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88B5" w14:textId="78E68FAE" w:rsidR="004E5772" w:rsidRDefault="00422DA3" w:rsidP="009A097E">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RM</w:t>
      </w:r>
      <w:r w:rsidR="00AC486E">
        <w:rPr>
          <w:rFonts w:ascii="Arial" w:eastAsia="Times New Roman" w:hAnsi="Arial" w:cs="Arial"/>
          <w:b/>
          <w:color w:val="000000"/>
          <w:sz w:val="22"/>
          <w:szCs w:val="22"/>
          <w:lang w:eastAsia="en-GB"/>
        </w:rPr>
        <w:t>61</w:t>
      </w:r>
      <w:r w:rsidR="00323E37">
        <w:rPr>
          <w:rFonts w:ascii="Arial" w:eastAsia="Times New Roman" w:hAnsi="Arial" w:cs="Arial"/>
          <w:b/>
          <w:color w:val="000000"/>
          <w:sz w:val="22"/>
          <w:szCs w:val="22"/>
          <w:lang w:eastAsia="en-GB"/>
        </w:rPr>
        <w:t>00</w:t>
      </w:r>
      <w:r w:rsidR="00AC486E">
        <w:rPr>
          <w:rFonts w:ascii="Arial" w:eastAsia="Times New Roman" w:hAnsi="Arial" w:cs="Arial"/>
          <w:b/>
          <w:color w:val="000000"/>
          <w:sz w:val="22"/>
          <w:szCs w:val="22"/>
          <w:lang w:eastAsia="en-GB"/>
        </w:rPr>
        <w:t xml:space="preserve"> </w:t>
      </w:r>
      <w:r w:rsidR="00323E37">
        <w:rPr>
          <w:rFonts w:ascii="Arial" w:eastAsia="Times New Roman" w:hAnsi="Arial" w:cs="Arial"/>
          <w:b/>
          <w:color w:val="000000"/>
          <w:sz w:val="22"/>
          <w:szCs w:val="22"/>
          <w:lang w:eastAsia="en-GB"/>
        </w:rPr>
        <w:t>Technology Services 3</w:t>
      </w:r>
      <w:r w:rsidR="006061D8">
        <w:rPr>
          <w:rFonts w:ascii="Arial" w:eastAsia="Times New Roman" w:hAnsi="Arial" w:cs="Arial"/>
          <w:b/>
          <w:color w:val="000000"/>
          <w:sz w:val="22"/>
          <w:szCs w:val="22"/>
          <w:lang w:eastAsia="en-GB"/>
        </w:rPr>
        <w:br/>
      </w:r>
      <w:r w:rsidR="004E5772">
        <w:rPr>
          <w:rFonts w:ascii="Arial" w:eastAsia="Times New Roman" w:hAnsi="Arial" w:cs="Arial"/>
          <w:b/>
          <w:color w:val="000000"/>
          <w:sz w:val="22"/>
          <w:szCs w:val="22"/>
          <w:lang w:eastAsia="en-GB"/>
        </w:rPr>
        <w:t xml:space="preserve">Lot 4 Order Form Attachments </w:t>
      </w:r>
    </w:p>
    <w:p w14:paraId="72316EDA" w14:textId="77777777" w:rsidR="004E5772" w:rsidRDefault="004E5772" w:rsidP="004E5772">
      <w:pPr>
        <w:jc w:val="center"/>
        <w:rPr>
          <w:rFonts w:ascii="Arial" w:eastAsia="Times New Roman" w:hAnsi="Arial" w:cs="Arial"/>
          <w:b/>
          <w:color w:val="000000"/>
          <w:sz w:val="22"/>
          <w:szCs w:val="22"/>
          <w:lang w:eastAsia="en-GB"/>
        </w:rPr>
      </w:pPr>
    </w:p>
    <w:p w14:paraId="66A6B6BD" w14:textId="77777777" w:rsidR="009A097E" w:rsidRDefault="009A097E" w:rsidP="004E5772">
      <w:pPr>
        <w:jc w:val="center"/>
        <w:rPr>
          <w:rFonts w:ascii="Arial" w:eastAsia="Times New Roman" w:hAnsi="Arial" w:cs="Arial"/>
          <w:b/>
          <w:color w:val="000000" w:themeColor="text1"/>
          <w:lang w:eastAsia="en-GB"/>
        </w:rPr>
      </w:pPr>
    </w:p>
    <w:p w14:paraId="6D769EFF" w14:textId="50C3126D" w:rsidR="004E5772" w:rsidRPr="00856450" w:rsidRDefault="004E5772" w:rsidP="004E5772">
      <w:pPr>
        <w:jc w:val="center"/>
        <w:rPr>
          <w:rFonts w:ascii="Arial" w:eastAsia="Times New Roman" w:hAnsi="Arial" w:cs="Arial"/>
          <w:b/>
          <w:color w:val="000000" w:themeColor="text1"/>
          <w:lang w:eastAsia="en-GB"/>
        </w:rPr>
      </w:pPr>
      <w:r w:rsidRPr="00856450">
        <w:rPr>
          <w:rFonts w:ascii="Arial" w:eastAsia="Times New Roman" w:hAnsi="Arial" w:cs="Arial"/>
          <w:b/>
          <w:color w:val="000000" w:themeColor="text1"/>
          <w:lang w:eastAsia="en-GB"/>
        </w:rPr>
        <w:t>GUIDANCE – ABOUT THIS DOCUMENT</w:t>
      </w:r>
    </w:p>
    <w:p w14:paraId="7ABE9BF0" w14:textId="77777777" w:rsidR="004E5772" w:rsidRDefault="004E5772" w:rsidP="004E5772">
      <w:pPr>
        <w:pStyle w:val="SchHeadDes"/>
        <w:ind w:firstLine="0"/>
        <w:jc w:val="both"/>
        <w:rPr>
          <w:rFonts w:ascii="Arial" w:hAnsi="Arial" w:cs="Arial"/>
          <w:szCs w:val="24"/>
        </w:rPr>
      </w:pPr>
      <w:r w:rsidRPr="00856450">
        <w:rPr>
          <w:rFonts w:ascii="Arial" w:hAnsi="Arial" w:cs="Arial"/>
          <w:szCs w:val="24"/>
        </w:rPr>
        <w:t>The Buyer under this Contract will need to review the Attachments set out in th</w:t>
      </w:r>
      <w:r>
        <w:rPr>
          <w:rFonts w:ascii="Arial" w:hAnsi="Arial" w:cs="Arial"/>
          <w:szCs w:val="24"/>
        </w:rPr>
        <w:t>is</w:t>
      </w:r>
      <w:r w:rsidRPr="00856450">
        <w:rPr>
          <w:rFonts w:ascii="Arial" w:hAnsi="Arial" w:cs="Arial"/>
          <w:szCs w:val="24"/>
        </w:rPr>
        <w:t xml:space="preserve"> document carefully and complete the information required for each Attachment. </w:t>
      </w:r>
    </w:p>
    <w:p w14:paraId="42B2FB68" w14:textId="508D2B72" w:rsidR="00864BE4" w:rsidRDefault="00864BE4" w:rsidP="004E5772">
      <w:pPr>
        <w:spacing w:after="240"/>
        <w:jc w:val="center"/>
        <w:rPr>
          <w:rFonts w:ascii="Arial" w:hAnsi="Arial" w:cs="Arial"/>
          <w:b/>
          <w:color w:val="365F91" w:themeColor="accent1" w:themeShade="BF"/>
          <w:sz w:val="28"/>
          <w:szCs w:val="28"/>
        </w:rPr>
      </w:pPr>
    </w:p>
    <w:p w14:paraId="51E70CAE" w14:textId="77777777" w:rsidR="00864BE4" w:rsidRDefault="00864BE4" w:rsidP="001249F9">
      <w:pPr>
        <w:jc w:val="center"/>
        <w:rPr>
          <w:rFonts w:ascii="Arial" w:hAnsi="Arial" w:cs="Arial"/>
          <w:b/>
          <w:color w:val="365F91" w:themeColor="accent1" w:themeShade="BF"/>
          <w:sz w:val="28"/>
          <w:szCs w:val="28"/>
        </w:rPr>
      </w:pPr>
    </w:p>
    <w:p w14:paraId="636B2F50" w14:textId="77777777" w:rsidR="004E5772" w:rsidRDefault="004E5772">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3D43F37" w14:textId="3D7F9B07" w:rsidR="00B371D1" w:rsidRDefault="00B371D1" w:rsidP="001249F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2.1</w:t>
      </w:r>
      <w:r w:rsidR="001249F9">
        <w:rPr>
          <w:rFonts w:ascii="Arial" w:hAnsi="Arial" w:cs="Arial"/>
          <w:b/>
          <w:color w:val="365F91" w:themeColor="accent1" w:themeShade="BF"/>
          <w:sz w:val="28"/>
          <w:szCs w:val="28"/>
        </w:rPr>
        <w:t xml:space="preserve"> – S</w:t>
      </w:r>
      <w:r>
        <w:rPr>
          <w:rFonts w:ascii="Arial" w:hAnsi="Arial" w:cs="Arial"/>
          <w:b/>
          <w:color w:val="365F91" w:themeColor="accent1" w:themeShade="BF"/>
          <w:sz w:val="28"/>
          <w:szCs w:val="28"/>
        </w:rPr>
        <w:t xml:space="preserve">ervices Description </w:t>
      </w:r>
    </w:p>
    <w:p w14:paraId="0A85C281" w14:textId="77777777" w:rsidR="00B371D1" w:rsidRDefault="00B371D1" w:rsidP="001249F9">
      <w:pPr>
        <w:jc w:val="center"/>
        <w:rPr>
          <w:rFonts w:ascii="Arial" w:hAnsi="Arial" w:cs="Arial"/>
          <w:b/>
          <w:color w:val="365F91" w:themeColor="accent1" w:themeShade="BF"/>
          <w:sz w:val="28"/>
          <w:szCs w:val="28"/>
        </w:rPr>
      </w:pPr>
    </w:p>
    <w:p w14:paraId="4D3C1125" w14:textId="77777777" w:rsidR="00B371D1" w:rsidRPr="00B371D1" w:rsidRDefault="00B371D1" w:rsidP="0005281D">
      <w:pPr>
        <w:pStyle w:val="Heading2"/>
        <w:keepLines w:val="0"/>
        <w:numPr>
          <w:ilvl w:val="0"/>
          <w:numId w:val="5"/>
        </w:numPr>
        <w:tabs>
          <w:tab w:val="left" w:pos="0"/>
        </w:tabs>
        <w:spacing w:before="0" w:after="240"/>
        <w:jc w:val="both"/>
        <w:rPr>
          <w:rFonts w:ascii="Arial" w:hAnsi="Arial" w:cs="Arial"/>
          <w:b/>
          <w:color w:val="auto"/>
          <w:sz w:val="22"/>
        </w:rPr>
      </w:pPr>
      <w:r w:rsidRPr="00B371D1">
        <w:rPr>
          <w:rFonts w:ascii="Arial" w:hAnsi="Arial" w:cs="Arial"/>
          <w:b/>
          <w:color w:val="auto"/>
          <w:sz w:val="22"/>
        </w:rPr>
        <w:t>DEFINITIONS</w:t>
      </w:r>
    </w:p>
    <w:p w14:paraId="146A95E1" w14:textId="4E5F4234" w:rsidR="00B371D1" w:rsidRPr="00B371D1" w:rsidRDefault="00B371D1" w:rsidP="0005281D">
      <w:pPr>
        <w:pStyle w:val="ListParagraph"/>
        <w:numPr>
          <w:ilvl w:val="1"/>
          <w:numId w:val="5"/>
        </w:numPr>
        <w:jc w:val="both"/>
        <w:rPr>
          <w:rFonts w:ascii="Arial" w:hAnsi="Arial" w:cs="Arial"/>
          <w:sz w:val="22"/>
        </w:rPr>
      </w:pPr>
      <w:r w:rsidRPr="00B371D1">
        <w:rPr>
          <w:rFonts w:ascii="Arial" w:hAnsi="Arial" w:cs="Arial"/>
          <w:sz w:val="22"/>
        </w:rPr>
        <w:t>In this</w:t>
      </w:r>
      <w:r>
        <w:rPr>
          <w:rFonts w:ascii="Arial" w:hAnsi="Arial" w:cs="Arial"/>
          <w:sz w:val="22"/>
        </w:rPr>
        <w:t xml:space="preserve"> Attachment 2.1</w:t>
      </w:r>
      <w:r w:rsidRPr="00B371D1">
        <w:rPr>
          <w:rFonts w:ascii="Arial" w:hAnsi="Arial" w:cs="Arial"/>
          <w:sz w:val="22"/>
        </w:rPr>
        <w:t>, the following definitions shall apply:</w:t>
      </w:r>
    </w:p>
    <w:p w14:paraId="05B8CE2F" w14:textId="77777777" w:rsidR="00B371D1" w:rsidRPr="00B371D1" w:rsidRDefault="00B371D1" w:rsidP="00B371D1">
      <w:pPr>
        <w:pStyle w:val="ListParagraph"/>
        <w:ind w:left="1080"/>
        <w:jc w:val="both"/>
        <w:rPr>
          <w:rFonts w:ascii="Arial" w:hAnsi="Arial" w:cs="Arial"/>
          <w:sz w:val="22"/>
        </w:rPr>
      </w:pPr>
    </w:p>
    <w:tbl>
      <w:tblPr>
        <w:tblW w:w="8360" w:type="dxa"/>
        <w:tblInd w:w="768" w:type="dxa"/>
        <w:tblLook w:val="0000" w:firstRow="0" w:lastRow="0" w:firstColumn="0" w:lastColumn="0" w:noHBand="0" w:noVBand="0"/>
      </w:tblPr>
      <w:tblGrid>
        <w:gridCol w:w="3528"/>
        <w:gridCol w:w="4832"/>
      </w:tblGrid>
      <w:tr w:rsidR="00B371D1" w:rsidRPr="00B371D1" w14:paraId="0E3160BE" w14:textId="77777777" w:rsidTr="00C434DC">
        <w:tc>
          <w:tcPr>
            <w:tcW w:w="3528" w:type="dxa"/>
          </w:tcPr>
          <w:p w14:paraId="44A87DD7" w14:textId="77777777" w:rsidR="00B371D1" w:rsidRPr="00B371D1" w:rsidRDefault="00B371D1" w:rsidP="00B371D1">
            <w:pPr>
              <w:ind w:left="83" w:hanging="83"/>
              <w:jc w:val="both"/>
              <w:rPr>
                <w:rFonts w:ascii="Arial" w:hAnsi="Arial" w:cs="Arial"/>
                <w:sz w:val="22"/>
              </w:rPr>
            </w:pPr>
            <w:r w:rsidRPr="00B371D1">
              <w:rPr>
                <w:rFonts w:ascii="Arial" w:hAnsi="Arial" w:cs="Arial"/>
                <w:sz w:val="22"/>
              </w:rPr>
              <w:t>[</w:t>
            </w:r>
            <w:r w:rsidRPr="00B371D1">
              <w:rPr>
                <w:rFonts w:ascii="Arial" w:hAnsi="Arial" w:cs="Arial"/>
                <w:i/>
                <w:sz w:val="22"/>
                <w:highlight w:val="yellow"/>
              </w:rPr>
              <w:t>insert definitions as required</w:t>
            </w:r>
            <w:r w:rsidRPr="00B371D1">
              <w:rPr>
                <w:rFonts w:ascii="Arial" w:hAnsi="Arial" w:cs="Arial"/>
                <w:sz w:val="22"/>
              </w:rPr>
              <w:t>]</w:t>
            </w:r>
          </w:p>
          <w:p w14:paraId="58049F9F" w14:textId="76F5897D" w:rsidR="00B371D1" w:rsidRPr="00B371D1" w:rsidRDefault="00B371D1" w:rsidP="00B371D1">
            <w:pPr>
              <w:jc w:val="both"/>
              <w:rPr>
                <w:rFonts w:ascii="Arial" w:hAnsi="Arial" w:cs="Arial"/>
                <w:caps/>
                <w:sz w:val="22"/>
              </w:rPr>
            </w:pPr>
          </w:p>
        </w:tc>
        <w:tc>
          <w:tcPr>
            <w:tcW w:w="4832" w:type="dxa"/>
          </w:tcPr>
          <w:p w14:paraId="446C6A28" w14:textId="77777777" w:rsidR="00B371D1" w:rsidRPr="00B371D1" w:rsidRDefault="00B371D1" w:rsidP="00B371D1">
            <w:pPr>
              <w:jc w:val="both"/>
              <w:rPr>
                <w:rFonts w:ascii="Arial" w:hAnsi="Arial" w:cs="Arial"/>
                <w:sz w:val="22"/>
              </w:rPr>
            </w:pPr>
          </w:p>
        </w:tc>
      </w:tr>
    </w:tbl>
    <w:p w14:paraId="17591532" w14:textId="77777777" w:rsidR="00B371D1" w:rsidRPr="00B371D1" w:rsidRDefault="00B371D1" w:rsidP="0005281D">
      <w:pPr>
        <w:pStyle w:val="Heading2"/>
        <w:keepLines w:val="0"/>
        <w:numPr>
          <w:ilvl w:val="0"/>
          <w:numId w:val="5"/>
        </w:numPr>
        <w:tabs>
          <w:tab w:val="left" w:pos="0"/>
          <w:tab w:val="num" w:pos="1419"/>
        </w:tabs>
        <w:spacing w:before="0" w:after="240"/>
        <w:jc w:val="both"/>
        <w:rPr>
          <w:rFonts w:ascii="Arial" w:hAnsi="Arial" w:cs="Arial"/>
          <w:b/>
          <w:color w:val="auto"/>
          <w:sz w:val="22"/>
        </w:rPr>
      </w:pPr>
      <w:r w:rsidRPr="00B371D1">
        <w:rPr>
          <w:rFonts w:ascii="Arial" w:hAnsi="Arial" w:cs="Arial"/>
          <w:b/>
          <w:color w:val="auto"/>
          <w:sz w:val="22"/>
        </w:rPr>
        <w:t>INTRODUCTION</w:t>
      </w:r>
    </w:p>
    <w:p w14:paraId="4F8ECD2B" w14:textId="0CF7ADF7" w:rsidR="00B371D1" w:rsidRPr="00B371D1" w:rsidRDefault="00B371D1" w:rsidP="0005281D">
      <w:pPr>
        <w:pStyle w:val="ListParagraph"/>
        <w:numPr>
          <w:ilvl w:val="1"/>
          <w:numId w:val="5"/>
        </w:numPr>
        <w:jc w:val="both"/>
        <w:rPr>
          <w:rFonts w:ascii="Arial" w:hAnsi="Arial" w:cs="Arial"/>
          <w:sz w:val="22"/>
        </w:rPr>
      </w:pPr>
      <w:r w:rsidRPr="00B371D1">
        <w:rPr>
          <w:rFonts w:ascii="Arial" w:hAnsi="Arial" w:cs="Arial"/>
          <w:sz w:val="22"/>
        </w:rPr>
        <w:t>[</w:t>
      </w:r>
      <w:r w:rsidRPr="007B46F4">
        <w:rPr>
          <w:rFonts w:ascii="Arial" w:hAnsi="Arial" w:cs="Arial"/>
          <w:i/>
          <w:sz w:val="22"/>
          <w:highlight w:val="yellow"/>
        </w:rPr>
        <w:t xml:space="preserve">Outline why the </w:t>
      </w:r>
      <w:r w:rsidR="007038EB" w:rsidRPr="007B46F4">
        <w:rPr>
          <w:rFonts w:ascii="Arial" w:hAnsi="Arial" w:cs="Arial"/>
          <w:i/>
          <w:sz w:val="22"/>
          <w:highlight w:val="yellow"/>
        </w:rPr>
        <w:t>Buyer</w:t>
      </w:r>
      <w:r w:rsidRPr="007B46F4">
        <w:rPr>
          <w:rFonts w:ascii="Arial" w:hAnsi="Arial" w:cs="Arial"/>
          <w:i/>
          <w:sz w:val="22"/>
          <w:highlight w:val="yellow"/>
        </w:rPr>
        <w:t xml:space="preserve"> has identified that it needs the Supplier to provide the Services</w:t>
      </w:r>
      <w:r w:rsidRPr="00B371D1">
        <w:rPr>
          <w:rFonts w:ascii="Arial" w:hAnsi="Arial" w:cs="Arial"/>
          <w:sz w:val="22"/>
        </w:rPr>
        <w:t>.]</w:t>
      </w:r>
    </w:p>
    <w:p w14:paraId="2867795F" w14:textId="77777777" w:rsidR="00B371D1" w:rsidRPr="00B371D1" w:rsidRDefault="00B371D1" w:rsidP="00B371D1">
      <w:pPr>
        <w:pStyle w:val="ListParagraph"/>
        <w:ind w:left="1080"/>
        <w:jc w:val="both"/>
        <w:rPr>
          <w:rFonts w:ascii="Arial" w:hAnsi="Arial" w:cs="Arial"/>
          <w:sz w:val="22"/>
        </w:rPr>
      </w:pPr>
    </w:p>
    <w:p w14:paraId="3461D8B1" w14:textId="5B5ABC05" w:rsidR="00B371D1" w:rsidRPr="00B371D1" w:rsidRDefault="00B371D1" w:rsidP="0005281D">
      <w:pPr>
        <w:pStyle w:val="ListParagraph"/>
        <w:numPr>
          <w:ilvl w:val="1"/>
          <w:numId w:val="5"/>
        </w:numPr>
        <w:jc w:val="both"/>
        <w:rPr>
          <w:rFonts w:ascii="Arial" w:hAnsi="Arial" w:cs="Arial"/>
          <w:sz w:val="22"/>
        </w:rPr>
      </w:pPr>
      <w:r w:rsidRPr="00B371D1">
        <w:rPr>
          <w:rFonts w:ascii="Arial" w:hAnsi="Arial" w:cs="Arial"/>
          <w:sz w:val="22"/>
        </w:rPr>
        <w:t xml:space="preserve">This </w:t>
      </w:r>
      <w:r>
        <w:rPr>
          <w:rFonts w:ascii="Arial" w:hAnsi="Arial" w:cs="Arial"/>
          <w:sz w:val="22"/>
        </w:rPr>
        <w:t xml:space="preserve">Attachment 2.1 </w:t>
      </w:r>
      <w:r w:rsidRPr="00B371D1">
        <w:rPr>
          <w:rFonts w:ascii="Arial" w:hAnsi="Arial" w:cs="Arial"/>
          <w:sz w:val="22"/>
        </w:rPr>
        <w:t>sets out the intended scope of the Services to be provided by the Supplier and to provide a description of what each Service entails.</w:t>
      </w:r>
    </w:p>
    <w:p w14:paraId="238A96A4" w14:textId="5A30DD4D" w:rsidR="00B371D1" w:rsidRPr="00B371D1" w:rsidRDefault="00B371D1" w:rsidP="00B371D1">
      <w:pPr>
        <w:jc w:val="both"/>
        <w:rPr>
          <w:rFonts w:ascii="Arial" w:hAnsi="Arial" w:cs="Arial"/>
          <w:sz w:val="22"/>
        </w:rPr>
      </w:pPr>
    </w:p>
    <w:p w14:paraId="28C2D19F" w14:textId="77777777" w:rsidR="00B371D1" w:rsidRPr="00B371D1" w:rsidRDefault="00B371D1" w:rsidP="0005281D">
      <w:pPr>
        <w:pStyle w:val="Heading2"/>
        <w:keepLines w:val="0"/>
        <w:numPr>
          <w:ilvl w:val="0"/>
          <w:numId w:val="5"/>
        </w:numPr>
        <w:tabs>
          <w:tab w:val="left" w:pos="0"/>
          <w:tab w:val="num" w:pos="1419"/>
        </w:tabs>
        <w:spacing w:before="0" w:after="240"/>
        <w:jc w:val="both"/>
        <w:rPr>
          <w:rFonts w:ascii="Arial" w:hAnsi="Arial" w:cs="Arial"/>
          <w:b/>
          <w:color w:val="auto"/>
          <w:sz w:val="22"/>
        </w:rPr>
      </w:pPr>
      <w:r w:rsidRPr="00B371D1">
        <w:rPr>
          <w:rFonts w:ascii="Arial" w:hAnsi="Arial" w:cs="Arial"/>
          <w:b/>
          <w:color w:val="auto"/>
          <w:sz w:val="22"/>
        </w:rPr>
        <w:t>SERVICES DESCRIPTION</w:t>
      </w:r>
    </w:p>
    <w:p w14:paraId="54F09A00" w14:textId="77777777" w:rsidR="00B371D1" w:rsidRPr="00B371D1" w:rsidRDefault="00B371D1" w:rsidP="0005281D">
      <w:pPr>
        <w:numPr>
          <w:ilvl w:val="0"/>
          <w:numId w:val="4"/>
        </w:numPr>
        <w:tabs>
          <w:tab w:val="left" w:pos="0"/>
          <w:tab w:val="left" w:pos="720"/>
        </w:tabs>
        <w:spacing w:after="240"/>
        <w:jc w:val="both"/>
        <w:outlineLvl w:val="0"/>
        <w:rPr>
          <w:rFonts w:ascii="Arial" w:hAnsi="Arial" w:cs="Arial"/>
          <w:b/>
          <w:sz w:val="22"/>
        </w:rPr>
      </w:pPr>
      <w:r w:rsidRPr="00B371D1">
        <w:rPr>
          <w:rFonts w:ascii="Arial" w:hAnsi="Arial" w:cs="Arial"/>
          <w:b/>
          <w:sz w:val="22"/>
        </w:rPr>
        <w:t xml:space="preserve">Implementation Services - </w:t>
      </w:r>
      <w:r w:rsidRPr="00B371D1">
        <w:rPr>
          <w:rFonts w:ascii="Arial" w:hAnsi="Arial" w:cs="Arial"/>
          <w:sz w:val="22"/>
        </w:rPr>
        <w:t>[</w:t>
      </w:r>
      <w:r w:rsidRPr="00B371D1">
        <w:rPr>
          <w:rFonts w:ascii="Arial" w:hAnsi="Arial" w:cs="Arial"/>
          <w:i/>
          <w:sz w:val="22"/>
          <w:highlight w:val="yellow"/>
        </w:rPr>
        <w:t>Description of the services to be provided by the Supplier for the design, build, test, implementation and roll out of the Operational Services</w:t>
      </w:r>
      <w:r w:rsidRPr="00B371D1">
        <w:rPr>
          <w:rFonts w:ascii="Arial" w:hAnsi="Arial" w:cs="Arial"/>
          <w:sz w:val="22"/>
        </w:rPr>
        <w:t>]</w:t>
      </w:r>
    </w:p>
    <w:p w14:paraId="2D50D8A7" w14:textId="77777777" w:rsidR="00B371D1" w:rsidRPr="00B371D1" w:rsidRDefault="00B371D1" w:rsidP="0005281D">
      <w:pPr>
        <w:numPr>
          <w:ilvl w:val="0"/>
          <w:numId w:val="4"/>
        </w:numPr>
        <w:tabs>
          <w:tab w:val="left" w:pos="0"/>
          <w:tab w:val="left" w:pos="720"/>
        </w:tabs>
        <w:spacing w:after="240"/>
        <w:jc w:val="both"/>
        <w:outlineLvl w:val="0"/>
        <w:rPr>
          <w:rFonts w:ascii="Arial" w:hAnsi="Arial" w:cs="Arial"/>
          <w:b/>
          <w:sz w:val="22"/>
        </w:rPr>
      </w:pPr>
      <w:r w:rsidRPr="00B371D1">
        <w:rPr>
          <w:rFonts w:ascii="Arial" w:hAnsi="Arial" w:cs="Arial"/>
          <w:b/>
          <w:sz w:val="22"/>
        </w:rPr>
        <w:t xml:space="preserve">Operational Services - </w:t>
      </w:r>
      <w:r w:rsidRPr="00B371D1">
        <w:rPr>
          <w:rFonts w:ascii="Arial" w:hAnsi="Arial" w:cs="Arial"/>
          <w:sz w:val="22"/>
        </w:rPr>
        <w:t>[</w:t>
      </w:r>
      <w:r w:rsidRPr="00B371D1">
        <w:rPr>
          <w:rFonts w:ascii="Arial" w:hAnsi="Arial" w:cs="Arial"/>
          <w:i/>
          <w:sz w:val="22"/>
          <w:highlight w:val="yellow"/>
        </w:rPr>
        <w:t>Description of the business as usual services including Operational Hours</w:t>
      </w:r>
      <w:r w:rsidRPr="00B371D1">
        <w:rPr>
          <w:rFonts w:ascii="Arial" w:hAnsi="Arial" w:cs="Arial"/>
          <w:sz w:val="22"/>
        </w:rPr>
        <w:t>]</w:t>
      </w:r>
    </w:p>
    <w:p w14:paraId="119452AA" w14:textId="77777777" w:rsidR="00B371D1" w:rsidRPr="00B371D1" w:rsidRDefault="00B371D1" w:rsidP="0005281D">
      <w:pPr>
        <w:numPr>
          <w:ilvl w:val="0"/>
          <w:numId w:val="3"/>
        </w:numPr>
        <w:tabs>
          <w:tab w:val="left" w:pos="0"/>
          <w:tab w:val="left" w:pos="720"/>
        </w:tabs>
        <w:spacing w:after="240"/>
        <w:jc w:val="both"/>
        <w:outlineLvl w:val="0"/>
        <w:rPr>
          <w:rFonts w:ascii="Arial" w:hAnsi="Arial" w:cs="Arial"/>
          <w:b/>
          <w:sz w:val="22"/>
        </w:rPr>
      </w:pPr>
      <w:r w:rsidRPr="00B371D1">
        <w:rPr>
          <w:rFonts w:ascii="Arial" w:hAnsi="Arial" w:cs="Arial"/>
          <w:b/>
          <w:sz w:val="22"/>
        </w:rPr>
        <w:t xml:space="preserve">Interface Requirements </w:t>
      </w:r>
    </w:p>
    <w:p w14:paraId="02340EFD" w14:textId="1B14593D" w:rsidR="00B371D1" w:rsidRPr="00B371D1" w:rsidRDefault="00B371D1" w:rsidP="0005281D">
      <w:pPr>
        <w:numPr>
          <w:ilvl w:val="1"/>
          <w:numId w:val="3"/>
        </w:numPr>
        <w:tabs>
          <w:tab w:val="left" w:pos="0"/>
          <w:tab w:val="left" w:pos="720"/>
        </w:tabs>
        <w:spacing w:after="240"/>
        <w:jc w:val="both"/>
        <w:outlineLvl w:val="0"/>
        <w:rPr>
          <w:rFonts w:ascii="Arial" w:hAnsi="Arial" w:cs="Arial"/>
          <w:b/>
          <w:sz w:val="22"/>
        </w:rPr>
      </w:pPr>
      <w:r w:rsidRPr="00B371D1">
        <w:rPr>
          <w:rFonts w:ascii="Arial" w:hAnsi="Arial" w:cs="Arial"/>
          <w:sz w:val="22"/>
        </w:rPr>
        <w:t>technical interface</w:t>
      </w:r>
      <w:r>
        <w:rPr>
          <w:rFonts w:ascii="Arial" w:hAnsi="Arial" w:cs="Arial"/>
          <w:sz w:val="22"/>
        </w:rPr>
        <w:t>;</w:t>
      </w:r>
      <w:r w:rsidRPr="00B371D1">
        <w:rPr>
          <w:rFonts w:ascii="Arial" w:hAnsi="Arial" w:cs="Arial"/>
          <w:sz w:val="22"/>
        </w:rPr>
        <w:t xml:space="preserve"> and </w:t>
      </w:r>
    </w:p>
    <w:p w14:paraId="222FC179" w14:textId="77777777" w:rsidR="00B371D1" w:rsidRPr="00B371D1" w:rsidRDefault="00B371D1" w:rsidP="0005281D">
      <w:pPr>
        <w:numPr>
          <w:ilvl w:val="1"/>
          <w:numId w:val="3"/>
        </w:numPr>
        <w:tabs>
          <w:tab w:val="left" w:pos="0"/>
          <w:tab w:val="left" w:pos="720"/>
        </w:tabs>
        <w:spacing w:after="240"/>
        <w:jc w:val="both"/>
        <w:outlineLvl w:val="0"/>
        <w:rPr>
          <w:rFonts w:ascii="Arial" w:hAnsi="Arial" w:cs="Arial"/>
          <w:b/>
          <w:sz w:val="22"/>
        </w:rPr>
      </w:pPr>
      <w:r w:rsidRPr="00B371D1">
        <w:rPr>
          <w:rFonts w:ascii="Arial" w:hAnsi="Arial" w:cs="Arial"/>
          <w:sz w:val="22"/>
        </w:rPr>
        <w:t>management obligations/responsibilities</w:t>
      </w:r>
    </w:p>
    <w:p w14:paraId="1D1E1654" w14:textId="77777777" w:rsidR="00B371D1" w:rsidRPr="00B371D1" w:rsidRDefault="00B371D1" w:rsidP="0005281D">
      <w:pPr>
        <w:numPr>
          <w:ilvl w:val="0"/>
          <w:numId w:val="3"/>
        </w:numPr>
        <w:tabs>
          <w:tab w:val="left" w:pos="0"/>
          <w:tab w:val="left" w:pos="720"/>
        </w:tabs>
        <w:spacing w:after="240"/>
        <w:jc w:val="both"/>
        <w:outlineLvl w:val="0"/>
        <w:rPr>
          <w:rFonts w:ascii="Arial" w:hAnsi="Arial" w:cs="Arial"/>
          <w:b/>
          <w:sz w:val="22"/>
        </w:rPr>
      </w:pPr>
      <w:r w:rsidRPr="00B371D1">
        <w:rPr>
          <w:rFonts w:ascii="Arial" w:hAnsi="Arial" w:cs="Arial"/>
          <w:b/>
          <w:sz w:val="22"/>
        </w:rPr>
        <w:t>Security Requirements</w:t>
      </w:r>
    </w:p>
    <w:p w14:paraId="264B570E" w14:textId="77D1C631" w:rsidR="00B371D1" w:rsidRPr="00B371D1" w:rsidRDefault="00B371D1" w:rsidP="0005281D">
      <w:pPr>
        <w:numPr>
          <w:ilvl w:val="0"/>
          <w:numId w:val="3"/>
        </w:numPr>
        <w:tabs>
          <w:tab w:val="left" w:pos="0"/>
          <w:tab w:val="left" w:pos="720"/>
        </w:tabs>
        <w:spacing w:after="240"/>
        <w:jc w:val="both"/>
        <w:outlineLvl w:val="0"/>
        <w:rPr>
          <w:rFonts w:ascii="Arial" w:hAnsi="Arial" w:cs="Arial"/>
          <w:b/>
          <w:sz w:val="22"/>
        </w:rPr>
      </w:pPr>
      <w:r w:rsidRPr="00B371D1">
        <w:rPr>
          <w:rFonts w:ascii="Arial" w:hAnsi="Arial" w:cs="Arial"/>
          <w:b/>
          <w:sz w:val="22"/>
        </w:rPr>
        <w:t xml:space="preserve">Other </w:t>
      </w:r>
      <w:r w:rsidR="007038EB">
        <w:rPr>
          <w:rFonts w:ascii="Arial" w:hAnsi="Arial" w:cs="Arial"/>
          <w:b/>
          <w:sz w:val="22"/>
        </w:rPr>
        <w:t>Buyer</w:t>
      </w:r>
      <w:r w:rsidRPr="00B371D1">
        <w:rPr>
          <w:rFonts w:ascii="Arial" w:hAnsi="Arial" w:cs="Arial"/>
          <w:b/>
          <w:sz w:val="22"/>
        </w:rPr>
        <w:t xml:space="preserve"> Requirements</w:t>
      </w:r>
    </w:p>
    <w:p w14:paraId="335772F4" w14:textId="77777777" w:rsidR="00B371D1" w:rsidRPr="00B371D1" w:rsidRDefault="00B371D1" w:rsidP="0005281D">
      <w:pPr>
        <w:numPr>
          <w:ilvl w:val="0"/>
          <w:numId w:val="3"/>
        </w:numPr>
        <w:tabs>
          <w:tab w:val="left" w:pos="0"/>
          <w:tab w:val="left" w:pos="720"/>
        </w:tabs>
        <w:spacing w:after="240"/>
        <w:jc w:val="both"/>
        <w:outlineLvl w:val="0"/>
        <w:rPr>
          <w:rFonts w:ascii="Arial" w:hAnsi="Arial" w:cs="Arial"/>
          <w:b/>
          <w:sz w:val="22"/>
        </w:rPr>
      </w:pPr>
      <w:r w:rsidRPr="00B371D1">
        <w:rPr>
          <w:rFonts w:ascii="Arial" w:hAnsi="Arial" w:cs="Arial"/>
          <w:b/>
          <w:sz w:val="22"/>
        </w:rPr>
        <w:t>Optional Services</w:t>
      </w:r>
    </w:p>
    <w:p w14:paraId="48648692" w14:textId="41DB0619" w:rsidR="0048723A" w:rsidRDefault="0048723A" w:rsidP="001249F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p>
    <w:p w14:paraId="293392CB" w14:textId="77777777" w:rsidR="0048723A" w:rsidRDefault="0048723A" w:rsidP="001249F9">
      <w:pPr>
        <w:jc w:val="center"/>
        <w:rPr>
          <w:rFonts w:ascii="Arial" w:hAnsi="Arial" w:cs="Arial"/>
          <w:b/>
          <w:color w:val="365F91" w:themeColor="accent1" w:themeShade="BF"/>
          <w:sz w:val="28"/>
          <w:szCs w:val="28"/>
        </w:rPr>
      </w:pPr>
    </w:p>
    <w:p w14:paraId="4FB37CED" w14:textId="6074BF33" w:rsidR="001249F9" w:rsidRPr="0048723A" w:rsidRDefault="001249F9" w:rsidP="001249F9">
      <w:pPr>
        <w:jc w:val="center"/>
        <w:rPr>
          <w:rFonts w:ascii="Arial" w:hAnsi="Arial" w:cs="Arial"/>
          <w:sz w:val="22"/>
          <w:szCs w:val="22"/>
        </w:rPr>
      </w:pPr>
    </w:p>
    <w:p w14:paraId="758E9B14" w14:textId="28C87C20" w:rsidR="00C434DC" w:rsidRDefault="00C434DC">
      <w:pPr>
        <w:rPr>
          <w:rFonts w:ascii="Arial" w:hAnsi="Arial" w:cs="Arial"/>
          <w:sz w:val="22"/>
          <w:szCs w:val="22"/>
        </w:rPr>
        <w:sectPr w:rsidR="00C434DC" w:rsidSect="00C862DC">
          <w:headerReference w:type="default" r:id="rId12"/>
          <w:footerReference w:type="default" r:id="rId13"/>
          <w:pgSz w:w="11900" w:h="16840" w:code="9"/>
          <w:pgMar w:top="1134" w:right="1134" w:bottom="1134" w:left="1134" w:header="709" w:footer="567" w:gutter="0"/>
          <w:cols w:space="708"/>
          <w:docGrid w:linePitch="360"/>
        </w:sectPr>
      </w:pPr>
    </w:p>
    <w:p w14:paraId="005D4249" w14:textId="27334945" w:rsidR="0048723A" w:rsidRDefault="0048723A">
      <w:pPr>
        <w:rPr>
          <w:rFonts w:ascii="Arial" w:hAnsi="Arial" w:cs="Arial"/>
          <w:sz w:val="22"/>
          <w:szCs w:val="22"/>
        </w:rPr>
      </w:pPr>
    </w:p>
    <w:p w14:paraId="6F96D411" w14:textId="77777777" w:rsidR="00AD2EF4" w:rsidRPr="006F706F" w:rsidRDefault="00AD2EF4" w:rsidP="00AD2EF4">
      <w:pPr>
        <w:jc w:val="center"/>
        <w:rPr>
          <w:rFonts w:ascii="Arial" w:hAnsi="Arial" w:cs="Arial"/>
          <w:b/>
          <w:color w:val="365F91" w:themeColor="accent1" w:themeShade="BF"/>
          <w:sz w:val="28"/>
          <w:szCs w:val="28"/>
        </w:rPr>
      </w:pPr>
    </w:p>
    <w:p w14:paraId="4AD12FF4" w14:textId="012236B9" w:rsidR="006F6C12" w:rsidRDefault="00B371D1" w:rsidP="00B371D1">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2.2 – </w:t>
      </w:r>
      <w:r w:rsidRPr="00B371D1">
        <w:rPr>
          <w:rFonts w:ascii="Arial" w:hAnsi="Arial" w:cs="Arial"/>
          <w:b/>
          <w:color w:val="365F91" w:themeColor="accent1" w:themeShade="BF"/>
          <w:sz w:val="28"/>
          <w:szCs w:val="28"/>
        </w:rPr>
        <w:t>Key Performance Indicators and Subsidiar</w:t>
      </w:r>
      <w:r w:rsidR="008935F2">
        <w:rPr>
          <w:rFonts w:ascii="Arial" w:hAnsi="Arial" w:cs="Arial"/>
          <w:b/>
          <w:color w:val="365F91" w:themeColor="accent1" w:themeShade="BF"/>
          <w:sz w:val="28"/>
          <w:szCs w:val="28"/>
        </w:rPr>
        <w:t>y Performance Indicators Tables</w:t>
      </w:r>
    </w:p>
    <w:p w14:paraId="454ACBCE" w14:textId="6A551FE5" w:rsidR="00B371D1" w:rsidRPr="008935F2" w:rsidRDefault="00B371D1" w:rsidP="00055AD8">
      <w:pPr>
        <w:rPr>
          <w:rFonts w:ascii="Arial" w:hAnsi="Arial" w:cs="Arial"/>
          <w:b/>
          <w:sz w:val="22"/>
          <w:szCs w:val="22"/>
          <w:u w:val="single"/>
        </w:rPr>
      </w:pPr>
    </w:p>
    <w:p w14:paraId="231CBA81" w14:textId="3E835601" w:rsidR="00055AD8" w:rsidRPr="008935F2" w:rsidRDefault="00055AD8" w:rsidP="00055AD8">
      <w:pPr>
        <w:rPr>
          <w:rFonts w:ascii="Arial" w:hAnsi="Arial" w:cs="Arial"/>
          <w:b/>
          <w:color w:val="365F91" w:themeColor="accent1" w:themeShade="BF"/>
          <w:sz w:val="22"/>
          <w:szCs w:val="22"/>
        </w:rPr>
      </w:pPr>
    </w:p>
    <w:p w14:paraId="088E31D4" w14:textId="4563E1A1" w:rsidR="00055AD8" w:rsidRPr="008935F2" w:rsidRDefault="00055AD8" w:rsidP="00055AD8">
      <w:pPr>
        <w:rPr>
          <w:rFonts w:ascii="Arial" w:hAnsi="Arial" w:cs="Arial"/>
          <w:sz w:val="22"/>
          <w:szCs w:val="22"/>
        </w:rPr>
      </w:pPr>
      <w:r w:rsidRPr="008935F2">
        <w:rPr>
          <w:rFonts w:ascii="Arial" w:hAnsi="Arial" w:cs="Arial"/>
          <w:sz w:val="22"/>
          <w:szCs w:val="22"/>
        </w:rPr>
        <w:t>The Key Performance Indicators and Subsidiary Performance Indicators that shall apply to the Operational Services are set out below:</w:t>
      </w:r>
    </w:p>
    <w:p w14:paraId="23D3BB13" w14:textId="77777777" w:rsidR="00C434DC" w:rsidRPr="008935F2" w:rsidRDefault="00C434DC" w:rsidP="00055AD8">
      <w:pPr>
        <w:rPr>
          <w:rFonts w:ascii="Arial" w:hAnsi="Arial" w:cs="Arial"/>
          <w:sz w:val="22"/>
          <w:szCs w:val="22"/>
        </w:rPr>
      </w:pPr>
    </w:p>
    <w:p w14:paraId="521A474A" w14:textId="78A4EFA7" w:rsidR="00055AD8" w:rsidRPr="008935F2" w:rsidRDefault="00055AD8" w:rsidP="00620465">
      <w:pPr>
        <w:pStyle w:val="Heading2"/>
        <w:numPr>
          <w:ilvl w:val="0"/>
          <w:numId w:val="6"/>
        </w:numPr>
        <w:ind w:left="567" w:hanging="567"/>
        <w:rPr>
          <w:rFonts w:ascii="Arial" w:hAnsi="Arial" w:cs="Arial"/>
          <w:b/>
          <w:color w:val="auto"/>
          <w:sz w:val="22"/>
          <w:szCs w:val="22"/>
        </w:rPr>
      </w:pPr>
      <w:r w:rsidRPr="008935F2">
        <w:rPr>
          <w:rFonts w:ascii="Arial" w:hAnsi="Arial" w:cs="Arial"/>
          <w:b/>
          <w:color w:val="auto"/>
          <w:sz w:val="22"/>
          <w:szCs w:val="22"/>
        </w:rPr>
        <w:t>Key Performance Indicators</w:t>
      </w:r>
    </w:p>
    <w:p w14:paraId="3383142C" w14:textId="77777777" w:rsidR="00055AD8" w:rsidRPr="008935F2" w:rsidRDefault="00055AD8" w:rsidP="00055AD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1"/>
        <w:gridCol w:w="2640"/>
        <w:gridCol w:w="2220"/>
        <w:gridCol w:w="2438"/>
        <w:gridCol w:w="2350"/>
        <w:gridCol w:w="1503"/>
        <w:gridCol w:w="2350"/>
      </w:tblGrid>
      <w:tr w:rsidR="00055AD8" w:rsidRPr="008935F2" w14:paraId="436700A5" w14:textId="77777777" w:rsidTr="004E5772">
        <w:tc>
          <w:tcPr>
            <w:tcW w:w="364" w:type="pct"/>
            <w:shd w:val="clear" w:color="auto" w:fill="8DB3E2" w:themeFill="text2" w:themeFillTint="66"/>
          </w:tcPr>
          <w:p w14:paraId="552DC157" w14:textId="77777777" w:rsidR="00055AD8" w:rsidRPr="004E5772" w:rsidRDefault="00055AD8" w:rsidP="00C434DC">
            <w:pPr>
              <w:pStyle w:val="TableNormal1"/>
              <w:ind w:left="0" w:firstLine="0"/>
              <w:jc w:val="both"/>
              <w:rPr>
                <w:rFonts w:cs="Arial"/>
                <w:b/>
                <w:sz w:val="22"/>
              </w:rPr>
            </w:pPr>
            <w:r w:rsidRPr="004E5772">
              <w:rPr>
                <w:rFonts w:cs="Arial"/>
                <w:b/>
                <w:sz w:val="22"/>
              </w:rPr>
              <w:t>No.</w:t>
            </w:r>
          </w:p>
        </w:tc>
        <w:tc>
          <w:tcPr>
            <w:tcW w:w="906" w:type="pct"/>
            <w:shd w:val="clear" w:color="auto" w:fill="8DB3E2" w:themeFill="text2" w:themeFillTint="66"/>
          </w:tcPr>
          <w:p w14:paraId="575F102E" w14:textId="77777777" w:rsidR="00055AD8" w:rsidRPr="004E5772" w:rsidRDefault="00055AD8" w:rsidP="00C434DC">
            <w:pPr>
              <w:pStyle w:val="TableNormal1"/>
              <w:ind w:left="0" w:firstLine="0"/>
              <w:jc w:val="both"/>
              <w:rPr>
                <w:rFonts w:cs="Arial"/>
                <w:b/>
                <w:sz w:val="22"/>
              </w:rPr>
            </w:pPr>
            <w:r w:rsidRPr="004E5772">
              <w:rPr>
                <w:rFonts w:cs="Arial"/>
                <w:b/>
                <w:sz w:val="22"/>
              </w:rPr>
              <w:t>Key Performance Indicator Title</w:t>
            </w:r>
          </w:p>
        </w:tc>
        <w:tc>
          <w:tcPr>
            <w:tcW w:w="762" w:type="pct"/>
            <w:shd w:val="clear" w:color="auto" w:fill="8DB3E2" w:themeFill="text2" w:themeFillTint="66"/>
          </w:tcPr>
          <w:p w14:paraId="74FC8BED" w14:textId="77777777" w:rsidR="00055AD8" w:rsidRPr="004E5772" w:rsidRDefault="00055AD8" w:rsidP="00C434DC">
            <w:pPr>
              <w:pStyle w:val="TableNormal1"/>
              <w:ind w:left="0" w:firstLine="0"/>
              <w:jc w:val="both"/>
              <w:rPr>
                <w:rFonts w:cs="Arial"/>
                <w:b/>
                <w:sz w:val="22"/>
              </w:rPr>
            </w:pPr>
            <w:r w:rsidRPr="004E5772">
              <w:rPr>
                <w:rFonts w:cs="Arial"/>
                <w:b/>
                <w:sz w:val="22"/>
              </w:rPr>
              <w:t>Definition</w:t>
            </w:r>
          </w:p>
        </w:tc>
        <w:tc>
          <w:tcPr>
            <w:tcW w:w="837" w:type="pct"/>
            <w:shd w:val="clear" w:color="auto" w:fill="8DB3E2" w:themeFill="text2" w:themeFillTint="66"/>
          </w:tcPr>
          <w:p w14:paraId="1790ED6C" w14:textId="77777777" w:rsidR="00055AD8" w:rsidRPr="004E5772" w:rsidRDefault="00055AD8" w:rsidP="00C434DC">
            <w:pPr>
              <w:pStyle w:val="TableNormal1"/>
              <w:ind w:left="0" w:firstLine="0"/>
              <w:jc w:val="both"/>
              <w:rPr>
                <w:rFonts w:cs="Arial"/>
                <w:b/>
                <w:sz w:val="22"/>
              </w:rPr>
            </w:pPr>
            <w:r w:rsidRPr="004E5772">
              <w:rPr>
                <w:rFonts w:cs="Arial"/>
                <w:b/>
                <w:sz w:val="22"/>
              </w:rPr>
              <w:t>Frequency of Measurement</w:t>
            </w:r>
          </w:p>
        </w:tc>
        <w:tc>
          <w:tcPr>
            <w:tcW w:w="807" w:type="pct"/>
            <w:shd w:val="clear" w:color="auto" w:fill="8DB3E2" w:themeFill="text2" w:themeFillTint="66"/>
          </w:tcPr>
          <w:p w14:paraId="2DF1187C" w14:textId="77777777" w:rsidR="00055AD8" w:rsidRPr="004E5772" w:rsidRDefault="00055AD8" w:rsidP="00C434DC">
            <w:pPr>
              <w:pStyle w:val="TableNormal1"/>
              <w:ind w:left="0" w:firstLine="0"/>
              <w:jc w:val="both"/>
              <w:rPr>
                <w:rFonts w:cs="Arial"/>
                <w:b/>
                <w:sz w:val="22"/>
              </w:rPr>
            </w:pPr>
            <w:r w:rsidRPr="004E5772">
              <w:rPr>
                <w:rFonts w:cs="Arial"/>
                <w:b/>
                <w:sz w:val="22"/>
              </w:rPr>
              <w:t>Severity Levels</w:t>
            </w:r>
          </w:p>
        </w:tc>
        <w:tc>
          <w:tcPr>
            <w:tcW w:w="516" w:type="pct"/>
            <w:shd w:val="clear" w:color="auto" w:fill="8DB3E2" w:themeFill="text2" w:themeFillTint="66"/>
          </w:tcPr>
          <w:p w14:paraId="15451521" w14:textId="77777777" w:rsidR="00055AD8" w:rsidRPr="004E5772" w:rsidRDefault="00055AD8" w:rsidP="00C434DC">
            <w:pPr>
              <w:pStyle w:val="TableNormal1"/>
              <w:ind w:left="0" w:firstLine="0"/>
              <w:jc w:val="both"/>
              <w:rPr>
                <w:rFonts w:cs="Arial"/>
                <w:b/>
                <w:sz w:val="22"/>
              </w:rPr>
            </w:pPr>
            <w:r w:rsidRPr="004E5772">
              <w:rPr>
                <w:rFonts w:cs="Arial"/>
                <w:b/>
                <w:sz w:val="22"/>
              </w:rPr>
              <w:t>Service Points</w:t>
            </w:r>
          </w:p>
        </w:tc>
        <w:tc>
          <w:tcPr>
            <w:tcW w:w="807" w:type="pct"/>
            <w:shd w:val="clear" w:color="auto" w:fill="8DB3E2" w:themeFill="text2" w:themeFillTint="66"/>
          </w:tcPr>
          <w:p w14:paraId="164862CA" w14:textId="77777777" w:rsidR="00055AD8" w:rsidRPr="004E5772" w:rsidRDefault="00055AD8" w:rsidP="00C434DC">
            <w:pPr>
              <w:pStyle w:val="TableNormal1"/>
              <w:ind w:left="0" w:firstLine="0"/>
              <w:jc w:val="both"/>
              <w:rPr>
                <w:rFonts w:cs="Arial"/>
                <w:b/>
                <w:sz w:val="22"/>
              </w:rPr>
            </w:pPr>
            <w:r w:rsidRPr="004E5772">
              <w:rPr>
                <w:rFonts w:cs="Arial"/>
                <w:b/>
                <w:sz w:val="22"/>
              </w:rPr>
              <w:t>Publishable Performance Information</w:t>
            </w:r>
          </w:p>
          <w:p w14:paraId="7202A404" w14:textId="235AC66D" w:rsidR="00055AD8" w:rsidRPr="004E5772" w:rsidRDefault="00055AD8" w:rsidP="00C434DC">
            <w:pPr>
              <w:pStyle w:val="TableNormal1"/>
              <w:ind w:left="0" w:firstLine="0"/>
              <w:jc w:val="both"/>
              <w:rPr>
                <w:rFonts w:cs="Arial"/>
                <w:b/>
                <w:sz w:val="22"/>
              </w:rPr>
            </w:pPr>
            <w:r w:rsidRPr="004E5772">
              <w:rPr>
                <w:rFonts w:cs="Arial"/>
                <w:b/>
                <w:sz w:val="22"/>
                <w:highlight w:val="yellow"/>
              </w:rPr>
              <w:t xml:space="preserve">[Guidance: the </w:t>
            </w:r>
            <w:r w:rsidR="007038EB" w:rsidRPr="004E5772">
              <w:rPr>
                <w:rFonts w:cs="Arial"/>
                <w:b/>
                <w:sz w:val="22"/>
                <w:highlight w:val="yellow"/>
              </w:rPr>
              <w:t>Buyer</w:t>
            </w:r>
            <w:r w:rsidRPr="004E5772">
              <w:rPr>
                <w:rFonts w:cs="Arial"/>
                <w:b/>
                <w:sz w:val="22"/>
                <w:highlight w:val="yellow"/>
              </w:rPr>
              <w:t xml:space="preserve"> must select at least three KPI/PIs which shall be publishable]</w:t>
            </w:r>
          </w:p>
          <w:p w14:paraId="6A5B15FA" w14:textId="77777777" w:rsidR="00055AD8" w:rsidRPr="004E5772" w:rsidRDefault="00055AD8" w:rsidP="00C434DC">
            <w:pPr>
              <w:pStyle w:val="TableNormal1"/>
              <w:ind w:left="0" w:firstLine="0"/>
              <w:jc w:val="both"/>
              <w:rPr>
                <w:rFonts w:cs="Arial"/>
                <w:b/>
                <w:sz w:val="22"/>
              </w:rPr>
            </w:pPr>
          </w:p>
        </w:tc>
      </w:tr>
      <w:tr w:rsidR="00055AD8" w:rsidRPr="008935F2" w14:paraId="25880D87" w14:textId="77777777" w:rsidTr="00C434DC">
        <w:trPr>
          <w:trHeight w:val="73"/>
        </w:trPr>
        <w:tc>
          <w:tcPr>
            <w:tcW w:w="364" w:type="pct"/>
            <w:vMerge w:val="restart"/>
          </w:tcPr>
          <w:p w14:paraId="61909833" w14:textId="77777777" w:rsidR="00055AD8" w:rsidRPr="008935F2" w:rsidRDefault="00055AD8" w:rsidP="00C434DC">
            <w:pPr>
              <w:pStyle w:val="TableNormal1"/>
              <w:ind w:left="0" w:firstLine="0"/>
              <w:jc w:val="both"/>
              <w:rPr>
                <w:rFonts w:cs="Arial"/>
                <w:sz w:val="22"/>
              </w:rPr>
            </w:pPr>
            <w:r w:rsidRPr="008935F2">
              <w:rPr>
                <w:rFonts w:cs="Arial"/>
                <w:sz w:val="22"/>
              </w:rPr>
              <w:t>KPI1</w:t>
            </w:r>
          </w:p>
        </w:tc>
        <w:tc>
          <w:tcPr>
            <w:tcW w:w="906" w:type="pct"/>
            <w:vMerge w:val="restart"/>
          </w:tcPr>
          <w:p w14:paraId="032BC9B4" w14:textId="77777777" w:rsidR="00055AD8" w:rsidRPr="008935F2" w:rsidRDefault="00055AD8" w:rsidP="00C434DC">
            <w:pPr>
              <w:pStyle w:val="TableNormal1"/>
              <w:ind w:left="0" w:firstLine="0"/>
              <w:jc w:val="both"/>
              <w:rPr>
                <w:rFonts w:cs="Arial"/>
                <w:sz w:val="22"/>
              </w:rPr>
            </w:pPr>
            <w:r w:rsidRPr="008935F2">
              <w:rPr>
                <w:rFonts w:cs="Arial"/>
                <w:sz w:val="22"/>
              </w:rPr>
              <w:t>[Service Availability]</w:t>
            </w:r>
            <w:r w:rsidRPr="008935F2">
              <w:rPr>
                <w:rFonts w:cs="Arial"/>
                <w:sz w:val="22"/>
              </w:rPr>
              <w:tab/>
            </w:r>
            <w:r w:rsidRPr="008935F2">
              <w:rPr>
                <w:rFonts w:cs="Arial"/>
                <w:sz w:val="22"/>
              </w:rPr>
              <w:tab/>
            </w:r>
          </w:p>
        </w:tc>
        <w:tc>
          <w:tcPr>
            <w:tcW w:w="762" w:type="pct"/>
            <w:vMerge w:val="restart"/>
          </w:tcPr>
          <w:p w14:paraId="41E5A474" w14:textId="0595D0DD" w:rsidR="00055AD8" w:rsidRPr="008935F2" w:rsidRDefault="00055AD8" w:rsidP="003A3E5A">
            <w:pPr>
              <w:pStyle w:val="TableNormal1"/>
              <w:ind w:left="0" w:firstLine="0"/>
              <w:jc w:val="both"/>
              <w:rPr>
                <w:rFonts w:cs="Arial"/>
                <w:sz w:val="22"/>
              </w:rPr>
            </w:pPr>
            <w:r w:rsidRPr="008935F2">
              <w:rPr>
                <w:rFonts w:cs="Arial"/>
                <w:sz w:val="22"/>
              </w:rPr>
              <w:t>See</w:t>
            </w:r>
            <w:r w:rsidR="003A3E5A">
              <w:rPr>
                <w:rFonts w:cs="Arial"/>
                <w:sz w:val="22"/>
              </w:rPr>
              <w:t xml:space="preserve"> Paragraph 1 of Part II of Schedule 2.2 (Performance Levels)</w:t>
            </w:r>
          </w:p>
        </w:tc>
        <w:tc>
          <w:tcPr>
            <w:tcW w:w="837" w:type="pct"/>
            <w:vMerge w:val="restart"/>
          </w:tcPr>
          <w:p w14:paraId="21E2DA79" w14:textId="77777777" w:rsidR="00055AD8" w:rsidRPr="008935F2" w:rsidRDefault="00055AD8" w:rsidP="00C434DC">
            <w:pPr>
              <w:pStyle w:val="TableNormal1"/>
              <w:ind w:left="0" w:firstLine="0"/>
              <w:jc w:val="both"/>
              <w:rPr>
                <w:rFonts w:cs="Arial"/>
                <w:sz w:val="22"/>
              </w:rPr>
            </w:pPr>
          </w:p>
        </w:tc>
        <w:tc>
          <w:tcPr>
            <w:tcW w:w="807" w:type="pct"/>
            <w:tcBorders>
              <w:bottom w:val="nil"/>
            </w:tcBorders>
          </w:tcPr>
          <w:p w14:paraId="16E426C1"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[99%]</w:t>
            </w:r>
          </w:p>
        </w:tc>
        <w:tc>
          <w:tcPr>
            <w:tcW w:w="516" w:type="pct"/>
            <w:tcBorders>
              <w:bottom w:val="nil"/>
            </w:tcBorders>
          </w:tcPr>
          <w:p w14:paraId="49AF88F0"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Pr>
          <w:p w14:paraId="6E253C52"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569778A0" w14:textId="77777777" w:rsidTr="00C434DC">
        <w:tc>
          <w:tcPr>
            <w:tcW w:w="364" w:type="pct"/>
            <w:vMerge/>
          </w:tcPr>
          <w:p w14:paraId="6F7BB1B5" w14:textId="77777777" w:rsidR="00055AD8" w:rsidRPr="008935F2" w:rsidRDefault="00055AD8" w:rsidP="00C434DC">
            <w:pPr>
              <w:pStyle w:val="TableNormal1"/>
              <w:ind w:left="0" w:firstLine="0"/>
              <w:jc w:val="both"/>
              <w:rPr>
                <w:rFonts w:cs="Arial"/>
                <w:sz w:val="22"/>
              </w:rPr>
            </w:pPr>
          </w:p>
        </w:tc>
        <w:tc>
          <w:tcPr>
            <w:tcW w:w="906" w:type="pct"/>
            <w:vMerge/>
          </w:tcPr>
          <w:p w14:paraId="775D5966" w14:textId="77777777" w:rsidR="00055AD8" w:rsidRPr="008935F2" w:rsidRDefault="00055AD8" w:rsidP="00C434DC">
            <w:pPr>
              <w:pStyle w:val="TableNormal1"/>
              <w:ind w:left="0" w:firstLine="0"/>
              <w:jc w:val="both"/>
              <w:rPr>
                <w:rFonts w:cs="Arial"/>
                <w:sz w:val="22"/>
              </w:rPr>
            </w:pPr>
          </w:p>
        </w:tc>
        <w:tc>
          <w:tcPr>
            <w:tcW w:w="762" w:type="pct"/>
            <w:vMerge/>
          </w:tcPr>
          <w:p w14:paraId="533B8694" w14:textId="77777777" w:rsidR="00055AD8" w:rsidRPr="008935F2" w:rsidRDefault="00055AD8" w:rsidP="00C434DC">
            <w:pPr>
              <w:pStyle w:val="TableNormal1"/>
              <w:ind w:left="0" w:firstLine="0"/>
              <w:jc w:val="both"/>
              <w:rPr>
                <w:rFonts w:cs="Arial"/>
                <w:sz w:val="22"/>
              </w:rPr>
            </w:pPr>
          </w:p>
        </w:tc>
        <w:tc>
          <w:tcPr>
            <w:tcW w:w="837" w:type="pct"/>
            <w:vMerge/>
          </w:tcPr>
          <w:p w14:paraId="2DA6C497"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71D0B31D"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p>
          <w:p w14:paraId="6E744CB4" w14:textId="77777777" w:rsidR="00055AD8" w:rsidRPr="008935F2" w:rsidRDefault="00055AD8" w:rsidP="00C434DC">
            <w:pPr>
              <w:pStyle w:val="TableNormal1"/>
              <w:ind w:left="0" w:firstLine="0"/>
              <w:jc w:val="both"/>
              <w:rPr>
                <w:rFonts w:cs="Arial"/>
                <w:sz w:val="22"/>
              </w:rPr>
            </w:pPr>
            <w:r w:rsidRPr="008935F2">
              <w:rPr>
                <w:rFonts w:cs="Arial"/>
                <w:sz w:val="22"/>
              </w:rPr>
              <w:t>[98.0% - 98.9%]</w:t>
            </w:r>
          </w:p>
        </w:tc>
        <w:tc>
          <w:tcPr>
            <w:tcW w:w="516" w:type="pct"/>
            <w:tcBorders>
              <w:top w:val="nil"/>
              <w:bottom w:val="nil"/>
            </w:tcBorders>
          </w:tcPr>
          <w:p w14:paraId="7EAF8841"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Pr>
          <w:p w14:paraId="2F0B10FD" w14:textId="77777777" w:rsidR="00055AD8" w:rsidRPr="008935F2" w:rsidRDefault="00055AD8" w:rsidP="00C434DC">
            <w:pPr>
              <w:pStyle w:val="TableNormal1"/>
              <w:ind w:left="0" w:firstLine="0"/>
              <w:jc w:val="both"/>
              <w:rPr>
                <w:rFonts w:cs="Arial"/>
                <w:sz w:val="22"/>
              </w:rPr>
            </w:pPr>
          </w:p>
        </w:tc>
      </w:tr>
      <w:tr w:rsidR="00055AD8" w:rsidRPr="008935F2" w14:paraId="2A4C62F7" w14:textId="77777777" w:rsidTr="00C434DC">
        <w:tc>
          <w:tcPr>
            <w:tcW w:w="364" w:type="pct"/>
            <w:vMerge/>
          </w:tcPr>
          <w:p w14:paraId="0BFB6D3E" w14:textId="77777777" w:rsidR="00055AD8" w:rsidRPr="008935F2" w:rsidRDefault="00055AD8" w:rsidP="00C434DC">
            <w:pPr>
              <w:pStyle w:val="TableNormal1"/>
              <w:ind w:left="0" w:firstLine="0"/>
              <w:jc w:val="both"/>
              <w:rPr>
                <w:rFonts w:cs="Arial"/>
                <w:sz w:val="22"/>
              </w:rPr>
            </w:pPr>
          </w:p>
        </w:tc>
        <w:tc>
          <w:tcPr>
            <w:tcW w:w="906" w:type="pct"/>
            <w:vMerge/>
          </w:tcPr>
          <w:p w14:paraId="479A9234" w14:textId="77777777" w:rsidR="00055AD8" w:rsidRPr="008935F2" w:rsidRDefault="00055AD8" w:rsidP="00C434DC">
            <w:pPr>
              <w:pStyle w:val="TableNormal1"/>
              <w:ind w:left="0" w:firstLine="0"/>
              <w:jc w:val="both"/>
              <w:rPr>
                <w:rFonts w:cs="Arial"/>
                <w:sz w:val="22"/>
              </w:rPr>
            </w:pPr>
          </w:p>
        </w:tc>
        <w:tc>
          <w:tcPr>
            <w:tcW w:w="762" w:type="pct"/>
            <w:vMerge/>
          </w:tcPr>
          <w:p w14:paraId="0FE7B4F4" w14:textId="77777777" w:rsidR="00055AD8" w:rsidRPr="008935F2" w:rsidRDefault="00055AD8" w:rsidP="00C434DC">
            <w:pPr>
              <w:pStyle w:val="TableNormal1"/>
              <w:ind w:left="0" w:firstLine="0"/>
              <w:jc w:val="both"/>
              <w:rPr>
                <w:rFonts w:cs="Arial"/>
                <w:sz w:val="22"/>
              </w:rPr>
            </w:pPr>
          </w:p>
        </w:tc>
        <w:tc>
          <w:tcPr>
            <w:tcW w:w="837" w:type="pct"/>
            <w:vMerge/>
          </w:tcPr>
          <w:p w14:paraId="4715A2DF"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241621A0" w14:textId="77777777" w:rsidR="00055AD8" w:rsidRPr="008935F2" w:rsidRDefault="00055AD8" w:rsidP="00C434DC">
            <w:pPr>
              <w:pStyle w:val="TableNormal1"/>
              <w:ind w:left="0" w:firstLine="0"/>
              <w:jc w:val="both"/>
              <w:rPr>
                <w:rFonts w:cs="Arial"/>
                <w:sz w:val="22"/>
              </w:rPr>
            </w:pPr>
            <w:r w:rsidRPr="008935F2">
              <w:rPr>
                <w:rFonts w:cs="Arial"/>
                <w:sz w:val="22"/>
              </w:rPr>
              <w:t xml:space="preserve">Serious KPI Failure:     </w:t>
            </w:r>
          </w:p>
          <w:p w14:paraId="0014BE16" w14:textId="77777777" w:rsidR="00055AD8" w:rsidRPr="008935F2" w:rsidRDefault="00055AD8" w:rsidP="00C434DC">
            <w:pPr>
              <w:pStyle w:val="TableNormal1"/>
              <w:ind w:left="0" w:firstLine="0"/>
              <w:jc w:val="both"/>
              <w:rPr>
                <w:rFonts w:cs="Arial"/>
                <w:sz w:val="22"/>
              </w:rPr>
            </w:pPr>
            <w:r w:rsidRPr="008935F2">
              <w:rPr>
                <w:rFonts w:cs="Arial"/>
                <w:sz w:val="22"/>
              </w:rPr>
              <w:t>[97.0% - 97.9%]</w:t>
            </w:r>
          </w:p>
        </w:tc>
        <w:tc>
          <w:tcPr>
            <w:tcW w:w="516" w:type="pct"/>
            <w:tcBorders>
              <w:top w:val="nil"/>
              <w:bottom w:val="nil"/>
            </w:tcBorders>
          </w:tcPr>
          <w:p w14:paraId="36CD05FE"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Pr>
          <w:p w14:paraId="726BBD5C" w14:textId="77777777" w:rsidR="00055AD8" w:rsidRPr="008935F2" w:rsidRDefault="00055AD8" w:rsidP="00C434DC">
            <w:pPr>
              <w:pStyle w:val="TableNormal1"/>
              <w:ind w:left="0" w:firstLine="0"/>
              <w:jc w:val="both"/>
              <w:rPr>
                <w:rFonts w:cs="Arial"/>
                <w:sz w:val="22"/>
              </w:rPr>
            </w:pPr>
          </w:p>
        </w:tc>
      </w:tr>
      <w:tr w:rsidR="00055AD8" w:rsidRPr="008935F2" w14:paraId="28A9290A" w14:textId="77777777" w:rsidTr="00C434DC">
        <w:tc>
          <w:tcPr>
            <w:tcW w:w="364" w:type="pct"/>
            <w:vMerge/>
          </w:tcPr>
          <w:p w14:paraId="4F7D70FA" w14:textId="77777777" w:rsidR="00055AD8" w:rsidRPr="008935F2" w:rsidRDefault="00055AD8" w:rsidP="00C434DC">
            <w:pPr>
              <w:pStyle w:val="TableNormal1"/>
              <w:ind w:left="0" w:firstLine="0"/>
              <w:jc w:val="both"/>
              <w:rPr>
                <w:rFonts w:cs="Arial"/>
                <w:sz w:val="22"/>
              </w:rPr>
            </w:pPr>
          </w:p>
        </w:tc>
        <w:tc>
          <w:tcPr>
            <w:tcW w:w="906" w:type="pct"/>
            <w:vMerge/>
          </w:tcPr>
          <w:p w14:paraId="1A63F918" w14:textId="77777777" w:rsidR="00055AD8" w:rsidRPr="008935F2" w:rsidRDefault="00055AD8" w:rsidP="00C434DC">
            <w:pPr>
              <w:pStyle w:val="TableNormal1"/>
              <w:ind w:left="0" w:firstLine="0"/>
              <w:jc w:val="both"/>
              <w:rPr>
                <w:rFonts w:cs="Arial"/>
                <w:sz w:val="22"/>
              </w:rPr>
            </w:pPr>
          </w:p>
        </w:tc>
        <w:tc>
          <w:tcPr>
            <w:tcW w:w="762" w:type="pct"/>
            <w:vMerge/>
          </w:tcPr>
          <w:p w14:paraId="0857D222" w14:textId="77777777" w:rsidR="00055AD8" w:rsidRPr="008935F2" w:rsidRDefault="00055AD8" w:rsidP="00C434DC">
            <w:pPr>
              <w:pStyle w:val="TableNormal1"/>
              <w:ind w:left="0" w:firstLine="0"/>
              <w:jc w:val="both"/>
              <w:rPr>
                <w:rFonts w:cs="Arial"/>
                <w:sz w:val="22"/>
              </w:rPr>
            </w:pPr>
          </w:p>
        </w:tc>
        <w:tc>
          <w:tcPr>
            <w:tcW w:w="837" w:type="pct"/>
            <w:vMerge/>
          </w:tcPr>
          <w:p w14:paraId="2C250F9C"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24D4A26C" w14:textId="77777777" w:rsidR="00055AD8" w:rsidRPr="008935F2" w:rsidRDefault="00055AD8" w:rsidP="00C434DC">
            <w:pPr>
              <w:pStyle w:val="TableNormal1"/>
              <w:ind w:left="0" w:firstLine="0"/>
              <w:jc w:val="both"/>
              <w:rPr>
                <w:rFonts w:cs="Arial"/>
                <w:sz w:val="22"/>
              </w:rPr>
            </w:pPr>
            <w:r w:rsidRPr="008935F2">
              <w:rPr>
                <w:rFonts w:cs="Arial"/>
                <w:sz w:val="22"/>
              </w:rPr>
              <w:t>Severe KPI Failure:</w:t>
            </w:r>
          </w:p>
          <w:p w14:paraId="0C67DF68" w14:textId="77777777" w:rsidR="00055AD8" w:rsidRPr="008935F2" w:rsidRDefault="00055AD8" w:rsidP="00C434DC">
            <w:pPr>
              <w:pStyle w:val="TableNormal1"/>
              <w:ind w:left="0" w:firstLine="0"/>
              <w:jc w:val="both"/>
              <w:rPr>
                <w:rFonts w:cs="Arial"/>
                <w:sz w:val="22"/>
              </w:rPr>
            </w:pPr>
            <w:r w:rsidRPr="008935F2">
              <w:rPr>
                <w:rFonts w:cs="Arial"/>
                <w:sz w:val="22"/>
              </w:rPr>
              <w:t>[96.0% - 96.9%]</w:t>
            </w:r>
          </w:p>
        </w:tc>
        <w:tc>
          <w:tcPr>
            <w:tcW w:w="516" w:type="pct"/>
            <w:tcBorders>
              <w:top w:val="nil"/>
              <w:bottom w:val="nil"/>
            </w:tcBorders>
          </w:tcPr>
          <w:p w14:paraId="07F247EA"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Pr>
          <w:p w14:paraId="74BD9925" w14:textId="77777777" w:rsidR="00055AD8" w:rsidRPr="008935F2" w:rsidRDefault="00055AD8" w:rsidP="00C434DC">
            <w:pPr>
              <w:pStyle w:val="TableNormal1"/>
              <w:ind w:left="0" w:firstLine="0"/>
              <w:jc w:val="both"/>
              <w:rPr>
                <w:rFonts w:cs="Arial"/>
                <w:sz w:val="22"/>
              </w:rPr>
            </w:pPr>
          </w:p>
        </w:tc>
      </w:tr>
      <w:tr w:rsidR="00055AD8" w:rsidRPr="008935F2" w14:paraId="137217A9" w14:textId="77777777" w:rsidTr="00C434DC">
        <w:tc>
          <w:tcPr>
            <w:tcW w:w="364" w:type="pct"/>
            <w:vMerge/>
            <w:tcBorders>
              <w:bottom w:val="single" w:sz="4" w:space="0" w:color="auto"/>
            </w:tcBorders>
          </w:tcPr>
          <w:p w14:paraId="7C981D33" w14:textId="77777777" w:rsidR="00055AD8" w:rsidRPr="008935F2" w:rsidRDefault="00055AD8" w:rsidP="00C434DC">
            <w:pPr>
              <w:pStyle w:val="TableNormal1"/>
              <w:ind w:left="0" w:firstLine="0"/>
              <w:jc w:val="both"/>
              <w:rPr>
                <w:rFonts w:cs="Arial"/>
                <w:sz w:val="22"/>
              </w:rPr>
            </w:pPr>
          </w:p>
        </w:tc>
        <w:tc>
          <w:tcPr>
            <w:tcW w:w="906" w:type="pct"/>
            <w:vMerge/>
            <w:tcBorders>
              <w:bottom w:val="single" w:sz="4" w:space="0" w:color="auto"/>
            </w:tcBorders>
          </w:tcPr>
          <w:p w14:paraId="72A5330C" w14:textId="77777777" w:rsidR="00055AD8" w:rsidRPr="008935F2" w:rsidRDefault="00055AD8" w:rsidP="00C434DC">
            <w:pPr>
              <w:pStyle w:val="TableNormal1"/>
              <w:ind w:left="0" w:firstLine="0"/>
              <w:jc w:val="both"/>
              <w:rPr>
                <w:rFonts w:cs="Arial"/>
                <w:sz w:val="22"/>
              </w:rPr>
            </w:pPr>
          </w:p>
        </w:tc>
        <w:tc>
          <w:tcPr>
            <w:tcW w:w="762" w:type="pct"/>
            <w:vMerge/>
            <w:tcBorders>
              <w:bottom w:val="single" w:sz="4" w:space="0" w:color="auto"/>
            </w:tcBorders>
          </w:tcPr>
          <w:p w14:paraId="46A44793" w14:textId="77777777" w:rsidR="00055AD8" w:rsidRPr="008935F2" w:rsidRDefault="00055AD8" w:rsidP="00C434DC">
            <w:pPr>
              <w:pStyle w:val="TableNormal1"/>
              <w:ind w:left="0" w:firstLine="0"/>
              <w:jc w:val="both"/>
              <w:rPr>
                <w:rFonts w:cs="Arial"/>
                <w:sz w:val="22"/>
              </w:rPr>
            </w:pPr>
          </w:p>
        </w:tc>
        <w:tc>
          <w:tcPr>
            <w:tcW w:w="837" w:type="pct"/>
            <w:vMerge/>
            <w:tcBorders>
              <w:bottom w:val="single" w:sz="4" w:space="0" w:color="auto"/>
            </w:tcBorders>
          </w:tcPr>
          <w:p w14:paraId="275AA1C1" w14:textId="77777777" w:rsidR="00055AD8" w:rsidRPr="008935F2" w:rsidRDefault="00055AD8" w:rsidP="00C434DC">
            <w:pPr>
              <w:pStyle w:val="TableNormal1"/>
              <w:ind w:left="0" w:firstLine="0"/>
              <w:jc w:val="both"/>
              <w:rPr>
                <w:rFonts w:cs="Arial"/>
                <w:sz w:val="22"/>
              </w:rPr>
            </w:pPr>
          </w:p>
        </w:tc>
        <w:tc>
          <w:tcPr>
            <w:tcW w:w="807" w:type="pct"/>
            <w:tcBorders>
              <w:top w:val="nil"/>
              <w:bottom w:val="single" w:sz="4" w:space="0" w:color="auto"/>
            </w:tcBorders>
          </w:tcPr>
          <w:p w14:paraId="5AFC2A4D" w14:textId="77777777" w:rsidR="00055AD8" w:rsidRPr="008935F2" w:rsidRDefault="00055AD8" w:rsidP="00C434DC">
            <w:pPr>
              <w:pStyle w:val="TableNormal1"/>
              <w:ind w:left="0" w:firstLine="0"/>
              <w:jc w:val="both"/>
              <w:rPr>
                <w:rFonts w:cs="Arial"/>
                <w:sz w:val="22"/>
              </w:rPr>
            </w:pPr>
            <w:r w:rsidRPr="008935F2">
              <w:rPr>
                <w:rFonts w:cs="Arial"/>
                <w:sz w:val="22"/>
              </w:rPr>
              <w:t>KPI Service Threshold:   [below 96%]</w:t>
            </w:r>
          </w:p>
        </w:tc>
        <w:tc>
          <w:tcPr>
            <w:tcW w:w="516" w:type="pct"/>
            <w:tcBorders>
              <w:top w:val="nil"/>
              <w:bottom w:val="single" w:sz="4" w:space="0" w:color="auto"/>
            </w:tcBorders>
          </w:tcPr>
          <w:p w14:paraId="16EFA6DD"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Borders>
              <w:bottom w:val="single" w:sz="4" w:space="0" w:color="auto"/>
            </w:tcBorders>
          </w:tcPr>
          <w:p w14:paraId="02E12C6E" w14:textId="77777777" w:rsidR="00055AD8" w:rsidRPr="008935F2" w:rsidRDefault="00055AD8" w:rsidP="00C434DC">
            <w:pPr>
              <w:pStyle w:val="TableNormal1"/>
              <w:ind w:left="0" w:firstLine="0"/>
              <w:jc w:val="both"/>
              <w:rPr>
                <w:rFonts w:cs="Arial"/>
                <w:sz w:val="22"/>
              </w:rPr>
            </w:pPr>
          </w:p>
        </w:tc>
      </w:tr>
      <w:tr w:rsidR="00055AD8" w:rsidRPr="008935F2" w14:paraId="0FCD546B" w14:textId="77777777" w:rsidTr="00C434DC">
        <w:trPr>
          <w:trHeight w:val="506"/>
        </w:trPr>
        <w:tc>
          <w:tcPr>
            <w:tcW w:w="364" w:type="pct"/>
            <w:vMerge w:val="restart"/>
            <w:tcBorders>
              <w:top w:val="single" w:sz="4" w:space="0" w:color="auto"/>
            </w:tcBorders>
          </w:tcPr>
          <w:p w14:paraId="1B025B82" w14:textId="77777777" w:rsidR="00055AD8" w:rsidRPr="008935F2" w:rsidRDefault="00055AD8" w:rsidP="00C434DC">
            <w:pPr>
              <w:pStyle w:val="TableNormal1"/>
              <w:ind w:left="0" w:firstLine="0"/>
              <w:jc w:val="both"/>
              <w:rPr>
                <w:rFonts w:cs="Arial"/>
                <w:sz w:val="22"/>
              </w:rPr>
            </w:pPr>
            <w:r w:rsidRPr="008935F2">
              <w:rPr>
                <w:rFonts w:cs="Arial"/>
                <w:sz w:val="22"/>
              </w:rPr>
              <w:t>KPI2</w:t>
            </w:r>
          </w:p>
        </w:tc>
        <w:tc>
          <w:tcPr>
            <w:tcW w:w="906" w:type="pct"/>
            <w:vMerge w:val="restart"/>
            <w:tcBorders>
              <w:top w:val="single" w:sz="4" w:space="0" w:color="auto"/>
            </w:tcBorders>
          </w:tcPr>
          <w:p w14:paraId="447D3BAE" w14:textId="77777777" w:rsidR="00055AD8" w:rsidRPr="008935F2" w:rsidRDefault="00055AD8" w:rsidP="00C434DC">
            <w:pPr>
              <w:pStyle w:val="TableNormal1"/>
              <w:ind w:left="0" w:firstLine="0"/>
              <w:jc w:val="both"/>
              <w:rPr>
                <w:rFonts w:cs="Arial"/>
                <w:sz w:val="22"/>
              </w:rPr>
            </w:pPr>
            <w:r w:rsidRPr="008935F2">
              <w:rPr>
                <w:rFonts w:cs="Arial"/>
                <w:sz w:val="22"/>
              </w:rPr>
              <w:t>[Supplier System Response Times]</w:t>
            </w:r>
          </w:p>
        </w:tc>
        <w:tc>
          <w:tcPr>
            <w:tcW w:w="762" w:type="pct"/>
            <w:vMerge w:val="restart"/>
            <w:tcBorders>
              <w:top w:val="single" w:sz="4" w:space="0" w:color="auto"/>
            </w:tcBorders>
          </w:tcPr>
          <w:p w14:paraId="1367578F" w14:textId="38CDC4C4" w:rsidR="00055AD8" w:rsidRPr="008935F2" w:rsidRDefault="003A3E5A" w:rsidP="00C434DC">
            <w:pPr>
              <w:pStyle w:val="TableNormal1"/>
              <w:ind w:left="0" w:firstLine="0"/>
              <w:jc w:val="both"/>
              <w:rPr>
                <w:rFonts w:cs="Arial"/>
                <w:sz w:val="22"/>
              </w:rPr>
            </w:pPr>
            <w:r w:rsidRPr="008935F2">
              <w:rPr>
                <w:rFonts w:cs="Arial"/>
                <w:sz w:val="22"/>
              </w:rPr>
              <w:t>See</w:t>
            </w:r>
            <w:r>
              <w:rPr>
                <w:rFonts w:cs="Arial"/>
                <w:sz w:val="22"/>
              </w:rPr>
              <w:t xml:space="preserve"> Paragraph 3 of Part II of Schedule 2.2 (Performance Levels)</w:t>
            </w:r>
          </w:p>
        </w:tc>
        <w:tc>
          <w:tcPr>
            <w:tcW w:w="837" w:type="pct"/>
            <w:vMerge w:val="restart"/>
            <w:tcBorders>
              <w:top w:val="single" w:sz="4" w:space="0" w:color="auto"/>
            </w:tcBorders>
          </w:tcPr>
          <w:p w14:paraId="7E96B827"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bottom w:val="nil"/>
            </w:tcBorders>
          </w:tcPr>
          <w:p w14:paraId="77239AA3"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[X] seconds</w:t>
            </w:r>
          </w:p>
        </w:tc>
        <w:tc>
          <w:tcPr>
            <w:tcW w:w="516" w:type="pct"/>
            <w:tcBorders>
              <w:top w:val="single" w:sz="4" w:space="0" w:color="auto"/>
              <w:bottom w:val="nil"/>
            </w:tcBorders>
          </w:tcPr>
          <w:p w14:paraId="2BF063C4"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Borders>
              <w:top w:val="single" w:sz="4" w:space="0" w:color="auto"/>
            </w:tcBorders>
          </w:tcPr>
          <w:p w14:paraId="4030161E" w14:textId="77777777" w:rsidR="00055AD8" w:rsidRPr="008935F2" w:rsidRDefault="00055AD8" w:rsidP="00C434DC">
            <w:pPr>
              <w:pStyle w:val="TableNormal1"/>
              <w:ind w:left="0" w:firstLine="0"/>
              <w:jc w:val="both"/>
              <w:rPr>
                <w:rFonts w:cs="Arial"/>
                <w:sz w:val="22"/>
              </w:rPr>
            </w:pPr>
            <w:r w:rsidRPr="008935F2">
              <w:rPr>
                <w:rFonts w:eastAsia="Times New Roman" w:cs="Arial"/>
                <w:sz w:val="22"/>
                <w:lang w:eastAsia="en-GB"/>
              </w:rPr>
              <w:t>[YES/NO]</w:t>
            </w:r>
          </w:p>
        </w:tc>
      </w:tr>
      <w:tr w:rsidR="00055AD8" w:rsidRPr="008935F2" w14:paraId="36D8B54C" w14:textId="77777777" w:rsidTr="00C434DC">
        <w:trPr>
          <w:trHeight w:val="333"/>
        </w:trPr>
        <w:tc>
          <w:tcPr>
            <w:tcW w:w="364" w:type="pct"/>
            <w:vMerge/>
          </w:tcPr>
          <w:p w14:paraId="532C4657" w14:textId="77777777" w:rsidR="00055AD8" w:rsidRPr="008935F2" w:rsidRDefault="00055AD8" w:rsidP="00C434DC">
            <w:pPr>
              <w:pStyle w:val="TableNormal1"/>
              <w:ind w:left="0" w:firstLine="0"/>
              <w:jc w:val="both"/>
              <w:rPr>
                <w:rFonts w:cs="Arial"/>
                <w:sz w:val="22"/>
              </w:rPr>
            </w:pPr>
          </w:p>
        </w:tc>
        <w:tc>
          <w:tcPr>
            <w:tcW w:w="906" w:type="pct"/>
            <w:vMerge/>
          </w:tcPr>
          <w:p w14:paraId="64935DA8" w14:textId="77777777" w:rsidR="00055AD8" w:rsidRPr="008935F2" w:rsidRDefault="00055AD8" w:rsidP="00C434DC">
            <w:pPr>
              <w:pStyle w:val="TableNormal1"/>
              <w:ind w:left="0" w:firstLine="0"/>
              <w:jc w:val="both"/>
              <w:rPr>
                <w:rFonts w:cs="Arial"/>
                <w:sz w:val="22"/>
              </w:rPr>
            </w:pPr>
          </w:p>
        </w:tc>
        <w:tc>
          <w:tcPr>
            <w:tcW w:w="762" w:type="pct"/>
            <w:vMerge/>
          </w:tcPr>
          <w:p w14:paraId="047CDF02" w14:textId="77777777" w:rsidR="00055AD8" w:rsidRPr="008935F2" w:rsidRDefault="00055AD8" w:rsidP="00C434DC">
            <w:pPr>
              <w:pStyle w:val="TableNormal1"/>
              <w:ind w:left="0" w:firstLine="0"/>
              <w:jc w:val="both"/>
              <w:rPr>
                <w:rFonts w:cs="Arial"/>
                <w:sz w:val="22"/>
              </w:rPr>
            </w:pPr>
          </w:p>
        </w:tc>
        <w:tc>
          <w:tcPr>
            <w:tcW w:w="837" w:type="pct"/>
            <w:vMerge/>
          </w:tcPr>
          <w:p w14:paraId="4584158F"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773BF3E0"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r w:rsidRPr="008935F2">
              <w:rPr>
                <w:rFonts w:cs="Arial"/>
                <w:sz w:val="22"/>
              </w:rPr>
              <w:tab/>
              <w:t xml:space="preserve"> [X] seconds</w:t>
            </w:r>
          </w:p>
        </w:tc>
        <w:tc>
          <w:tcPr>
            <w:tcW w:w="516" w:type="pct"/>
            <w:tcBorders>
              <w:top w:val="nil"/>
              <w:bottom w:val="nil"/>
            </w:tcBorders>
          </w:tcPr>
          <w:p w14:paraId="5207CBEA"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Pr>
          <w:p w14:paraId="1026AD72" w14:textId="77777777" w:rsidR="00055AD8" w:rsidRPr="008935F2" w:rsidRDefault="00055AD8" w:rsidP="00C434DC">
            <w:pPr>
              <w:pStyle w:val="TableNormal1"/>
              <w:ind w:left="0" w:firstLine="0"/>
              <w:jc w:val="both"/>
              <w:rPr>
                <w:rFonts w:cs="Arial"/>
                <w:sz w:val="22"/>
              </w:rPr>
            </w:pPr>
          </w:p>
        </w:tc>
      </w:tr>
      <w:tr w:rsidR="00055AD8" w:rsidRPr="008935F2" w14:paraId="3F217274" w14:textId="77777777" w:rsidTr="00C434DC">
        <w:trPr>
          <w:trHeight w:val="364"/>
        </w:trPr>
        <w:tc>
          <w:tcPr>
            <w:tcW w:w="364" w:type="pct"/>
            <w:vMerge/>
          </w:tcPr>
          <w:p w14:paraId="32AFF801" w14:textId="77777777" w:rsidR="00055AD8" w:rsidRPr="008935F2" w:rsidRDefault="00055AD8" w:rsidP="00C434DC">
            <w:pPr>
              <w:pStyle w:val="TableNormal1"/>
              <w:ind w:left="0" w:firstLine="0"/>
              <w:jc w:val="both"/>
              <w:rPr>
                <w:rFonts w:cs="Arial"/>
                <w:sz w:val="22"/>
              </w:rPr>
            </w:pPr>
          </w:p>
        </w:tc>
        <w:tc>
          <w:tcPr>
            <w:tcW w:w="906" w:type="pct"/>
            <w:vMerge/>
          </w:tcPr>
          <w:p w14:paraId="23CA1E93" w14:textId="77777777" w:rsidR="00055AD8" w:rsidRPr="008935F2" w:rsidRDefault="00055AD8" w:rsidP="00C434DC">
            <w:pPr>
              <w:pStyle w:val="TableNormal1"/>
              <w:ind w:left="0" w:firstLine="0"/>
              <w:jc w:val="both"/>
              <w:rPr>
                <w:rFonts w:cs="Arial"/>
                <w:sz w:val="22"/>
              </w:rPr>
            </w:pPr>
          </w:p>
        </w:tc>
        <w:tc>
          <w:tcPr>
            <w:tcW w:w="762" w:type="pct"/>
            <w:vMerge/>
          </w:tcPr>
          <w:p w14:paraId="1C03A993" w14:textId="77777777" w:rsidR="00055AD8" w:rsidRPr="008935F2" w:rsidRDefault="00055AD8" w:rsidP="00C434DC">
            <w:pPr>
              <w:pStyle w:val="TableNormal1"/>
              <w:ind w:left="0" w:firstLine="0"/>
              <w:jc w:val="both"/>
              <w:rPr>
                <w:rFonts w:cs="Arial"/>
                <w:sz w:val="22"/>
              </w:rPr>
            </w:pPr>
          </w:p>
        </w:tc>
        <w:tc>
          <w:tcPr>
            <w:tcW w:w="837" w:type="pct"/>
            <w:vMerge/>
          </w:tcPr>
          <w:p w14:paraId="538D1A68"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673AF5D9" w14:textId="77777777" w:rsidR="00055AD8" w:rsidRPr="008935F2" w:rsidRDefault="00055AD8" w:rsidP="00C434DC">
            <w:pPr>
              <w:pStyle w:val="TableNormal1"/>
              <w:ind w:left="0" w:firstLine="0"/>
              <w:jc w:val="both"/>
              <w:rPr>
                <w:rFonts w:cs="Arial"/>
                <w:sz w:val="22"/>
              </w:rPr>
            </w:pPr>
            <w:r w:rsidRPr="008935F2">
              <w:rPr>
                <w:rFonts w:cs="Arial"/>
                <w:sz w:val="22"/>
              </w:rPr>
              <w:t>Serious KPI Failure:     [X] seconds</w:t>
            </w:r>
          </w:p>
        </w:tc>
        <w:tc>
          <w:tcPr>
            <w:tcW w:w="516" w:type="pct"/>
            <w:tcBorders>
              <w:top w:val="nil"/>
              <w:bottom w:val="nil"/>
            </w:tcBorders>
          </w:tcPr>
          <w:p w14:paraId="5BF67F84"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Pr>
          <w:p w14:paraId="1A86C432" w14:textId="77777777" w:rsidR="00055AD8" w:rsidRPr="008935F2" w:rsidRDefault="00055AD8" w:rsidP="00C434DC">
            <w:pPr>
              <w:pStyle w:val="TableNormal1"/>
              <w:ind w:left="0" w:firstLine="0"/>
              <w:jc w:val="both"/>
              <w:rPr>
                <w:rFonts w:cs="Arial"/>
                <w:sz w:val="22"/>
              </w:rPr>
            </w:pPr>
          </w:p>
        </w:tc>
      </w:tr>
      <w:tr w:rsidR="00055AD8" w:rsidRPr="008935F2" w14:paraId="1A8FFB1B" w14:textId="77777777" w:rsidTr="00C434DC">
        <w:trPr>
          <w:trHeight w:val="210"/>
        </w:trPr>
        <w:tc>
          <w:tcPr>
            <w:tcW w:w="364" w:type="pct"/>
            <w:vMerge/>
          </w:tcPr>
          <w:p w14:paraId="0130A024" w14:textId="77777777" w:rsidR="00055AD8" w:rsidRPr="008935F2" w:rsidRDefault="00055AD8" w:rsidP="00C434DC">
            <w:pPr>
              <w:pStyle w:val="TableNormal1"/>
              <w:ind w:left="0" w:firstLine="0"/>
              <w:jc w:val="both"/>
              <w:rPr>
                <w:rFonts w:cs="Arial"/>
                <w:sz w:val="22"/>
              </w:rPr>
            </w:pPr>
          </w:p>
        </w:tc>
        <w:tc>
          <w:tcPr>
            <w:tcW w:w="906" w:type="pct"/>
            <w:vMerge/>
          </w:tcPr>
          <w:p w14:paraId="417C29F1" w14:textId="77777777" w:rsidR="00055AD8" w:rsidRPr="008935F2" w:rsidRDefault="00055AD8" w:rsidP="00C434DC">
            <w:pPr>
              <w:pStyle w:val="TableNormal1"/>
              <w:ind w:left="0" w:firstLine="0"/>
              <w:jc w:val="both"/>
              <w:rPr>
                <w:rFonts w:cs="Arial"/>
                <w:sz w:val="22"/>
              </w:rPr>
            </w:pPr>
          </w:p>
        </w:tc>
        <w:tc>
          <w:tcPr>
            <w:tcW w:w="762" w:type="pct"/>
            <w:vMerge/>
          </w:tcPr>
          <w:p w14:paraId="5361EA7A" w14:textId="77777777" w:rsidR="00055AD8" w:rsidRPr="008935F2" w:rsidRDefault="00055AD8" w:rsidP="00C434DC">
            <w:pPr>
              <w:pStyle w:val="TableNormal1"/>
              <w:ind w:left="0" w:firstLine="0"/>
              <w:jc w:val="both"/>
              <w:rPr>
                <w:rFonts w:cs="Arial"/>
                <w:sz w:val="22"/>
              </w:rPr>
            </w:pPr>
          </w:p>
        </w:tc>
        <w:tc>
          <w:tcPr>
            <w:tcW w:w="837" w:type="pct"/>
            <w:vMerge/>
          </w:tcPr>
          <w:p w14:paraId="6E6D2D26" w14:textId="77777777" w:rsidR="00055AD8" w:rsidRPr="008935F2" w:rsidRDefault="00055AD8" w:rsidP="00C434DC">
            <w:pPr>
              <w:pStyle w:val="TableNormal1"/>
              <w:ind w:left="0" w:firstLine="0"/>
              <w:jc w:val="both"/>
              <w:rPr>
                <w:rFonts w:cs="Arial"/>
                <w:sz w:val="22"/>
              </w:rPr>
            </w:pPr>
          </w:p>
        </w:tc>
        <w:tc>
          <w:tcPr>
            <w:tcW w:w="807" w:type="pct"/>
            <w:tcBorders>
              <w:top w:val="nil"/>
              <w:bottom w:val="single" w:sz="4" w:space="0" w:color="auto"/>
            </w:tcBorders>
          </w:tcPr>
          <w:p w14:paraId="6D69FB0B" w14:textId="77777777" w:rsidR="00055AD8" w:rsidRPr="008935F2" w:rsidRDefault="00055AD8" w:rsidP="00C434DC">
            <w:pPr>
              <w:pStyle w:val="TableNormal1"/>
              <w:ind w:left="0" w:firstLine="0"/>
              <w:jc w:val="both"/>
              <w:rPr>
                <w:rFonts w:cs="Arial"/>
                <w:sz w:val="22"/>
              </w:rPr>
            </w:pPr>
            <w:r w:rsidRPr="008935F2">
              <w:rPr>
                <w:rFonts w:cs="Arial"/>
                <w:sz w:val="22"/>
              </w:rPr>
              <w:t xml:space="preserve">Severe KPI Failure: </w:t>
            </w:r>
            <w:r w:rsidRPr="008935F2">
              <w:rPr>
                <w:rFonts w:cs="Arial"/>
                <w:sz w:val="22"/>
              </w:rPr>
              <w:tab/>
              <w:t xml:space="preserve"> [X] seconds</w:t>
            </w:r>
          </w:p>
        </w:tc>
        <w:tc>
          <w:tcPr>
            <w:tcW w:w="516" w:type="pct"/>
            <w:tcBorders>
              <w:top w:val="nil"/>
              <w:bottom w:val="single" w:sz="4" w:space="0" w:color="auto"/>
            </w:tcBorders>
          </w:tcPr>
          <w:p w14:paraId="15D0D919"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Pr>
          <w:p w14:paraId="0825508E" w14:textId="77777777" w:rsidR="00055AD8" w:rsidRPr="008935F2" w:rsidRDefault="00055AD8" w:rsidP="00C434DC">
            <w:pPr>
              <w:pStyle w:val="TableNormal1"/>
              <w:ind w:left="0" w:firstLine="0"/>
              <w:jc w:val="both"/>
              <w:rPr>
                <w:rFonts w:cs="Arial"/>
                <w:sz w:val="22"/>
              </w:rPr>
            </w:pPr>
          </w:p>
        </w:tc>
      </w:tr>
      <w:tr w:rsidR="00055AD8" w:rsidRPr="008935F2" w14:paraId="6DAD02FB" w14:textId="77777777" w:rsidTr="00C434DC">
        <w:trPr>
          <w:cantSplit/>
          <w:trHeight w:val="285"/>
        </w:trPr>
        <w:tc>
          <w:tcPr>
            <w:tcW w:w="364" w:type="pct"/>
            <w:vMerge/>
            <w:tcBorders>
              <w:bottom w:val="single" w:sz="4" w:space="0" w:color="auto"/>
            </w:tcBorders>
          </w:tcPr>
          <w:p w14:paraId="20A0F208" w14:textId="77777777" w:rsidR="00055AD8" w:rsidRPr="008935F2" w:rsidRDefault="00055AD8" w:rsidP="00C434DC">
            <w:pPr>
              <w:pStyle w:val="TableNormal1"/>
              <w:ind w:left="0" w:firstLine="0"/>
              <w:jc w:val="both"/>
              <w:rPr>
                <w:rFonts w:cs="Arial"/>
                <w:sz w:val="22"/>
              </w:rPr>
            </w:pPr>
          </w:p>
        </w:tc>
        <w:tc>
          <w:tcPr>
            <w:tcW w:w="906" w:type="pct"/>
            <w:vMerge/>
            <w:tcBorders>
              <w:bottom w:val="single" w:sz="4" w:space="0" w:color="auto"/>
            </w:tcBorders>
          </w:tcPr>
          <w:p w14:paraId="5971F1B9" w14:textId="77777777" w:rsidR="00055AD8" w:rsidRPr="008935F2" w:rsidRDefault="00055AD8" w:rsidP="00C434DC">
            <w:pPr>
              <w:pStyle w:val="TableNormal1"/>
              <w:ind w:left="0" w:firstLine="0"/>
              <w:jc w:val="both"/>
              <w:rPr>
                <w:rFonts w:cs="Arial"/>
                <w:sz w:val="22"/>
              </w:rPr>
            </w:pPr>
          </w:p>
        </w:tc>
        <w:tc>
          <w:tcPr>
            <w:tcW w:w="762" w:type="pct"/>
            <w:vMerge/>
            <w:tcBorders>
              <w:bottom w:val="single" w:sz="4" w:space="0" w:color="auto"/>
            </w:tcBorders>
          </w:tcPr>
          <w:p w14:paraId="035337BA" w14:textId="77777777" w:rsidR="00055AD8" w:rsidRPr="008935F2" w:rsidRDefault="00055AD8" w:rsidP="00C434DC">
            <w:pPr>
              <w:pStyle w:val="TableNormal1"/>
              <w:ind w:left="0" w:firstLine="0"/>
              <w:jc w:val="both"/>
              <w:rPr>
                <w:rFonts w:cs="Arial"/>
                <w:sz w:val="22"/>
              </w:rPr>
            </w:pPr>
          </w:p>
        </w:tc>
        <w:tc>
          <w:tcPr>
            <w:tcW w:w="837" w:type="pct"/>
            <w:vMerge/>
            <w:tcBorders>
              <w:bottom w:val="single" w:sz="4" w:space="0" w:color="auto"/>
            </w:tcBorders>
          </w:tcPr>
          <w:p w14:paraId="2A8D952A"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bottom w:val="single" w:sz="4" w:space="0" w:color="auto"/>
            </w:tcBorders>
          </w:tcPr>
          <w:p w14:paraId="14A047C0" w14:textId="77777777" w:rsidR="00055AD8" w:rsidRPr="008935F2" w:rsidRDefault="00055AD8" w:rsidP="00C434DC">
            <w:pPr>
              <w:pStyle w:val="TableNormal1"/>
              <w:ind w:left="0" w:firstLine="0"/>
              <w:jc w:val="both"/>
              <w:rPr>
                <w:rFonts w:cs="Arial"/>
                <w:sz w:val="22"/>
              </w:rPr>
            </w:pPr>
            <w:r w:rsidRPr="008935F2">
              <w:rPr>
                <w:rFonts w:cs="Arial"/>
                <w:sz w:val="22"/>
              </w:rPr>
              <w:t>KPI Service Threshold:   [X] seconds</w:t>
            </w:r>
            <w:r w:rsidRPr="008935F2">
              <w:rPr>
                <w:rFonts w:cs="Arial"/>
                <w:sz w:val="22"/>
              </w:rPr>
              <w:tab/>
            </w:r>
          </w:p>
        </w:tc>
        <w:tc>
          <w:tcPr>
            <w:tcW w:w="516" w:type="pct"/>
            <w:tcBorders>
              <w:top w:val="single" w:sz="4" w:space="0" w:color="auto"/>
              <w:bottom w:val="single" w:sz="4" w:space="0" w:color="auto"/>
            </w:tcBorders>
          </w:tcPr>
          <w:p w14:paraId="63ED52E9"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Borders>
              <w:bottom w:val="single" w:sz="4" w:space="0" w:color="auto"/>
            </w:tcBorders>
          </w:tcPr>
          <w:p w14:paraId="22929D65" w14:textId="77777777" w:rsidR="00055AD8" w:rsidRPr="008935F2" w:rsidRDefault="00055AD8" w:rsidP="00C434DC">
            <w:pPr>
              <w:pStyle w:val="TableNormal1"/>
              <w:ind w:left="0" w:firstLine="0"/>
              <w:jc w:val="both"/>
              <w:rPr>
                <w:rFonts w:cs="Arial"/>
                <w:sz w:val="22"/>
              </w:rPr>
            </w:pPr>
          </w:p>
        </w:tc>
      </w:tr>
      <w:tr w:rsidR="00055AD8" w:rsidRPr="008935F2" w14:paraId="0C7779D5" w14:textId="77777777" w:rsidTr="00C434DC">
        <w:trPr>
          <w:cantSplit/>
          <w:trHeight w:val="317"/>
        </w:trPr>
        <w:tc>
          <w:tcPr>
            <w:tcW w:w="364" w:type="pct"/>
            <w:vMerge w:val="restart"/>
            <w:tcBorders>
              <w:top w:val="single" w:sz="4" w:space="0" w:color="auto"/>
            </w:tcBorders>
          </w:tcPr>
          <w:p w14:paraId="2158487A" w14:textId="77777777" w:rsidR="00055AD8" w:rsidRPr="008935F2" w:rsidRDefault="00055AD8" w:rsidP="00C434DC">
            <w:pPr>
              <w:pStyle w:val="TableNormal1"/>
              <w:ind w:left="0" w:firstLine="0"/>
              <w:jc w:val="both"/>
              <w:rPr>
                <w:rFonts w:cs="Arial"/>
                <w:sz w:val="22"/>
              </w:rPr>
            </w:pPr>
            <w:r w:rsidRPr="008935F2">
              <w:rPr>
                <w:rFonts w:cs="Arial"/>
                <w:sz w:val="22"/>
              </w:rPr>
              <w:t>KPI3</w:t>
            </w:r>
          </w:p>
        </w:tc>
        <w:tc>
          <w:tcPr>
            <w:tcW w:w="906" w:type="pct"/>
            <w:vMerge w:val="restart"/>
            <w:tcBorders>
              <w:top w:val="single" w:sz="4" w:space="0" w:color="auto"/>
            </w:tcBorders>
          </w:tcPr>
          <w:p w14:paraId="52E13C5F" w14:textId="77777777" w:rsidR="00055AD8" w:rsidRPr="008935F2" w:rsidRDefault="00055AD8" w:rsidP="00C434DC">
            <w:pPr>
              <w:pStyle w:val="TableNormal1"/>
              <w:ind w:left="0" w:firstLine="0"/>
              <w:jc w:val="both"/>
              <w:rPr>
                <w:rFonts w:cs="Arial"/>
                <w:sz w:val="22"/>
              </w:rPr>
            </w:pPr>
            <w:r w:rsidRPr="008935F2">
              <w:rPr>
                <w:rFonts w:cs="Arial"/>
                <w:sz w:val="22"/>
              </w:rPr>
              <w:t>[Help Desk Response Times]</w:t>
            </w:r>
          </w:p>
        </w:tc>
        <w:tc>
          <w:tcPr>
            <w:tcW w:w="762" w:type="pct"/>
            <w:vMerge w:val="restart"/>
            <w:tcBorders>
              <w:top w:val="single" w:sz="4" w:space="0" w:color="auto"/>
            </w:tcBorders>
          </w:tcPr>
          <w:p w14:paraId="25D5F05D" w14:textId="6C1D9F13" w:rsidR="00055AD8" w:rsidRPr="008935F2" w:rsidRDefault="003A3E5A" w:rsidP="00C434DC">
            <w:pPr>
              <w:pStyle w:val="TableNormal1"/>
              <w:ind w:left="0" w:firstLine="0"/>
              <w:jc w:val="both"/>
              <w:rPr>
                <w:rFonts w:cs="Arial"/>
                <w:sz w:val="22"/>
              </w:rPr>
            </w:pPr>
            <w:r w:rsidRPr="008935F2">
              <w:rPr>
                <w:rFonts w:cs="Arial"/>
                <w:sz w:val="22"/>
              </w:rPr>
              <w:t>See</w:t>
            </w:r>
            <w:r>
              <w:rPr>
                <w:rFonts w:cs="Arial"/>
                <w:sz w:val="22"/>
              </w:rPr>
              <w:t xml:space="preserve"> Paragraph 4 of Part II of Schedule 2.2 (Performance Levels)</w:t>
            </w:r>
          </w:p>
        </w:tc>
        <w:tc>
          <w:tcPr>
            <w:tcW w:w="837" w:type="pct"/>
            <w:vMerge w:val="restart"/>
            <w:tcBorders>
              <w:top w:val="single" w:sz="4" w:space="0" w:color="auto"/>
            </w:tcBorders>
          </w:tcPr>
          <w:p w14:paraId="1B72F030"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bottom w:val="nil"/>
            </w:tcBorders>
          </w:tcPr>
          <w:p w14:paraId="23751118"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[X] seconds</w:t>
            </w:r>
          </w:p>
        </w:tc>
        <w:tc>
          <w:tcPr>
            <w:tcW w:w="516" w:type="pct"/>
            <w:tcBorders>
              <w:top w:val="single" w:sz="4" w:space="0" w:color="auto"/>
              <w:bottom w:val="nil"/>
            </w:tcBorders>
          </w:tcPr>
          <w:p w14:paraId="5D1D8D46"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Borders>
              <w:top w:val="single" w:sz="4" w:space="0" w:color="auto"/>
            </w:tcBorders>
          </w:tcPr>
          <w:p w14:paraId="51C1A22D"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4535A3FE" w14:textId="77777777" w:rsidTr="00C434DC">
        <w:trPr>
          <w:cantSplit/>
          <w:trHeight w:val="316"/>
        </w:trPr>
        <w:tc>
          <w:tcPr>
            <w:tcW w:w="364" w:type="pct"/>
            <w:vMerge/>
          </w:tcPr>
          <w:p w14:paraId="5E899FEB" w14:textId="77777777" w:rsidR="00055AD8" w:rsidRPr="008935F2" w:rsidRDefault="00055AD8" w:rsidP="00C434DC">
            <w:pPr>
              <w:pStyle w:val="TableNormal1"/>
              <w:ind w:left="0" w:firstLine="0"/>
              <w:jc w:val="both"/>
              <w:rPr>
                <w:rFonts w:cs="Arial"/>
                <w:sz w:val="22"/>
              </w:rPr>
            </w:pPr>
          </w:p>
        </w:tc>
        <w:tc>
          <w:tcPr>
            <w:tcW w:w="906" w:type="pct"/>
            <w:vMerge/>
          </w:tcPr>
          <w:p w14:paraId="60C8D568" w14:textId="77777777" w:rsidR="00055AD8" w:rsidRPr="008935F2" w:rsidRDefault="00055AD8" w:rsidP="00C434DC">
            <w:pPr>
              <w:pStyle w:val="TableNormal1"/>
              <w:ind w:left="0" w:firstLine="0"/>
              <w:jc w:val="both"/>
              <w:rPr>
                <w:rFonts w:cs="Arial"/>
                <w:sz w:val="22"/>
              </w:rPr>
            </w:pPr>
          </w:p>
        </w:tc>
        <w:tc>
          <w:tcPr>
            <w:tcW w:w="762" w:type="pct"/>
            <w:vMerge/>
          </w:tcPr>
          <w:p w14:paraId="13AFEB39" w14:textId="77777777" w:rsidR="00055AD8" w:rsidRPr="008935F2" w:rsidRDefault="00055AD8" w:rsidP="00C434DC">
            <w:pPr>
              <w:pStyle w:val="TableNormal1"/>
              <w:ind w:left="0" w:firstLine="0"/>
              <w:jc w:val="both"/>
              <w:rPr>
                <w:rFonts w:cs="Arial"/>
                <w:sz w:val="22"/>
              </w:rPr>
            </w:pPr>
          </w:p>
        </w:tc>
        <w:tc>
          <w:tcPr>
            <w:tcW w:w="837" w:type="pct"/>
            <w:vMerge/>
          </w:tcPr>
          <w:p w14:paraId="5EDFA785"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452A93E6"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r w:rsidRPr="008935F2">
              <w:rPr>
                <w:rFonts w:cs="Arial"/>
                <w:sz w:val="22"/>
              </w:rPr>
              <w:tab/>
              <w:t xml:space="preserve"> [X] seconds</w:t>
            </w:r>
          </w:p>
        </w:tc>
        <w:tc>
          <w:tcPr>
            <w:tcW w:w="516" w:type="pct"/>
            <w:tcBorders>
              <w:top w:val="nil"/>
              <w:bottom w:val="nil"/>
            </w:tcBorders>
          </w:tcPr>
          <w:p w14:paraId="0D78BEB1"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Pr>
          <w:p w14:paraId="6C38417F" w14:textId="77777777" w:rsidR="00055AD8" w:rsidRPr="008935F2" w:rsidRDefault="00055AD8" w:rsidP="00C434DC">
            <w:pPr>
              <w:pStyle w:val="TableNormal1"/>
              <w:ind w:left="0" w:firstLine="0"/>
              <w:jc w:val="both"/>
              <w:rPr>
                <w:rFonts w:cs="Arial"/>
                <w:sz w:val="22"/>
              </w:rPr>
            </w:pPr>
          </w:p>
        </w:tc>
      </w:tr>
      <w:tr w:rsidR="00055AD8" w:rsidRPr="008935F2" w14:paraId="510FACB3" w14:textId="77777777" w:rsidTr="00C434DC">
        <w:trPr>
          <w:cantSplit/>
          <w:trHeight w:val="301"/>
        </w:trPr>
        <w:tc>
          <w:tcPr>
            <w:tcW w:w="364" w:type="pct"/>
            <w:vMerge/>
          </w:tcPr>
          <w:p w14:paraId="35E10EAE" w14:textId="77777777" w:rsidR="00055AD8" w:rsidRPr="008935F2" w:rsidRDefault="00055AD8" w:rsidP="00C434DC">
            <w:pPr>
              <w:pStyle w:val="TableNormal1"/>
              <w:ind w:left="0" w:firstLine="0"/>
              <w:jc w:val="both"/>
              <w:rPr>
                <w:rFonts w:cs="Arial"/>
                <w:sz w:val="22"/>
              </w:rPr>
            </w:pPr>
          </w:p>
        </w:tc>
        <w:tc>
          <w:tcPr>
            <w:tcW w:w="906" w:type="pct"/>
            <w:vMerge/>
          </w:tcPr>
          <w:p w14:paraId="15FD0706" w14:textId="77777777" w:rsidR="00055AD8" w:rsidRPr="008935F2" w:rsidRDefault="00055AD8" w:rsidP="00C434DC">
            <w:pPr>
              <w:pStyle w:val="TableNormal1"/>
              <w:ind w:left="0" w:firstLine="0"/>
              <w:jc w:val="both"/>
              <w:rPr>
                <w:rFonts w:cs="Arial"/>
                <w:sz w:val="22"/>
              </w:rPr>
            </w:pPr>
          </w:p>
        </w:tc>
        <w:tc>
          <w:tcPr>
            <w:tcW w:w="762" w:type="pct"/>
            <w:vMerge/>
          </w:tcPr>
          <w:p w14:paraId="2703348B" w14:textId="77777777" w:rsidR="00055AD8" w:rsidRPr="008935F2" w:rsidRDefault="00055AD8" w:rsidP="00C434DC">
            <w:pPr>
              <w:pStyle w:val="TableNormal1"/>
              <w:ind w:left="0" w:firstLine="0"/>
              <w:jc w:val="both"/>
              <w:rPr>
                <w:rFonts w:cs="Arial"/>
                <w:sz w:val="22"/>
              </w:rPr>
            </w:pPr>
          </w:p>
        </w:tc>
        <w:tc>
          <w:tcPr>
            <w:tcW w:w="837" w:type="pct"/>
            <w:vMerge/>
          </w:tcPr>
          <w:p w14:paraId="41037749"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3D040D9A" w14:textId="77777777" w:rsidR="00055AD8" w:rsidRPr="008935F2" w:rsidRDefault="00055AD8" w:rsidP="00C434DC">
            <w:pPr>
              <w:pStyle w:val="TableNormal1"/>
              <w:ind w:left="0" w:firstLine="0"/>
              <w:jc w:val="both"/>
              <w:rPr>
                <w:rFonts w:cs="Arial"/>
                <w:sz w:val="22"/>
              </w:rPr>
            </w:pPr>
            <w:r w:rsidRPr="008935F2">
              <w:rPr>
                <w:rFonts w:cs="Arial"/>
                <w:sz w:val="22"/>
              </w:rPr>
              <w:t xml:space="preserve">Serious KPI Failure: </w:t>
            </w:r>
            <w:r w:rsidRPr="008935F2">
              <w:rPr>
                <w:rFonts w:cs="Arial"/>
                <w:sz w:val="22"/>
              </w:rPr>
              <w:tab/>
              <w:t xml:space="preserve"> [X] seconds</w:t>
            </w:r>
          </w:p>
        </w:tc>
        <w:tc>
          <w:tcPr>
            <w:tcW w:w="516" w:type="pct"/>
            <w:tcBorders>
              <w:top w:val="nil"/>
              <w:bottom w:val="nil"/>
            </w:tcBorders>
          </w:tcPr>
          <w:p w14:paraId="5F8A9DDE"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Pr>
          <w:p w14:paraId="63D72E14" w14:textId="77777777" w:rsidR="00055AD8" w:rsidRPr="008935F2" w:rsidRDefault="00055AD8" w:rsidP="00C434DC">
            <w:pPr>
              <w:pStyle w:val="TableNormal1"/>
              <w:ind w:left="0" w:firstLine="0"/>
              <w:jc w:val="both"/>
              <w:rPr>
                <w:rFonts w:cs="Arial"/>
                <w:sz w:val="22"/>
              </w:rPr>
            </w:pPr>
          </w:p>
        </w:tc>
      </w:tr>
      <w:tr w:rsidR="00055AD8" w:rsidRPr="008935F2" w14:paraId="264C1E8D" w14:textId="77777777" w:rsidTr="00C434DC">
        <w:trPr>
          <w:cantSplit/>
          <w:trHeight w:val="194"/>
        </w:trPr>
        <w:tc>
          <w:tcPr>
            <w:tcW w:w="364" w:type="pct"/>
            <w:vMerge/>
          </w:tcPr>
          <w:p w14:paraId="61613D65" w14:textId="77777777" w:rsidR="00055AD8" w:rsidRPr="008935F2" w:rsidRDefault="00055AD8" w:rsidP="00C434DC">
            <w:pPr>
              <w:pStyle w:val="TableNormal1"/>
              <w:ind w:left="0" w:firstLine="0"/>
              <w:jc w:val="both"/>
              <w:rPr>
                <w:rFonts w:cs="Arial"/>
                <w:sz w:val="22"/>
              </w:rPr>
            </w:pPr>
          </w:p>
        </w:tc>
        <w:tc>
          <w:tcPr>
            <w:tcW w:w="906" w:type="pct"/>
            <w:vMerge/>
          </w:tcPr>
          <w:p w14:paraId="6A7D3AE2" w14:textId="77777777" w:rsidR="00055AD8" w:rsidRPr="008935F2" w:rsidRDefault="00055AD8" w:rsidP="00C434DC">
            <w:pPr>
              <w:pStyle w:val="TableNormal1"/>
              <w:ind w:left="0" w:firstLine="0"/>
              <w:jc w:val="both"/>
              <w:rPr>
                <w:rFonts w:cs="Arial"/>
                <w:sz w:val="22"/>
              </w:rPr>
            </w:pPr>
          </w:p>
        </w:tc>
        <w:tc>
          <w:tcPr>
            <w:tcW w:w="762" w:type="pct"/>
            <w:vMerge/>
          </w:tcPr>
          <w:p w14:paraId="6148DF38" w14:textId="77777777" w:rsidR="00055AD8" w:rsidRPr="008935F2" w:rsidRDefault="00055AD8" w:rsidP="00C434DC">
            <w:pPr>
              <w:pStyle w:val="TableNormal1"/>
              <w:ind w:left="0" w:firstLine="0"/>
              <w:jc w:val="both"/>
              <w:rPr>
                <w:rFonts w:cs="Arial"/>
                <w:sz w:val="22"/>
              </w:rPr>
            </w:pPr>
          </w:p>
        </w:tc>
        <w:tc>
          <w:tcPr>
            <w:tcW w:w="837" w:type="pct"/>
            <w:vMerge/>
          </w:tcPr>
          <w:p w14:paraId="43A84F7F"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2AFE810C" w14:textId="77777777" w:rsidR="00055AD8" w:rsidRPr="008935F2" w:rsidRDefault="00055AD8" w:rsidP="00C434DC">
            <w:pPr>
              <w:pStyle w:val="TableNormal1"/>
              <w:ind w:left="0" w:firstLine="0"/>
              <w:jc w:val="both"/>
              <w:rPr>
                <w:rFonts w:cs="Arial"/>
                <w:sz w:val="22"/>
              </w:rPr>
            </w:pPr>
            <w:r w:rsidRPr="008935F2">
              <w:rPr>
                <w:rFonts w:cs="Arial"/>
                <w:sz w:val="22"/>
              </w:rPr>
              <w:t xml:space="preserve">Severe KPI Failure: </w:t>
            </w:r>
            <w:r w:rsidRPr="008935F2">
              <w:rPr>
                <w:rFonts w:cs="Arial"/>
                <w:sz w:val="22"/>
              </w:rPr>
              <w:tab/>
              <w:t xml:space="preserve"> [X] seconds</w:t>
            </w:r>
          </w:p>
        </w:tc>
        <w:tc>
          <w:tcPr>
            <w:tcW w:w="516" w:type="pct"/>
            <w:tcBorders>
              <w:top w:val="nil"/>
              <w:bottom w:val="nil"/>
            </w:tcBorders>
          </w:tcPr>
          <w:p w14:paraId="00A96EE6"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Pr>
          <w:p w14:paraId="7F10103E" w14:textId="77777777" w:rsidR="00055AD8" w:rsidRPr="008935F2" w:rsidRDefault="00055AD8" w:rsidP="00C434DC">
            <w:pPr>
              <w:pStyle w:val="TableNormal1"/>
              <w:ind w:left="0" w:firstLine="0"/>
              <w:jc w:val="both"/>
              <w:rPr>
                <w:rFonts w:cs="Arial"/>
                <w:sz w:val="22"/>
              </w:rPr>
            </w:pPr>
          </w:p>
        </w:tc>
      </w:tr>
      <w:tr w:rsidR="00055AD8" w:rsidRPr="008935F2" w14:paraId="7B54D237" w14:textId="77777777" w:rsidTr="00C434DC">
        <w:trPr>
          <w:cantSplit/>
          <w:trHeight w:val="226"/>
        </w:trPr>
        <w:tc>
          <w:tcPr>
            <w:tcW w:w="364" w:type="pct"/>
            <w:vMerge/>
          </w:tcPr>
          <w:p w14:paraId="513CC82F" w14:textId="77777777" w:rsidR="00055AD8" w:rsidRPr="008935F2" w:rsidRDefault="00055AD8" w:rsidP="00C434DC">
            <w:pPr>
              <w:pStyle w:val="TableNormal1"/>
              <w:ind w:left="0" w:firstLine="0"/>
              <w:jc w:val="both"/>
              <w:rPr>
                <w:rFonts w:cs="Arial"/>
                <w:sz w:val="22"/>
              </w:rPr>
            </w:pPr>
          </w:p>
        </w:tc>
        <w:tc>
          <w:tcPr>
            <w:tcW w:w="906" w:type="pct"/>
            <w:vMerge/>
          </w:tcPr>
          <w:p w14:paraId="23D89F6C" w14:textId="77777777" w:rsidR="00055AD8" w:rsidRPr="008935F2" w:rsidRDefault="00055AD8" w:rsidP="00C434DC">
            <w:pPr>
              <w:pStyle w:val="TableNormal1"/>
              <w:ind w:left="0" w:firstLine="0"/>
              <w:jc w:val="both"/>
              <w:rPr>
                <w:rFonts w:cs="Arial"/>
                <w:sz w:val="22"/>
              </w:rPr>
            </w:pPr>
          </w:p>
        </w:tc>
        <w:tc>
          <w:tcPr>
            <w:tcW w:w="762" w:type="pct"/>
            <w:vMerge/>
            <w:tcBorders>
              <w:bottom w:val="single" w:sz="4" w:space="0" w:color="auto"/>
            </w:tcBorders>
          </w:tcPr>
          <w:p w14:paraId="4868BEBC" w14:textId="77777777" w:rsidR="00055AD8" w:rsidRPr="008935F2" w:rsidRDefault="00055AD8" w:rsidP="00C434DC">
            <w:pPr>
              <w:pStyle w:val="TableNormal1"/>
              <w:ind w:left="0" w:firstLine="0"/>
              <w:jc w:val="both"/>
              <w:rPr>
                <w:rFonts w:cs="Arial"/>
                <w:sz w:val="22"/>
              </w:rPr>
            </w:pPr>
          </w:p>
        </w:tc>
        <w:tc>
          <w:tcPr>
            <w:tcW w:w="837" w:type="pct"/>
            <w:vMerge/>
            <w:tcBorders>
              <w:bottom w:val="single" w:sz="4" w:space="0" w:color="auto"/>
            </w:tcBorders>
          </w:tcPr>
          <w:p w14:paraId="756A1D97" w14:textId="77777777" w:rsidR="00055AD8" w:rsidRPr="008935F2" w:rsidRDefault="00055AD8" w:rsidP="00C434DC">
            <w:pPr>
              <w:pStyle w:val="TableNormal1"/>
              <w:ind w:left="0" w:firstLine="0"/>
              <w:jc w:val="both"/>
              <w:rPr>
                <w:rFonts w:cs="Arial"/>
                <w:sz w:val="22"/>
              </w:rPr>
            </w:pPr>
          </w:p>
        </w:tc>
        <w:tc>
          <w:tcPr>
            <w:tcW w:w="807" w:type="pct"/>
            <w:tcBorders>
              <w:top w:val="nil"/>
              <w:bottom w:val="single" w:sz="4" w:space="0" w:color="auto"/>
            </w:tcBorders>
          </w:tcPr>
          <w:p w14:paraId="02FE2E42" w14:textId="77777777" w:rsidR="00055AD8" w:rsidRPr="008935F2" w:rsidRDefault="00055AD8" w:rsidP="00C434DC">
            <w:pPr>
              <w:pStyle w:val="TableNormal1"/>
              <w:ind w:left="0" w:firstLine="0"/>
              <w:jc w:val="both"/>
              <w:rPr>
                <w:rFonts w:cs="Arial"/>
                <w:sz w:val="22"/>
              </w:rPr>
            </w:pPr>
            <w:r w:rsidRPr="008935F2">
              <w:rPr>
                <w:rFonts w:cs="Arial"/>
                <w:sz w:val="22"/>
              </w:rPr>
              <w:t>KPI Service Threshold:    [X] seconds</w:t>
            </w:r>
            <w:r w:rsidRPr="008935F2">
              <w:rPr>
                <w:rFonts w:cs="Arial"/>
                <w:sz w:val="22"/>
              </w:rPr>
              <w:tab/>
            </w:r>
          </w:p>
        </w:tc>
        <w:tc>
          <w:tcPr>
            <w:tcW w:w="516" w:type="pct"/>
            <w:tcBorders>
              <w:top w:val="nil"/>
              <w:bottom w:val="single" w:sz="4" w:space="0" w:color="auto"/>
            </w:tcBorders>
          </w:tcPr>
          <w:p w14:paraId="6C414BF4"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Borders>
              <w:bottom w:val="single" w:sz="4" w:space="0" w:color="auto"/>
            </w:tcBorders>
          </w:tcPr>
          <w:p w14:paraId="200BAF67" w14:textId="77777777" w:rsidR="00055AD8" w:rsidRPr="008935F2" w:rsidRDefault="00055AD8" w:rsidP="00C434DC">
            <w:pPr>
              <w:pStyle w:val="TableNormal1"/>
              <w:ind w:left="0" w:firstLine="0"/>
              <w:jc w:val="both"/>
              <w:rPr>
                <w:rFonts w:cs="Arial"/>
                <w:sz w:val="22"/>
              </w:rPr>
            </w:pPr>
          </w:p>
        </w:tc>
      </w:tr>
      <w:tr w:rsidR="00055AD8" w:rsidRPr="008935F2" w14:paraId="223DDE20" w14:textId="77777777" w:rsidTr="00C434DC">
        <w:trPr>
          <w:trHeight w:val="226"/>
        </w:trPr>
        <w:tc>
          <w:tcPr>
            <w:tcW w:w="364" w:type="pct"/>
            <w:vMerge w:val="restart"/>
          </w:tcPr>
          <w:p w14:paraId="001172FB" w14:textId="77777777" w:rsidR="00055AD8" w:rsidRPr="008935F2" w:rsidRDefault="00055AD8" w:rsidP="00C434DC">
            <w:pPr>
              <w:pStyle w:val="TableNormal1"/>
              <w:ind w:left="0" w:firstLine="0"/>
              <w:jc w:val="both"/>
              <w:rPr>
                <w:rFonts w:cs="Arial"/>
                <w:sz w:val="22"/>
              </w:rPr>
            </w:pPr>
            <w:r w:rsidRPr="008935F2">
              <w:rPr>
                <w:rFonts w:cs="Arial"/>
                <w:sz w:val="22"/>
              </w:rPr>
              <w:t>KPI4</w:t>
            </w:r>
          </w:p>
        </w:tc>
        <w:tc>
          <w:tcPr>
            <w:tcW w:w="906" w:type="pct"/>
            <w:vMerge w:val="restart"/>
          </w:tcPr>
          <w:p w14:paraId="3874C959" w14:textId="77777777" w:rsidR="00055AD8" w:rsidRPr="008935F2" w:rsidRDefault="00055AD8" w:rsidP="00C434DC">
            <w:pPr>
              <w:pStyle w:val="TableNormal1"/>
              <w:ind w:left="0" w:firstLine="0"/>
              <w:jc w:val="both"/>
              <w:rPr>
                <w:rFonts w:cs="Arial"/>
                <w:sz w:val="22"/>
              </w:rPr>
            </w:pPr>
            <w:r w:rsidRPr="008935F2">
              <w:rPr>
                <w:rFonts w:cs="Arial"/>
                <w:sz w:val="22"/>
              </w:rPr>
              <w:t>[Fix Times]</w:t>
            </w:r>
          </w:p>
        </w:tc>
        <w:tc>
          <w:tcPr>
            <w:tcW w:w="762" w:type="pct"/>
            <w:vMerge w:val="restart"/>
            <w:tcBorders>
              <w:right w:val="single" w:sz="4" w:space="0" w:color="auto"/>
            </w:tcBorders>
          </w:tcPr>
          <w:p w14:paraId="735D1DB8" w14:textId="50FF2B2C" w:rsidR="00055AD8" w:rsidRPr="008935F2" w:rsidRDefault="003A3E5A" w:rsidP="00C434DC">
            <w:pPr>
              <w:pStyle w:val="TableNormal1"/>
              <w:ind w:left="0" w:firstLine="0"/>
              <w:jc w:val="both"/>
              <w:rPr>
                <w:rFonts w:cs="Arial"/>
                <w:sz w:val="22"/>
              </w:rPr>
            </w:pPr>
            <w:r w:rsidRPr="008935F2">
              <w:rPr>
                <w:rFonts w:cs="Arial"/>
                <w:sz w:val="22"/>
              </w:rPr>
              <w:t>See</w:t>
            </w:r>
            <w:r>
              <w:rPr>
                <w:rFonts w:cs="Arial"/>
                <w:sz w:val="22"/>
              </w:rPr>
              <w:t xml:space="preserve"> Paragraph 5 of Part II of Schedule 2.2 (Performance Levels)</w:t>
            </w:r>
          </w:p>
        </w:tc>
        <w:tc>
          <w:tcPr>
            <w:tcW w:w="837" w:type="pct"/>
            <w:vMerge w:val="restart"/>
            <w:tcBorders>
              <w:right w:val="single" w:sz="4" w:space="0" w:color="auto"/>
            </w:tcBorders>
          </w:tcPr>
          <w:p w14:paraId="564A00C5"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left w:val="single" w:sz="4" w:space="0" w:color="auto"/>
              <w:bottom w:val="nil"/>
              <w:right w:val="single" w:sz="4" w:space="0" w:color="auto"/>
            </w:tcBorders>
          </w:tcPr>
          <w:p w14:paraId="700C792E"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[X] minutes</w:t>
            </w:r>
          </w:p>
        </w:tc>
        <w:tc>
          <w:tcPr>
            <w:tcW w:w="516" w:type="pct"/>
            <w:tcBorders>
              <w:top w:val="single" w:sz="4" w:space="0" w:color="auto"/>
              <w:left w:val="single" w:sz="4" w:space="0" w:color="auto"/>
              <w:bottom w:val="nil"/>
              <w:right w:val="single" w:sz="4" w:space="0" w:color="auto"/>
            </w:tcBorders>
          </w:tcPr>
          <w:p w14:paraId="2991BDF7"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Borders>
              <w:top w:val="single" w:sz="4" w:space="0" w:color="auto"/>
              <w:left w:val="single" w:sz="4" w:space="0" w:color="auto"/>
              <w:right w:val="single" w:sz="4" w:space="0" w:color="auto"/>
            </w:tcBorders>
          </w:tcPr>
          <w:p w14:paraId="57318811"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2E25B379" w14:textId="77777777" w:rsidTr="00C434DC">
        <w:trPr>
          <w:trHeight w:val="226"/>
        </w:trPr>
        <w:tc>
          <w:tcPr>
            <w:tcW w:w="364" w:type="pct"/>
            <w:vMerge/>
          </w:tcPr>
          <w:p w14:paraId="3A7F4552" w14:textId="77777777" w:rsidR="00055AD8" w:rsidRPr="008935F2" w:rsidRDefault="00055AD8" w:rsidP="00C434DC">
            <w:pPr>
              <w:pStyle w:val="TableNormal1"/>
              <w:ind w:left="0" w:firstLine="0"/>
              <w:jc w:val="both"/>
              <w:rPr>
                <w:rFonts w:cs="Arial"/>
                <w:sz w:val="22"/>
              </w:rPr>
            </w:pPr>
          </w:p>
        </w:tc>
        <w:tc>
          <w:tcPr>
            <w:tcW w:w="906" w:type="pct"/>
            <w:vMerge/>
          </w:tcPr>
          <w:p w14:paraId="3F933082" w14:textId="77777777" w:rsidR="00055AD8" w:rsidRPr="008935F2" w:rsidRDefault="00055AD8" w:rsidP="00C434DC">
            <w:pPr>
              <w:pStyle w:val="TableNormal1"/>
              <w:ind w:left="0" w:firstLine="0"/>
              <w:jc w:val="both"/>
              <w:rPr>
                <w:rFonts w:cs="Arial"/>
                <w:sz w:val="22"/>
              </w:rPr>
            </w:pPr>
          </w:p>
        </w:tc>
        <w:tc>
          <w:tcPr>
            <w:tcW w:w="762" w:type="pct"/>
            <w:vMerge/>
            <w:tcBorders>
              <w:right w:val="single" w:sz="4" w:space="0" w:color="auto"/>
            </w:tcBorders>
          </w:tcPr>
          <w:p w14:paraId="0CB8BD47" w14:textId="77777777" w:rsidR="00055AD8" w:rsidRPr="008935F2" w:rsidRDefault="00055AD8" w:rsidP="00C434DC">
            <w:pPr>
              <w:pStyle w:val="TableNormal1"/>
              <w:ind w:left="0" w:firstLine="0"/>
              <w:jc w:val="both"/>
              <w:rPr>
                <w:rFonts w:cs="Arial"/>
                <w:sz w:val="22"/>
              </w:rPr>
            </w:pPr>
          </w:p>
        </w:tc>
        <w:tc>
          <w:tcPr>
            <w:tcW w:w="837" w:type="pct"/>
            <w:vMerge/>
            <w:tcBorders>
              <w:right w:val="single" w:sz="4" w:space="0" w:color="auto"/>
            </w:tcBorders>
          </w:tcPr>
          <w:p w14:paraId="2641FC4D" w14:textId="77777777" w:rsidR="00055AD8" w:rsidRPr="008935F2" w:rsidRDefault="00055AD8" w:rsidP="00C434DC">
            <w:pPr>
              <w:pStyle w:val="TableNormal1"/>
              <w:ind w:left="0" w:firstLine="0"/>
              <w:jc w:val="both"/>
              <w:rPr>
                <w:rFonts w:cs="Arial"/>
                <w:sz w:val="22"/>
              </w:rPr>
            </w:pPr>
          </w:p>
        </w:tc>
        <w:tc>
          <w:tcPr>
            <w:tcW w:w="807" w:type="pct"/>
            <w:tcBorders>
              <w:top w:val="nil"/>
              <w:left w:val="single" w:sz="4" w:space="0" w:color="auto"/>
              <w:bottom w:val="nil"/>
              <w:right w:val="single" w:sz="4" w:space="0" w:color="auto"/>
            </w:tcBorders>
          </w:tcPr>
          <w:p w14:paraId="4C78CF98"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r w:rsidRPr="008935F2">
              <w:rPr>
                <w:rFonts w:cs="Arial"/>
                <w:sz w:val="22"/>
              </w:rPr>
              <w:tab/>
              <w:t xml:space="preserve"> [X] minutes</w:t>
            </w:r>
          </w:p>
        </w:tc>
        <w:tc>
          <w:tcPr>
            <w:tcW w:w="516" w:type="pct"/>
            <w:tcBorders>
              <w:top w:val="nil"/>
              <w:left w:val="single" w:sz="4" w:space="0" w:color="auto"/>
              <w:bottom w:val="nil"/>
              <w:right w:val="single" w:sz="4" w:space="0" w:color="auto"/>
            </w:tcBorders>
          </w:tcPr>
          <w:p w14:paraId="51C0C7D8"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Borders>
              <w:left w:val="single" w:sz="4" w:space="0" w:color="auto"/>
              <w:right w:val="single" w:sz="4" w:space="0" w:color="auto"/>
            </w:tcBorders>
          </w:tcPr>
          <w:p w14:paraId="6BBF8A33" w14:textId="77777777" w:rsidR="00055AD8" w:rsidRPr="008935F2" w:rsidRDefault="00055AD8" w:rsidP="00C434DC">
            <w:pPr>
              <w:pStyle w:val="TableNormal1"/>
              <w:ind w:left="0" w:firstLine="0"/>
              <w:jc w:val="both"/>
              <w:rPr>
                <w:rFonts w:cs="Arial"/>
                <w:sz w:val="22"/>
              </w:rPr>
            </w:pPr>
          </w:p>
        </w:tc>
      </w:tr>
      <w:tr w:rsidR="00055AD8" w:rsidRPr="008935F2" w14:paraId="4126B5A6" w14:textId="77777777" w:rsidTr="00C434DC">
        <w:trPr>
          <w:trHeight w:val="226"/>
        </w:trPr>
        <w:tc>
          <w:tcPr>
            <w:tcW w:w="364" w:type="pct"/>
            <w:vMerge/>
          </w:tcPr>
          <w:p w14:paraId="776306FD" w14:textId="77777777" w:rsidR="00055AD8" w:rsidRPr="008935F2" w:rsidRDefault="00055AD8" w:rsidP="00C434DC">
            <w:pPr>
              <w:pStyle w:val="TableNormal1"/>
              <w:ind w:left="0" w:firstLine="0"/>
              <w:jc w:val="both"/>
              <w:rPr>
                <w:rFonts w:cs="Arial"/>
                <w:sz w:val="22"/>
              </w:rPr>
            </w:pPr>
          </w:p>
        </w:tc>
        <w:tc>
          <w:tcPr>
            <w:tcW w:w="906" w:type="pct"/>
            <w:vMerge/>
          </w:tcPr>
          <w:p w14:paraId="2D10168A" w14:textId="77777777" w:rsidR="00055AD8" w:rsidRPr="008935F2" w:rsidRDefault="00055AD8" w:rsidP="00C434DC">
            <w:pPr>
              <w:pStyle w:val="TableNormal1"/>
              <w:ind w:left="0" w:firstLine="0"/>
              <w:jc w:val="both"/>
              <w:rPr>
                <w:rFonts w:cs="Arial"/>
                <w:sz w:val="22"/>
              </w:rPr>
            </w:pPr>
          </w:p>
        </w:tc>
        <w:tc>
          <w:tcPr>
            <w:tcW w:w="762" w:type="pct"/>
            <w:vMerge/>
            <w:tcBorders>
              <w:right w:val="single" w:sz="4" w:space="0" w:color="auto"/>
            </w:tcBorders>
          </w:tcPr>
          <w:p w14:paraId="5D3D8512" w14:textId="77777777" w:rsidR="00055AD8" w:rsidRPr="008935F2" w:rsidRDefault="00055AD8" w:rsidP="00C434DC">
            <w:pPr>
              <w:pStyle w:val="TableNormal1"/>
              <w:ind w:left="0" w:firstLine="0"/>
              <w:jc w:val="both"/>
              <w:rPr>
                <w:rFonts w:cs="Arial"/>
                <w:sz w:val="22"/>
              </w:rPr>
            </w:pPr>
          </w:p>
        </w:tc>
        <w:tc>
          <w:tcPr>
            <w:tcW w:w="837" w:type="pct"/>
            <w:vMerge/>
            <w:tcBorders>
              <w:right w:val="single" w:sz="4" w:space="0" w:color="auto"/>
            </w:tcBorders>
          </w:tcPr>
          <w:p w14:paraId="1C26F4AF" w14:textId="77777777" w:rsidR="00055AD8" w:rsidRPr="008935F2" w:rsidRDefault="00055AD8" w:rsidP="00C434DC">
            <w:pPr>
              <w:pStyle w:val="TableNormal1"/>
              <w:ind w:left="0" w:firstLine="0"/>
              <w:jc w:val="both"/>
              <w:rPr>
                <w:rFonts w:cs="Arial"/>
                <w:sz w:val="22"/>
              </w:rPr>
            </w:pPr>
          </w:p>
        </w:tc>
        <w:tc>
          <w:tcPr>
            <w:tcW w:w="807" w:type="pct"/>
            <w:tcBorders>
              <w:top w:val="nil"/>
              <w:left w:val="single" w:sz="4" w:space="0" w:color="auto"/>
              <w:bottom w:val="nil"/>
              <w:right w:val="single" w:sz="4" w:space="0" w:color="auto"/>
            </w:tcBorders>
          </w:tcPr>
          <w:p w14:paraId="1D859BB1" w14:textId="77777777" w:rsidR="00055AD8" w:rsidRPr="008935F2" w:rsidRDefault="00055AD8" w:rsidP="00C434DC">
            <w:pPr>
              <w:pStyle w:val="TableNormal1"/>
              <w:ind w:left="0" w:firstLine="0"/>
              <w:jc w:val="both"/>
              <w:rPr>
                <w:rFonts w:cs="Arial"/>
                <w:sz w:val="22"/>
              </w:rPr>
            </w:pPr>
            <w:r w:rsidRPr="008935F2">
              <w:rPr>
                <w:rFonts w:cs="Arial"/>
                <w:sz w:val="22"/>
              </w:rPr>
              <w:t>Serious KPI Failure:     [X] minutes</w:t>
            </w:r>
          </w:p>
        </w:tc>
        <w:tc>
          <w:tcPr>
            <w:tcW w:w="516" w:type="pct"/>
            <w:tcBorders>
              <w:top w:val="nil"/>
              <w:left w:val="single" w:sz="4" w:space="0" w:color="auto"/>
              <w:bottom w:val="nil"/>
              <w:right w:val="single" w:sz="4" w:space="0" w:color="auto"/>
            </w:tcBorders>
          </w:tcPr>
          <w:p w14:paraId="29B29F08"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Borders>
              <w:left w:val="single" w:sz="4" w:space="0" w:color="auto"/>
              <w:right w:val="single" w:sz="4" w:space="0" w:color="auto"/>
            </w:tcBorders>
          </w:tcPr>
          <w:p w14:paraId="448BC58E" w14:textId="77777777" w:rsidR="00055AD8" w:rsidRPr="008935F2" w:rsidRDefault="00055AD8" w:rsidP="00C434DC">
            <w:pPr>
              <w:pStyle w:val="TableNormal1"/>
              <w:ind w:left="0" w:firstLine="0"/>
              <w:jc w:val="both"/>
              <w:rPr>
                <w:rFonts w:cs="Arial"/>
                <w:sz w:val="22"/>
              </w:rPr>
            </w:pPr>
          </w:p>
        </w:tc>
      </w:tr>
      <w:tr w:rsidR="00055AD8" w:rsidRPr="008935F2" w14:paraId="606C8C48" w14:textId="77777777" w:rsidTr="00C434DC">
        <w:trPr>
          <w:trHeight w:val="226"/>
        </w:trPr>
        <w:tc>
          <w:tcPr>
            <w:tcW w:w="364" w:type="pct"/>
            <w:vMerge/>
          </w:tcPr>
          <w:p w14:paraId="05136BB6" w14:textId="77777777" w:rsidR="00055AD8" w:rsidRPr="008935F2" w:rsidRDefault="00055AD8" w:rsidP="00C434DC">
            <w:pPr>
              <w:pStyle w:val="TableNormal1"/>
              <w:ind w:left="0" w:firstLine="0"/>
              <w:jc w:val="both"/>
              <w:rPr>
                <w:rFonts w:cs="Arial"/>
                <w:sz w:val="22"/>
              </w:rPr>
            </w:pPr>
          </w:p>
        </w:tc>
        <w:tc>
          <w:tcPr>
            <w:tcW w:w="906" w:type="pct"/>
            <w:vMerge/>
          </w:tcPr>
          <w:p w14:paraId="5517E6C1" w14:textId="77777777" w:rsidR="00055AD8" w:rsidRPr="008935F2" w:rsidRDefault="00055AD8" w:rsidP="00C434DC">
            <w:pPr>
              <w:pStyle w:val="TableNormal1"/>
              <w:ind w:left="0" w:firstLine="0"/>
              <w:jc w:val="both"/>
              <w:rPr>
                <w:rFonts w:cs="Arial"/>
                <w:sz w:val="22"/>
              </w:rPr>
            </w:pPr>
          </w:p>
        </w:tc>
        <w:tc>
          <w:tcPr>
            <w:tcW w:w="762" w:type="pct"/>
            <w:vMerge/>
            <w:tcBorders>
              <w:right w:val="single" w:sz="4" w:space="0" w:color="auto"/>
            </w:tcBorders>
          </w:tcPr>
          <w:p w14:paraId="10FC5874" w14:textId="77777777" w:rsidR="00055AD8" w:rsidRPr="008935F2" w:rsidRDefault="00055AD8" w:rsidP="00C434DC">
            <w:pPr>
              <w:pStyle w:val="TableNormal1"/>
              <w:ind w:left="0" w:firstLine="0"/>
              <w:jc w:val="both"/>
              <w:rPr>
                <w:rFonts w:cs="Arial"/>
                <w:sz w:val="22"/>
              </w:rPr>
            </w:pPr>
          </w:p>
        </w:tc>
        <w:tc>
          <w:tcPr>
            <w:tcW w:w="837" w:type="pct"/>
            <w:vMerge/>
            <w:tcBorders>
              <w:right w:val="single" w:sz="4" w:space="0" w:color="auto"/>
            </w:tcBorders>
          </w:tcPr>
          <w:p w14:paraId="3BDA018E" w14:textId="77777777" w:rsidR="00055AD8" w:rsidRPr="008935F2" w:rsidRDefault="00055AD8" w:rsidP="00C434DC">
            <w:pPr>
              <w:pStyle w:val="TableNormal1"/>
              <w:ind w:left="0" w:firstLine="0"/>
              <w:jc w:val="both"/>
              <w:rPr>
                <w:rFonts w:cs="Arial"/>
                <w:sz w:val="22"/>
              </w:rPr>
            </w:pPr>
          </w:p>
        </w:tc>
        <w:tc>
          <w:tcPr>
            <w:tcW w:w="807" w:type="pct"/>
            <w:tcBorders>
              <w:top w:val="nil"/>
              <w:left w:val="single" w:sz="4" w:space="0" w:color="auto"/>
              <w:bottom w:val="nil"/>
              <w:right w:val="single" w:sz="4" w:space="0" w:color="auto"/>
            </w:tcBorders>
          </w:tcPr>
          <w:p w14:paraId="357A6CE5" w14:textId="77777777" w:rsidR="00055AD8" w:rsidRPr="008935F2" w:rsidRDefault="00055AD8" w:rsidP="00C434DC">
            <w:pPr>
              <w:pStyle w:val="TableNormal1"/>
              <w:ind w:left="0" w:firstLine="0"/>
              <w:jc w:val="both"/>
              <w:rPr>
                <w:rFonts w:cs="Arial"/>
                <w:sz w:val="22"/>
              </w:rPr>
            </w:pPr>
            <w:r w:rsidRPr="008935F2">
              <w:rPr>
                <w:rFonts w:cs="Arial"/>
                <w:sz w:val="22"/>
              </w:rPr>
              <w:t xml:space="preserve">Severe KPI Failure: </w:t>
            </w:r>
            <w:r w:rsidRPr="008935F2">
              <w:rPr>
                <w:rFonts w:cs="Arial"/>
                <w:sz w:val="22"/>
              </w:rPr>
              <w:tab/>
              <w:t xml:space="preserve"> [X] minutes</w:t>
            </w:r>
          </w:p>
        </w:tc>
        <w:tc>
          <w:tcPr>
            <w:tcW w:w="516" w:type="pct"/>
            <w:tcBorders>
              <w:top w:val="nil"/>
              <w:left w:val="single" w:sz="4" w:space="0" w:color="auto"/>
              <w:bottom w:val="nil"/>
              <w:right w:val="single" w:sz="4" w:space="0" w:color="auto"/>
            </w:tcBorders>
          </w:tcPr>
          <w:p w14:paraId="34B04B88"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Borders>
              <w:left w:val="single" w:sz="4" w:space="0" w:color="auto"/>
              <w:right w:val="single" w:sz="4" w:space="0" w:color="auto"/>
            </w:tcBorders>
          </w:tcPr>
          <w:p w14:paraId="6A4E7F0A" w14:textId="77777777" w:rsidR="00055AD8" w:rsidRPr="008935F2" w:rsidRDefault="00055AD8" w:rsidP="00C434DC">
            <w:pPr>
              <w:pStyle w:val="TableNormal1"/>
              <w:ind w:left="0" w:firstLine="0"/>
              <w:jc w:val="both"/>
              <w:rPr>
                <w:rFonts w:cs="Arial"/>
                <w:sz w:val="22"/>
              </w:rPr>
            </w:pPr>
          </w:p>
        </w:tc>
      </w:tr>
      <w:tr w:rsidR="00055AD8" w:rsidRPr="008935F2" w14:paraId="23862C45" w14:textId="77777777" w:rsidTr="00C434DC">
        <w:trPr>
          <w:trHeight w:val="226"/>
        </w:trPr>
        <w:tc>
          <w:tcPr>
            <w:tcW w:w="364" w:type="pct"/>
            <w:vMerge/>
          </w:tcPr>
          <w:p w14:paraId="3F4E8457" w14:textId="77777777" w:rsidR="00055AD8" w:rsidRPr="008935F2" w:rsidRDefault="00055AD8" w:rsidP="00C434DC">
            <w:pPr>
              <w:pStyle w:val="TableNormal1"/>
              <w:ind w:left="0" w:firstLine="0"/>
              <w:jc w:val="both"/>
              <w:rPr>
                <w:rFonts w:cs="Arial"/>
                <w:sz w:val="22"/>
              </w:rPr>
            </w:pPr>
          </w:p>
        </w:tc>
        <w:tc>
          <w:tcPr>
            <w:tcW w:w="906" w:type="pct"/>
            <w:vMerge/>
          </w:tcPr>
          <w:p w14:paraId="4237E3CF" w14:textId="77777777" w:rsidR="00055AD8" w:rsidRPr="008935F2" w:rsidRDefault="00055AD8" w:rsidP="00C434DC">
            <w:pPr>
              <w:pStyle w:val="TableNormal1"/>
              <w:ind w:left="0" w:firstLine="0"/>
              <w:jc w:val="both"/>
              <w:rPr>
                <w:rFonts w:cs="Arial"/>
                <w:sz w:val="22"/>
              </w:rPr>
            </w:pPr>
          </w:p>
        </w:tc>
        <w:tc>
          <w:tcPr>
            <w:tcW w:w="762" w:type="pct"/>
            <w:vMerge/>
            <w:tcBorders>
              <w:right w:val="single" w:sz="4" w:space="0" w:color="auto"/>
            </w:tcBorders>
          </w:tcPr>
          <w:p w14:paraId="752B4CBF" w14:textId="77777777" w:rsidR="00055AD8" w:rsidRPr="008935F2" w:rsidRDefault="00055AD8" w:rsidP="00C434DC">
            <w:pPr>
              <w:pStyle w:val="TableNormal1"/>
              <w:ind w:left="0" w:firstLine="0"/>
              <w:jc w:val="both"/>
              <w:rPr>
                <w:rFonts w:cs="Arial"/>
                <w:sz w:val="22"/>
              </w:rPr>
            </w:pPr>
          </w:p>
        </w:tc>
        <w:tc>
          <w:tcPr>
            <w:tcW w:w="837" w:type="pct"/>
            <w:vMerge/>
            <w:tcBorders>
              <w:right w:val="single" w:sz="4" w:space="0" w:color="auto"/>
            </w:tcBorders>
          </w:tcPr>
          <w:p w14:paraId="192C1F58" w14:textId="77777777" w:rsidR="00055AD8" w:rsidRPr="008935F2" w:rsidRDefault="00055AD8" w:rsidP="00C434DC">
            <w:pPr>
              <w:pStyle w:val="TableNormal1"/>
              <w:ind w:left="0" w:firstLine="0"/>
              <w:jc w:val="both"/>
              <w:rPr>
                <w:rFonts w:cs="Arial"/>
                <w:sz w:val="22"/>
              </w:rPr>
            </w:pPr>
          </w:p>
        </w:tc>
        <w:tc>
          <w:tcPr>
            <w:tcW w:w="807" w:type="pct"/>
            <w:tcBorders>
              <w:top w:val="nil"/>
              <w:left w:val="single" w:sz="4" w:space="0" w:color="auto"/>
              <w:bottom w:val="single" w:sz="4" w:space="0" w:color="auto"/>
              <w:right w:val="single" w:sz="4" w:space="0" w:color="auto"/>
            </w:tcBorders>
          </w:tcPr>
          <w:p w14:paraId="4CBB326F" w14:textId="77777777" w:rsidR="00055AD8" w:rsidRPr="008935F2" w:rsidRDefault="00055AD8" w:rsidP="00C434DC">
            <w:pPr>
              <w:pStyle w:val="TableNormal1"/>
              <w:ind w:left="0" w:firstLine="0"/>
              <w:jc w:val="both"/>
              <w:rPr>
                <w:rFonts w:cs="Arial"/>
                <w:sz w:val="22"/>
              </w:rPr>
            </w:pPr>
            <w:r w:rsidRPr="008935F2">
              <w:rPr>
                <w:rFonts w:cs="Arial"/>
                <w:sz w:val="22"/>
              </w:rPr>
              <w:t>KPI Service Threshold:    [X] minutes</w:t>
            </w:r>
            <w:r w:rsidRPr="008935F2">
              <w:rPr>
                <w:rFonts w:cs="Arial"/>
                <w:sz w:val="22"/>
              </w:rPr>
              <w:tab/>
            </w:r>
          </w:p>
        </w:tc>
        <w:tc>
          <w:tcPr>
            <w:tcW w:w="516" w:type="pct"/>
            <w:tcBorders>
              <w:top w:val="nil"/>
              <w:left w:val="single" w:sz="4" w:space="0" w:color="auto"/>
              <w:bottom w:val="single" w:sz="4" w:space="0" w:color="auto"/>
              <w:right w:val="single" w:sz="4" w:space="0" w:color="auto"/>
            </w:tcBorders>
          </w:tcPr>
          <w:p w14:paraId="448AA065"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Borders>
              <w:left w:val="single" w:sz="4" w:space="0" w:color="auto"/>
              <w:bottom w:val="single" w:sz="4" w:space="0" w:color="auto"/>
              <w:right w:val="single" w:sz="4" w:space="0" w:color="auto"/>
            </w:tcBorders>
          </w:tcPr>
          <w:p w14:paraId="153814E4" w14:textId="77777777" w:rsidR="00055AD8" w:rsidRPr="008935F2" w:rsidRDefault="00055AD8" w:rsidP="00C434DC">
            <w:pPr>
              <w:pStyle w:val="TableNormal1"/>
              <w:ind w:left="0" w:firstLine="0"/>
              <w:jc w:val="both"/>
              <w:rPr>
                <w:rFonts w:cs="Arial"/>
                <w:sz w:val="22"/>
              </w:rPr>
            </w:pPr>
          </w:p>
        </w:tc>
      </w:tr>
      <w:tr w:rsidR="00055AD8" w:rsidRPr="008935F2" w14:paraId="111EB0D0" w14:textId="77777777" w:rsidTr="00C434DC">
        <w:trPr>
          <w:cantSplit/>
          <w:trHeight w:val="285"/>
        </w:trPr>
        <w:tc>
          <w:tcPr>
            <w:tcW w:w="364" w:type="pct"/>
            <w:vMerge w:val="restart"/>
            <w:tcBorders>
              <w:top w:val="single" w:sz="4" w:space="0" w:color="auto"/>
            </w:tcBorders>
          </w:tcPr>
          <w:p w14:paraId="6D5D2ACE" w14:textId="77777777" w:rsidR="00055AD8" w:rsidRPr="008935F2" w:rsidRDefault="00055AD8" w:rsidP="00C434DC">
            <w:pPr>
              <w:pStyle w:val="TableNormal1"/>
              <w:ind w:left="0" w:firstLine="0"/>
              <w:jc w:val="both"/>
              <w:rPr>
                <w:rFonts w:cs="Arial"/>
                <w:sz w:val="22"/>
              </w:rPr>
            </w:pPr>
            <w:r w:rsidRPr="008935F2">
              <w:rPr>
                <w:rFonts w:cs="Arial"/>
                <w:sz w:val="22"/>
              </w:rPr>
              <w:t>KPI5</w:t>
            </w:r>
          </w:p>
        </w:tc>
        <w:tc>
          <w:tcPr>
            <w:tcW w:w="906" w:type="pct"/>
            <w:vMerge w:val="restart"/>
            <w:tcBorders>
              <w:top w:val="single" w:sz="4" w:space="0" w:color="auto"/>
            </w:tcBorders>
          </w:tcPr>
          <w:p w14:paraId="2A401593" w14:textId="77777777" w:rsidR="00055AD8" w:rsidRPr="008935F2" w:rsidRDefault="00055AD8" w:rsidP="00C434DC">
            <w:pPr>
              <w:pStyle w:val="TableNormal1"/>
              <w:ind w:left="0" w:firstLine="0"/>
              <w:jc w:val="both"/>
              <w:rPr>
                <w:rFonts w:cs="Arial"/>
                <w:sz w:val="22"/>
              </w:rPr>
            </w:pPr>
            <w:r w:rsidRPr="008935F2">
              <w:rPr>
                <w:rFonts w:cs="Arial"/>
                <w:sz w:val="22"/>
              </w:rPr>
              <w:t>[Satisfaction Surveys]</w:t>
            </w:r>
          </w:p>
        </w:tc>
        <w:tc>
          <w:tcPr>
            <w:tcW w:w="762" w:type="pct"/>
            <w:vMerge w:val="restart"/>
            <w:tcBorders>
              <w:top w:val="single" w:sz="4" w:space="0" w:color="auto"/>
            </w:tcBorders>
          </w:tcPr>
          <w:p w14:paraId="7788823D" w14:textId="7C73C3E5" w:rsidR="00055AD8" w:rsidRPr="008935F2" w:rsidRDefault="003A3E5A" w:rsidP="00C434DC">
            <w:pPr>
              <w:pStyle w:val="TableNormal1"/>
              <w:ind w:left="0" w:firstLine="0"/>
              <w:jc w:val="both"/>
              <w:rPr>
                <w:rFonts w:cs="Arial"/>
                <w:sz w:val="22"/>
              </w:rPr>
            </w:pPr>
            <w:r w:rsidRPr="008935F2">
              <w:rPr>
                <w:rFonts w:cs="Arial"/>
                <w:sz w:val="22"/>
              </w:rPr>
              <w:t>See</w:t>
            </w:r>
            <w:r>
              <w:rPr>
                <w:rFonts w:cs="Arial"/>
                <w:sz w:val="22"/>
              </w:rPr>
              <w:t xml:space="preserve"> Paragraph 6 of Part II of Schedule 2.2 (Performance Levels)</w:t>
            </w:r>
          </w:p>
        </w:tc>
        <w:tc>
          <w:tcPr>
            <w:tcW w:w="837" w:type="pct"/>
            <w:vMerge w:val="restart"/>
            <w:tcBorders>
              <w:top w:val="single" w:sz="4" w:space="0" w:color="auto"/>
            </w:tcBorders>
          </w:tcPr>
          <w:p w14:paraId="4AF95632"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bottom w:val="nil"/>
            </w:tcBorders>
          </w:tcPr>
          <w:p w14:paraId="5A6C95B4" w14:textId="77777777" w:rsidR="00055AD8" w:rsidRPr="008935F2" w:rsidRDefault="00055AD8" w:rsidP="00C434DC">
            <w:pPr>
              <w:pStyle w:val="TableNormal1"/>
              <w:ind w:left="0" w:firstLine="0"/>
              <w:jc w:val="both"/>
              <w:rPr>
                <w:rFonts w:cs="Arial"/>
                <w:sz w:val="22"/>
              </w:rPr>
            </w:pPr>
            <w:r w:rsidRPr="008935F2">
              <w:rPr>
                <w:rFonts w:cs="Arial"/>
                <w:sz w:val="22"/>
              </w:rPr>
              <w:t>Target Performance Level:</w:t>
            </w:r>
            <w:r w:rsidRPr="008935F2">
              <w:rPr>
                <w:rFonts w:cs="Arial"/>
                <w:sz w:val="22"/>
              </w:rPr>
              <w:tab/>
              <w:t>[x]%</w:t>
            </w:r>
          </w:p>
        </w:tc>
        <w:tc>
          <w:tcPr>
            <w:tcW w:w="516" w:type="pct"/>
            <w:tcBorders>
              <w:top w:val="single" w:sz="4" w:space="0" w:color="auto"/>
              <w:bottom w:val="nil"/>
            </w:tcBorders>
          </w:tcPr>
          <w:p w14:paraId="12B7F68E"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Borders>
              <w:top w:val="single" w:sz="4" w:space="0" w:color="auto"/>
            </w:tcBorders>
          </w:tcPr>
          <w:p w14:paraId="367A6919"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162A3F3B" w14:textId="77777777" w:rsidTr="00C434DC">
        <w:trPr>
          <w:cantSplit/>
          <w:trHeight w:val="411"/>
        </w:trPr>
        <w:tc>
          <w:tcPr>
            <w:tcW w:w="364" w:type="pct"/>
            <w:vMerge/>
          </w:tcPr>
          <w:p w14:paraId="6171CF09" w14:textId="77777777" w:rsidR="00055AD8" w:rsidRPr="008935F2" w:rsidRDefault="00055AD8" w:rsidP="00C434DC">
            <w:pPr>
              <w:pStyle w:val="TableNormal1"/>
              <w:ind w:left="0" w:firstLine="0"/>
              <w:jc w:val="both"/>
              <w:rPr>
                <w:rFonts w:cs="Arial"/>
                <w:sz w:val="22"/>
              </w:rPr>
            </w:pPr>
          </w:p>
        </w:tc>
        <w:tc>
          <w:tcPr>
            <w:tcW w:w="906" w:type="pct"/>
            <w:vMerge/>
          </w:tcPr>
          <w:p w14:paraId="6620844D" w14:textId="77777777" w:rsidR="00055AD8" w:rsidRPr="008935F2" w:rsidRDefault="00055AD8" w:rsidP="00C434DC">
            <w:pPr>
              <w:pStyle w:val="TableNormal1"/>
              <w:ind w:left="0" w:firstLine="0"/>
              <w:jc w:val="both"/>
              <w:rPr>
                <w:rFonts w:cs="Arial"/>
                <w:sz w:val="22"/>
              </w:rPr>
            </w:pPr>
          </w:p>
        </w:tc>
        <w:tc>
          <w:tcPr>
            <w:tcW w:w="762" w:type="pct"/>
            <w:vMerge/>
          </w:tcPr>
          <w:p w14:paraId="08807DBB" w14:textId="77777777" w:rsidR="00055AD8" w:rsidRPr="008935F2" w:rsidRDefault="00055AD8" w:rsidP="00C434DC">
            <w:pPr>
              <w:pStyle w:val="TableNormal1"/>
              <w:ind w:left="0" w:firstLine="0"/>
              <w:jc w:val="both"/>
              <w:rPr>
                <w:rFonts w:cs="Arial"/>
                <w:sz w:val="22"/>
              </w:rPr>
            </w:pPr>
          </w:p>
        </w:tc>
        <w:tc>
          <w:tcPr>
            <w:tcW w:w="837" w:type="pct"/>
            <w:vMerge/>
          </w:tcPr>
          <w:p w14:paraId="446416CC" w14:textId="77777777" w:rsidR="00055AD8" w:rsidRPr="008935F2" w:rsidRDefault="00055AD8" w:rsidP="00C434DC">
            <w:pPr>
              <w:pStyle w:val="TableNormal1"/>
              <w:ind w:left="0" w:firstLine="0"/>
              <w:jc w:val="both"/>
              <w:rPr>
                <w:rFonts w:cs="Arial"/>
                <w:sz w:val="22"/>
              </w:rPr>
            </w:pPr>
          </w:p>
        </w:tc>
        <w:tc>
          <w:tcPr>
            <w:tcW w:w="807" w:type="pct"/>
            <w:tcBorders>
              <w:top w:val="nil"/>
              <w:bottom w:val="single" w:sz="4" w:space="0" w:color="auto"/>
            </w:tcBorders>
          </w:tcPr>
          <w:p w14:paraId="4ECB5BDC"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r w:rsidRPr="008935F2">
              <w:rPr>
                <w:rFonts w:cs="Arial"/>
                <w:sz w:val="22"/>
              </w:rPr>
              <w:tab/>
              <w:t xml:space="preserve"> [x]%-[x]%</w:t>
            </w:r>
          </w:p>
        </w:tc>
        <w:tc>
          <w:tcPr>
            <w:tcW w:w="516" w:type="pct"/>
            <w:tcBorders>
              <w:top w:val="nil"/>
              <w:bottom w:val="single" w:sz="4" w:space="0" w:color="auto"/>
            </w:tcBorders>
          </w:tcPr>
          <w:p w14:paraId="6A8FF943"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Pr>
          <w:p w14:paraId="305A6039" w14:textId="77777777" w:rsidR="00055AD8" w:rsidRPr="008935F2" w:rsidRDefault="00055AD8" w:rsidP="00C434DC">
            <w:pPr>
              <w:pStyle w:val="TableNormal1"/>
              <w:ind w:left="0" w:firstLine="0"/>
              <w:jc w:val="both"/>
              <w:rPr>
                <w:rFonts w:cs="Arial"/>
                <w:sz w:val="22"/>
              </w:rPr>
            </w:pPr>
          </w:p>
        </w:tc>
      </w:tr>
      <w:tr w:rsidR="00055AD8" w:rsidRPr="008935F2" w14:paraId="26C36B0C" w14:textId="77777777" w:rsidTr="00C434DC">
        <w:trPr>
          <w:cantSplit/>
          <w:trHeight w:val="332"/>
        </w:trPr>
        <w:tc>
          <w:tcPr>
            <w:tcW w:w="364" w:type="pct"/>
            <w:vMerge/>
          </w:tcPr>
          <w:p w14:paraId="6DC869B6" w14:textId="77777777" w:rsidR="00055AD8" w:rsidRPr="008935F2" w:rsidRDefault="00055AD8" w:rsidP="00C434DC">
            <w:pPr>
              <w:pStyle w:val="TableNormal1"/>
              <w:ind w:left="0" w:firstLine="0"/>
              <w:jc w:val="both"/>
              <w:rPr>
                <w:rFonts w:cs="Arial"/>
                <w:sz w:val="22"/>
              </w:rPr>
            </w:pPr>
          </w:p>
        </w:tc>
        <w:tc>
          <w:tcPr>
            <w:tcW w:w="906" w:type="pct"/>
            <w:vMerge/>
          </w:tcPr>
          <w:p w14:paraId="3C8C5C8F" w14:textId="77777777" w:rsidR="00055AD8" w:rsidRPr="008935F2" w:rsidRDefault="00055AD8" w:rsidP="00C434DC">
            <w:pPr>
              <w:pStyle w:val="TableNormal1"/>
              <w:ind w:left="0" w:firstLine="0"/>
              <w:jc w:val="both"/>
              <w:rPr>
                <w:rFonts w:cs="Arial"/>
                <w:sz w:val="22"/>
              </w:rPr>
            </w:pPr>
          </w:p>
        </w:tc>
        <w:tc>
          <w:tcPr>
            <w:tcW w:w="762" w:type="pct"/>
            <w:vMerge/>
          </w:tcPr>
          <w:p w14:paraId="6FC7B416" w14:textId="77777777" w:rsidR="00055AD8" w:rsidRPr="008935F2" w:rsidRDefault="00055AD8" w:rsidP="00C434DC">
            <w:pPr>
              <w:pStyle w:val="TableNormal1"/>
              <w:ind w:left="0" w:firstLine="0"/>
              <w:jc w:val="both"/>
              <w:rPr>
                <w:rFonts w:cs="Arial"/>
                <w:sz w:val="22"/>
              </w:rPr>
            </w:pPr>
          </w:p>
        </w:tc>
        <w:tc>
          <w:tcPr>
            <w:tcW w:w="837" w:type="pct"/>
            <w:vMerge/>
          </w:tcPr>
          <w:p w14:paraId="5B549D89" w14:textId="77777777" w:rsidR="00055AD8" w:rsidRPr="008935F2" w:rsidRDefault="00055AD8" w:rsidP="00C434DC">
            <w:pPr>
              <w:pStyle w:val="TableNormal1"/>
              <w:ind w:left="0" w:firstLine="0"/>
              <w:jc w:val="both"/>
              <w:rPr>
                <w:rFonts w:cs="Arial"/>
                <w:sz w:val="22"/>
              </w:rPr>
            </w:pPr>
          </w:p>
        </w:tc>
        <w:tc>
          <w:tcPr>
            <w:tcW w:w="807" w:type="pct"/>
            <w:tcBorders>
              <w:top w:val="single" w:sz="4" w:space="0" w:color="auto"/>
              <w:bottom w:val="nil"/>
            </w:tcBorders>
          </w:tcPr>
          <w:p w14:paraId="582C8030" w14:textId="77777777" w:rsidR="00055AD8" w:rsidRPr="008935F2" w:rsidRDefault="00055AD8" w:rsidP="00C434DC">
            <w:pPr>
              <w:pStyle w:val="TableNormal1"/>
              <w:ind w:left="0" w:firstLine="0"/>
              <w:jc w:val="both"/>
              <w:rPr>
                <w:rFonts w:cs="Arial"/>
                <w:sz w:val="22"/>
              </w:rPr>
            </w:pPr>
            <w:r w:rsidRPr="008935F2">
              <w:rPr>
                <w:rFonts w:cs="Arial"/>
                <w:sz w:val="22"/>
              </w:rPr>
              <w:t xml:space="preserve">Serious KPI Failure: </w:t>
            </w:r>
            <w:r w:rsidRPr="008935F2">
              <w:rPr>
                <w:rFonts w:cs="Arial"/>
                <w:sz w:val="22"/>
              </w:rPr>
              <w:tab/>
              <w:t>[x]%-[x]%</w:t>
            </w:r>
          </w:p>
        </w:tc>
        <w:tc>
          <w:tcPr>
            <w:tcW w:w="516" w:type="pct"/>
            <w:tcBorders>
              <w:top w:val="single" w:sz="4" w:space="0" w:color="auto"/>
              <w:bottom w:val="nil"/>
            </w:tcBorders>
          </w:tcPr>
          <w:p w14:paraId="3E3E8F19"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Pr>
          <w:p w14:paraId="01048DE0" w14:textId="77777777" w:rsidR="00055AD8" w:rsidRPr="008935F2" w:rsidRDefault="00055AD8" w:rsidP="00C434DC">
            <w:pPr>
              <w:pStyle w:val="TableNormal1"/>
              <w:ind w:left="0" w:firstLine="0"/>
              <w:jc w:val="both"/>
              <w:rPr>
                <w:rFonts w:cs="Arial"/>
                <w:sz w:val="22"/>
              </w:rPr>
            </w:pPr>
          </w:p>
        </w:tc>
      </w:tr>
      <w:tr w:rsidR="00055AD8" w:rsidRPr="008935F2" w14:paraId="51D432EA" w14:textId="77777777" w:rsidTr="00C434DC">
        <w:trPr>
          <w:trHeight w:val="332"/>
        </w:trPr>
        <w:tc>
          <w:tcPr>
            <w:tcW w:w="364" w:type="pct"/>
            <w:vMerge/>
          </w:tcPr>
          <w:p w14:paraId="31EE6655" w14:textId="77777777" w:rsidR="00055AD8" w:rsidRPr="008935F2" w:rsidRDefault="00055AD8" w:rsidP="00C434DC">
            <w:pPr>
              <w:pStyle w:val="TableNormal1"/>
              <w:ind w:left="0" w:firstLine="0"/>
              <w:jc w:val="both"/>
              <w:rPr>
                <w:rFonts w:cs="Arial"/>
                <w:sz w:val="22"/>
              </w:rPr>
            </w:pPr>
          </w:p>
        </w:tc>
        <w:tc>
          <w:tcPr>
            <w:tcW w:w="906" w:type="pct"/>
            <w:vMerge/>
          </w:tcPr>
          <w:p w14:paraId="21D887FC" w14:textId="77777777" w:rsidR="00055AD8" w:rsidRPr="008935F2" w:rsidRDefault="00055AD8" w:rsidP="00C434DC">
            <w:pPr>
              <w:pStyle w:val="TableNormal1"/>
              <w:ind w:left="0" w:firstLine="0"/>
              <w:jc w:val="both"/>
              <w:rPr>
                <w:rFonts w:cs="Arial"/>
                <w:sz w:val="22"/>
              </w:rPr>
            </w:pPr>
          </w:p>
        </w:tc>
        <w:tc>
          <w:tcPr>
            <w:tcW w:w="762" w:type="pct"/>
            <w:vMerge/>
          </w:tcPr>
          <w:p w14:paraId="0AE59A1E" w14:textId="77777777" w:rsidR="00055AD8" w:rsidRPr="008935F2" w:rsidRDefault="00055AD8" w:rsidP="00C434DC">
            <w:pPr>
              <w:pStyle w:val="TableNormal1"/>
              <w:ind w:left="0" w:firstLine="0"/>
              <w:jc w:val="both"/>
              <w:rPr>
                <w:rFonts w:cs="Arial"/>
                <w:sz w:val="22"/>
              </w:rPr>
            </w:pPr>
          </w:p>
        </w:tc>
        <w:tc>
          <w:tcPr>
            <w:tcW w:w="837" w:type="pct"/>
            <w:vMerge/>
          </w:tcPr>
          <w:p w14:paraId="25561846"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72EE0D6E" w14:textId="77777777" w:rsidR="00055AD8" w:rsidRPr="008935F2" w:rsidRDefault="00055AD8" w:rsidP="00C434DC">
            <w:pPr>
              <w:pStyle w:val="TableNormal1"/>
              <w:ind w:left="0" w:firstLine="0"/>
              <w:jc w:val="both"/>
              <w:rPr>
                <w:rFonts w:cs="Arial"/>
                <w:sz w:val="22"/>
              </w:rPr>
            </w:pPr>
            <w:r w:rsidRPr="008935F2">
              <w:rPr>
                <w:rFonts w:cs="Arial"/>
                <w:sz w:val="22"/>
              </w:rPr>
              <w:t xml:space="preserve">Severe KPI Failure: </w:t>
            </w:r>
            <w:r w:rsidRPr="008935F2">
              <w:rPr>
                <w:rFonts w:cs="Arial"/>
                <w:sz w:val="22"/>
              </w:rPr>
              <w:tab/>
              <w:t>[x]%-[x]%</w:t>
            </w:r>
          </w:p>
        </w:tc>
        <w:tc>
          <w:tcPr>
            <w:tcW w:w="516" w:type="pct"/>
            <w:tcBorders>
              <w:top w:val="nil"/>
              <w:bottom w:val="nil"/>
            </w:tcBorders>
          </w:tcPr>
          <w:p w14:paraId="31862EE8"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Pr>
          <w:p w14:paraId="03C258C5" w14:textId="77777777" w:rsidR="00055AD8" w:rsidRPr="008935F2" w:rsidRDefault="00055AD8" w:rsidP="00C434DC">
            <w:pPr>
              <w:pStyle w:val="TableNormal1"/>
              <w:ind w:left="0" w:firstLine="0"/>
              <w:jc w:val="both"/>
              <w:rPr>
                <w:rFonts w:cs="Arial"/>
                <w:sz w:val="22"/>
              </w:rPr>
            </w:pPr>
          </w:p>
        </w:tc>
      </w:tr>
      <w:tr w:rsidR="00055AD8" w:rsidRPr="008935F2" w14:paraId="30C4554A" w14:textId="77777777" w:rsidTr="00C434DC">
        <w:trPr>
          <w:trHeight w:val="163"/>
        </w:trPr>
        <w:tc>
          <w:tcPr>
            <w:tcW w:w="364" w:type="pct"/>
            <w:vMerge/>
          </w:tcPr>
          <w:p w14:paraId="54B2216F" w14:textId="77777777" w:rsidR="00055AD8" w:rsidRPr="008935F2" w:rsidRDefault="00055AD8" w:rsidP="00C434DC">
            <w:pPr>
              <w:pStyle w:val="TableNormal1"/>
              <w:ind w:left="0" w:firstLine="0"/>
              <w:jc w:val="both"/>
              <w:rPr>
                <w:rFonts w:cs="Arial"/>
                <w:sz w:val="22"/>
              </w:rPr>
            </w:pPr>
          </w:p>
        </w:tc>
        <w:tc>
          <w:tcPr>
            <w:tcW w:w="906" w:type="pct"/>
            <w:vMerge/>
          </w:tcPr>
          <w:p w14:paraId="50B984C7" w14:textId="77777777" w:rsidR="00055AD8" w:rsidRPr="008935F2" w:rsidRDefault="00055AD8" w:rsidP="00C434DC">
            <w:pPr>
              <w:pStyle w:val="TableNormal1"/>
              <w:ind w:left="0" w:firstLine="0"/>
              <w:jc w:val="both"/>
              <w:rPr>
                <w:rFonts w:cs="Arial"/>
                <w:sz w:val="22"/>
              </w:rPr>
            </w:pPr>
          </w:p>
        </w:tc>
        <w:tc>
          <w:tcPr>
            <w:tcW w:w="762" w:type="pct"/>
            <w:vMerge/>
          </w:tcPr>
          <w:p w14:paraId="78279DE2" w14:textId="77777777" w:rsidR="00055AD8" w:rsidRPr="008935F2" w:rsidRDefault="00055AD8" w:rsidP="00C434DC">
            <w:pPr>
              <w:pStyle w:val="TableNormal1"/>
              <w:ind w:left="0" w:firstLine="0"/>
              <w:jc w:val="both"/>
              <w:rPr>
                <w:rFonts w:cs="Arial"/>
                <w:sz w:val="22"/>
              </w:rPr>
            </w:pPr>
          </w:p>
        </w:tc>
        <w:tc>
          <w:tcPr>
            <w:tcW w:w="837" w:type="pct"/>
            <w:vMerge/>
          </w:tcPr>
          <w:p w14:paraId="22E0CDE8"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2547F8DA" w14:textId="77777777" w:rsidR="00055AD8" w:rsidRPr="008935F2" w:rsidRDefault="00055AD8" w:rsidP="00C434DC">
            <w:pPr>
              <w:pStyle w:val="TableNormal1"/>
              <w:ind w:left="0" w:firstLine="0"/>
              <w:jc w:val="both"/>
              <w:rPr>
                <w:rFonts w:cs="Arial"/>
                <w:sz w:val="22"/>
              </w:rPr>
            </w:pPr>
            <w:r w:rsidRPr="008935F2">
              <w:rPr>
                <w:rFonts w:cs="Arial"/>
                <w:sz w:val="22"/>
              </w:rPr>
              <w:t>KPI Service Threshold:</w:t>
            </w:r>
            <w:r w:rsidRPr="008935F2">
              <w:rPr>
                <w:rFonts w:cs="Arial"/>
                <w:sz w:val="22"/>
              </w:rPr>
              <w:tab/>
              <w:t>below [x]%</w:t>
            </w:r>
          </w:p>
        </w:tc>
        <w:tc>
          <w:tcPr>
            <w:tcW w:w="516" w:type="pct"/>
            <w:tcBorders>
              <w:top w:val="nil"/>
              <w:bottom w:val="nil"/>
            </w:tcBorders>
          </w:tcPr>
          <w:p w14:paraId="5522862E"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Borders>
              <w:bottom w:val="nil"/>
            </w:tcBorders>
          </w:tcPr>
          <w:p w14:paraId="28827B63" w14:textId="77777777" w:rsidR="00055AD8" w:rsidRPr="008935F2" w:rsidRDefault="00055AD8" w:rsidP="00C434DC">
            <w:pPr>
              <w:pStyle w:val="TableNormal1"/>
              <w:ind w:left="0" w:firstLine="0"/>
              <w:jc w:val="both"/>
              <w:rPr>
                <w:rFonts w:cs="Arial"/>
                <w:sz w:val="22"/>
              </w:rPr>
            </w:pPr>
          </w:p>
        </w:tc>
      </w:tr>
      <w:tr w:rsidR="00055AD8" w:rsidRPr="008935F2" w14:paraId="2BDCB978" w14:textId="77777777" w:rsidTr="00C434DC">
        <w:trPr>
          <w:trHeight w:val="163"/>
        </w:trPr>
        <w:tc>
          <w:tcPr>
            <w:tcW w:w="364" w:type="pct"/>
            <w:vMerge w:val="restart"/>
          </w:tcPr>
          <w:p w14:paraId="7708C6EE" w14:textId="77777777" w:rsidR="00055AD8" w:rsidRPr="008935F2" w:rsidRDefault="00055AD8" w:rsidP="00C434DC">
            <w:pPr>
              <w:pStyle w:val="TableNormal1"/>
              <w:ind w:left="0" w:firstLine="0"/>
              <w:jc w:val="both"/>
              <w:rPr>
                <w:rFonts w:cs="Arial"/>
                <w:sz w:val="22"/>
              </w:rPr>
            </w:pPr>
            <w:r w:rsidRPr="008935F2">
              <w:rPr>
                <w:rFonts w:cs="Arial"/>
                <w:sz w:val="22"/>
              </w:rPr>
              <w:t>KPI6</w:t>
            </w:r>
          </w:p>
        </w:tc>
        <w:tc>
          <w:tcPr>
            <w:tcW w:w="906" w:type="pct"/>
            <w:vMerge w:val="restart"/>
          </w:tcPr>
          <w:p w14:paraId="26C48A81" w14:textId="77777777" w:rsidR="00055AD8" w:rsidRPr="008935F2" w:rsidRDefault="00055AD8" w:rsidP="00C434DC">
            <w:pPr>
              <w:pStyle w:val="TableNormal1"/>
              <w:ind w:left="0" w:firstLine="0"/>
              <w:jc w:val="both"/>
              <w:rPr>
                <w:rFonts w:cs="Arial"/>
                <w:sz w:val="22"/>
              </w:rPr>
            </w:pPr>
            <w:r w:rsidRPr="008935F2">
              <w:rPr>
                <w:rFonts w:cs="Arial"/>
                <w:sz w:val="22"/>
              </w:rPr>
              <w:t>[Virtual Library Completeness]</w:t>
            </w:r>
          </w:p>
        </w:tc>
        <w:tc>
          <w:tcPr>
            <w:tcW w:w="762" w:type="pct"/>
            <w:vMerge w:val="restart"/>
          </w:tcPr>
          <w:p w14:paraId="5D023C05" w14:textId="1ACD186C" w:rsidR="00055AD8" w:rsidRPr="008935F2" w:rsidRDefault="003A3E5A" w:rsidP="00C434DC">
            <w:pPr>
              <w:pStyle w:val="TableNormal1"/>
              <w:ind w:left="0" w:firstLine="0"/>
              <w:jc w:val="both"/>
              <w:rPr>
                <w:rFonts w:cs="Arial"/>
                <w:sz w:val="22"/>
              </w:rPr>
            </w:pPr>
            <w:r w:rsidRPr="008935F2">
              <w:rPr>
                <w:rFonts w:cs="Arial"/>
                <w:sz w:val="22"/>
              </w:rPr>
              <w:t>See</w:t>
            </w:r>
            <w:r>
              <w:rPr>
                <w:rFonts w:cs="Arial"/>
                <w:sz w:val="22"/>
              </w:rPr>
              <w:t xml:space="preserve"> Paragraph 7 of Part II of Schedule 2.2 (Performance Levels)</w:t>
            </w:r>
          </w:p>
        </w:tc>
        <w:tc>
          <w:tcPr>
            <w:tcW w:w="837" w:type="pct"/>
            <w:vMerge w:val="restart"/>
          </w:tcPr>
          <w:p w14:paraId="39C57EC2"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689CA460" w14:textId="77777777" w:rsidR="00055AD8" w:rsidRPr="008935F2" w:rsidRDefault="00055AD8" w:rsidP="00C434DC">
            <w:pPr>
              <w:pStyle w:val="TableNormal1"/>
              <w:ind w:left="0" w:firstLine="0"/>
              <w:jc w:val="both"/>
              <w:rPr>
                <w:rFonts w:cs="Arial"/>
                <w:sz w:val="22"/>
              </w:rPr>
            </w:pPr>
            <w:r w:rsidRPr="008935F2">
              <w:rPr>
                <w:rFonts w:cs="Arial"/>
                <w:sz w:val="22"/>
              </w:rPr>
              <w:t>Target Performance Level:</w:t>
            </w:r>
            <w:r w:rsidRPr="008935F2">
              <w:rPr>
                <w:rFonts w:cs="Arial"/>
                <w:sz w:val="22"/>
              </w:rPr>
              <w:tab/>
              <w:t>[x]%</w:t>
            </w:r>
          </w:p>
        </w:tc>
        <w:tc>
          <w:tcPr>
            <w:tcW w:w="516" w:type="pct"/>
            <w:tcBorders>
              <w:top w:val="nil"/>
              <w:bottom w:val="nil"/>
            </w:tcBorders>
          </w:tcPr>
          <w:p w14:paraId="5C5AF727" w14:textId="77777777" w:rsidR="00055AD8" w:rsidRPr="008935F2" w:rsidRDefault="00055AD8" w:rsidP="00C434DC">
            <w:pPr>
              <w:pStyle w:val="TableNormal1"/>
              <w:ind w:left="0" w:firstLine="0"/>
              <w:jc w:val="both"/>
              <w:rPr>
                <w:rFonts w:cs="Arial"/>
                <w:sz w:val="22"/>
              </w:rPr>
            </w:pPr>
            <w:r w:rsidRPr="008935F2">
              <w:rPr>
                <w:rFonts w:cs="Arial"/>
                <w:sz w:val="22"/>
              </w:rPr>
              <w:t>0</w:t>
            </w:r>
          </w:p>
        </w:tc>
        <w:tc>
          <w:tcPr>
            <w:tcW w:w="807" w:type="pct"/>
            <w:vMerge w:val="restart"/>
            <w:tcBorders>
              <w:top w:val="nil"/>
            </w:tcBorders>
          </w:tcPr>
          <w:p w14:paraId="28C86BCF"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477B1E9E" w14:textId="77777777" w:rsidTr="00C434DC">
        <w:trPr>
          <w:trHeight w:val="163"/>
        </w:trPr>
        <w:tc>
          <w:tcPr>
            <w:tcW w:w="364" w:type="pct"/>
            <w:vMerge/>
          </w:tcPr>
          <w:p w14:paraId="4DC3FF31" w14:textId="77777777" w:rsidR="00055AD8" w:rsidRPr="008935F2" w:rsidRDefault="00055AD8" w:rsidP="00C434DC">
            <w:pPr>
              <w:pStyle w:val="TableNormal1"/>
              <w:ind w:left="0" w:firstLine="0"/>
              <w:jc w:val="both"/>
              <w:rPr>
                <w:rFonts w:cs="Arial"/>
                <w:sz w:val="22"/>
              </w:rPr>
            </w:pPr>
          </w:p>
        </w:tc>
        <w:tc>
          <w:tcPr>
            <w:tcW w:w="906" w:type="pct"/>
            <w:vMerge/>
          </w:tcPr>
          <w:p w14:paraId="7321E964" w14:textId="77777777" w:rsidR="00055AD8" w:rsidRPr="008935F2" w:rsidRDefault="00055AD8" w:rsidP="00C434DC">
            <w:pPr>
              <w:pStyle w:val="TableNormal1"/>
              <w:ind w:left="0" w:firstLine="0"/>
              <w:jc w:val="both"/>
              <w:rPr>
                <w:rFonts w:cs="Arial"/>
                <w:sz w:val="22"/>
              </w:rPr>
            </w:pPr>
          </w:p>
        </w:tc>
        <w:tc>
          <w:tcPr>
            <w:tcW w:w="762" w:type="pct"/>
            <w:vMerge/>
          </w:tcPr>
          <w:p w14:paraId="7703A56C" w14:textId="77777777" w:rsidR="00055AD8" w:rsidRPr="008935F2" w:rsidRDefault="00055AD8" w:rsidP="00C434DC">
            <w:pPr>
              <w:pStyle w:val="TableNormal1"/>
              <w:ind w:left="0" w:firstLine="0"/>
              <w:jc w:val="both"/>
              <w:rPr>
                <w:rFonts w:cs="Arial"/>
                <w:sz w:val="22"/>
              </w:rPr>
            </w:pPr>
          </w:p>
        </w:tc>
        <w:tc>
          <w:tcPr>
            <w:tcW w:w="837" w:type="pct"/>
            <w:vMerge/>
          </w:tcPr>
          <w:p w14:paraId="61EE296D"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08B82AEB" w14:textId="77777777" w:rsidR="00055AD8" w:rsidRPr="008935F2" w:rsidRDefault="00055AD8" w:rsidP="00C434DC">
            <w:pPr>
              <w:pStyle w:val="TableNormal1"/>
              <w:ind w:left="0" w:firstLine="0"/>
              <w:jc w:val="both"/>
              <w:rPr>
                <w:rFonts w:cs="Arial"/>
                <w:sz w:val="22"/>
              </w:rPr>
            </w:pPr>
            <w:r w:rsidRPr="008935F2">
              <w:rPr>
                <w:rFonts w:cs="Arial"/>
                <w:sz w:val="22"/>
              </w:rPr>
              <w:t>Minor KPI Failure:</w:t>
            </w:r>
            <w:r w:rsidRPr="008935F2">
              <w:rPr>
                <w:rFonts w:cs="Arial"/>
                <w:sz w:val="22"/>
              </w:rPr>
              <w:tab/>
              <w:t xml:space="preserve"> [x]%-[x]%</w:t>
            </w:r>
          </w:p>
        </w:tc>
        <w:tc>
          <w:tcPr>
            <w:tcW w:w="516" w:type="pct"/>
            <w:tcBorders>
              <w:top w:val="nil"/>
              <w:bottom w:val="nil"/>
            </w:tcBorders>
          </w:tcPr>
          <w:p w14:paraId="1C533790" w14:textId="77777777" w:rsidR="00055AD8" w:rsidRPr="008935F2" w:rsidRDefault="00055AD8" w:rsidP="00C434DC">
            <w:pPr>
              <w:pStyle w:val="TableNormal1"/>
              <w:ind w:left="0" w:firstLine="0"/>
              <w:jc w:val="both"/>
              <w:rPr>
                <w:rFonts w:cs="Arial"/>
                <w:sz w:val="22"/>
              </w:rPr>
            </w:pPr>
            <w:r w:rsidRPr="008935F2">
              <w:rPr>
                <w:rFonts w:cs="Arial"/>
                <w:sz w:val="22"/>
              </w:rPr>
              <w:t>[1]</w:t>
            </w:r>
          </w:p>
        </w:tc>
        <w:tc>
          <w:tcPr>
            <w:tcW w:w="807" w:type="pct"/>
            <w:vMerge/>
          </w:tcPr>
          <w:p w14:paraId="3F876003" w14:textId="77777777" w:rsidR="00055AD8" w:rsidRPr="008935F2" w:rsidRDefault="00055AD8" w:rsidP="00C434DC">
            <w:pPr>
              <w:pStyle w:val="TableNormal1"/>
              <w:ind w:left="0" w:firstLine="0"/>
              <w:jc w:val="both"/>
              <w:rPr>
                <w:rFonts w:cs="Arial"/>
                <w:sz w:val="22"/>
              </w:rPr>
            </w:pPr>
          </w:p>
        </w:tc>
      </w:tr>
      <w:tr w:rsidR="00055AD8" w:rsidRPr="008935F2" w14:paraId="0222AC7C" w14:textId="77777777" w:rsidTr="00C434DC">
        <w:trPr>
          <w:trHeight w:val="163"/>
        </w:trPr>
        <w:tc>
          <w:tcPr>
            <w:tcW w:w="364" w:type="pct"/>
            <w:vMerge/>
          </w:tcPr>
          <w:p w14:paraId="595270D5" w14:textId="77777777" w:rsidR="00055AD8" w:rsidRPr="008935F2" w:rsidRDefault="00055AD8" w:rsidP="00C434DC">
            <w:pPr>
              <w:pStyle w:val="TableNormal1"/>
              <w:ind w:left="0" w:firstLine="0"/>
              <w:jc w:val="both"/>
              <w:rPr>
                <w:rFonts w:cs="Arial"/>
                <w:sz w:val="22"/>
              </w:rPr>
            </w:pPr>
          </w:p>
        </w:tc>
        <w:tc>
          <w:tcPr>
            <w:tcW w:w="906" w:type="pct"/>
            <w:vMerge/>
          </w:tcPr>
          <w:p w14:paraId="4ABF88A0" w14:textId="77777777" w:rsidR="00055AD8" w:rsidRPr="008935F2" w:rsidRDefault="00055AD8" w:rsidP="00C434DC">
            <w:pPr>
              <w:pStyle w:val="TableNormal1"/>
              <w:ind w:left="0" w:firstLine="0"/>
              <w:jc w:val="both"/>
              <w:rPr>
                <w:rFonts w:cs="Arial"/>
                <w:sz w:val="22"/>
              </w:rPr>
            </w:pPr>
          </w:p>
        </w:tc>
        <w:tc>
          <w:tcPr>
            <w:tcW w:w="762" w:type="pct"/>
            <w:vMerge/>
          </w:tcPr>
          <w:p w14:paraId="30E93585" w14:textId="77777777" w:rsidR="00055AD8" w:rsidRPr="008935F2" w:rsidRDefault="00055AD8" w:rsidP="00C434DC">
            <w:pPr>
              <w:pStyle w:val="TableNormal1"/>
              <w:ind w:left="0" w:firstLine="0"/>
              <w:jc w:val="both"/>
              <w:rPr>
                <w:rFonts w:cs="Arial"/>
                <w:sz w:val="22"/>
              </w:rPr>
            </w:pPr>
          </w:p>
        </w:tc>
        <w:tc>
          <w:tcPr>
            <w:tcW w:w="837" w:type="pct"/>
            <w:vMerge/>
          </w:tcPr>
          <w:p w14:paraId="7DB70F85"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72DB6A35" w14:textId="77777777" w:rsidR="00055AD8" w:rsidRPr="008935F2" w:rsidRDefault="00055AD8" w:rsidP="00C434DC">
            <w:pPr>
              <w:pStyle w:val="TableNormal1"/>
              <w:ind w:left="0" w:firstLine="0"/>
              <w:jc w:val="both"/>
              <w:rPr>
                <w:rFonts w:cs="Arial"/>
                <w:sz w:val="22"/>
              </w:rPr>
            </w:pPr>
            <w:r w:rsidRPr="008935F2">
              <w:rPr>
                <w:rFonts w:cs="Arial"/>
                <w:sz w:val="22"/>
              </w:rPr>
              <w:t xml:space="preserve">Serious KPI Failure: </w:t>
            </w:r>
            <w:r w:rsidRPr="008935F2">
              <w:rPr>
                <w:rFonts w:cs="Arial"/>
                <w:sz w:val="22"/>
              </w:rPr>
              <w:tab/>
              <w:t>[x]%-[x]%</w:t>
            </w:r>
          </w:p>
        </w:tc>
        <w:tc>
          <w:tcPr>
            <w:tcW w:w="516" w:type="pct"/>
            <w:tcBorders>
              <w:top w:val="nil"/>
              <w:bottom w:val="nil"/>
            </w:tcBorders>
          </w:tcPr>
          <w:p w14:paraId="66866E0F" w14:textId="77777777" w:rsidR="00055AD8" w:rsidRPr="008935F2" w:rsidRDefault="00055AD8" w:rsidP="00C434DC">
            <w:pPr>
              <w:pStyle w:val="TableNormal1"/>
              <w:ind w:left="0" w:firstLine="0"/>
              <w:jc w:val="both"/>
              <w:rPr>
                <w:rFonts w:cs="Arial"/>
                <w:sz w:val="22"/>
              </w:rPr>
            </w:pPr>
            <w:r w:rsidRPr="008935F2">
              <w:rPr>
                <w:rFonts w:cs="Arial"/>
                <w:sz w:val="22"/>
              </w:rPr>
              <w:t>[2]</w:t>
            </w:r>
          </w:p>
        </w:tc>
        <w:tc>
          <w:tcPr>
            <w:tcW w:w="807" w:type="pct"/>
            <w:vMerge/>
          </w:tcPr>
          <w:p w14:paraId="4E392A90" w14:textId="77777777" w:rsidR="00055AD8" w:rsidRPr="008935F2" w:rsidRDefault="00055AD8" w:rsidP="00C434DC">
            <w:pPr>
              <w:pStyle w:val="TableNormal1"/>
              <w:ind w:left="0" w:firstLine="0"/>
              <w:jc w:val="both"/>
              <w:rPr>
                <w:rFonts w:cs="Arial"/>
                <w:sz w:val="22"/>
              </w:rPr>
            </w:pPr>
          </w:p>
        </w:tc>
      </w:tr>
      <w:tr w:rsidR="00055AD8" w:rsidRPr="008935F2" w14:paraId="2006DF98" w14:textId="77777777" w:rsidTr="00C434DC">
        <w:trPr>
          <w:trHeight w:val="163"/>
        </w:trPr>
        <w:tc>
          <w:tcPr>
            <w:tcW w:w="364" w:type="pct"/>
            <w:vMerge/>
          </w:tcPr>
          <w:p w14:paraId="073FC02E" w14:textId="77777777" w:rsidR="00055AD8" w:rsidRPr="008935F2" w:rsidRDefault="00055AD8" w:rsidP="00C434DC">
            <w:pPr>
              <w:pStyle w:val="TableNormal1"/>
              <w:ind w:left="0" w:firstLine="0"/>
              <w:jc w:val="both"/>
              <w:rPr>
                <w:rFonts w:cs="Arial"/>
                <w:sz w:val="22"/>
              </w:rPr>
            </w:pPr>
          </w:p>
        </w:tc>
        <w:tc>
          <w:tcPr>
            <w:tcW w:w="906" w:type="pct"/>
            <w:vMerge/>
          </w:tcPr>
          <w:p w14:paraId="33BC61DB" w14:textId="77777777" w:rsidR="00055AD8" w:rsidRPr="008935F2" w:rsidRDefault="00055AD8" w:rsidP="00C434DC">
            <w:pPr>
              <w:pStyle w:val="TableNormal1"/>
              <w:ind w:left="0" w:firstLine="0"/>
              <w:jc w:val="both"/>
              <w:rPr>
                <w:rFonts w:cs="Arial"/>
                <w:sz w:val="22"/>
              </w:rPr>
            </w:pPr>
          </w:p>
        </w:tc>
        <w:tc>
          <w:tcPr>
            <w:tcW w:w="762" w:type="pct"/>
            <w:vMerge/>
          </w:tcPr>
          <w:p w14:paraId="5D02E16B" w14:textId="77777777" w:rsidR="00055AD8" w:rsidRPr="008935F2" w:rsidRDefault="00055AD8" w:rsidP="00C434DC">
            <w:pPr>
              <w:pStyle w:val="TableNormal1"/>
              <w:ind w:left="0" w:firstLine="0"/>
              <w:jc w:val="both"/>
              <w:rPr>
                <w:rFonts w:cs="Arial"/>
                <w:sz w:val="22"/>
              </w:rPr>
            </w:pPr>
          </w:p>
        </w:tc>
        <w:tc>
          <w:tcPr>
            <w:tcW w:w="837" w:type="pct"/>
            <w:vMerge/>
          </w:tcPr>
          <w:p w14:paraId="528EB2C7" w14:textId="77777777" w:rsidR="00055AD8" w:rsidRPr="008935F2" w:rsidRDefault="00055AD8" w:rsidP="00C434DC">
            <w:pPr>
              <w:pStyle w:val="TableNormal1"/>
              <w:ind w:left="0" w:firstLine="0"/>
              <w:jc w:val="both"/>
              <w:rPr>
                <w:rFonts w:cs="Arial"/>
                <w:sz w:val="22"/>
              </w:rPr>
            </w:pPr>
          </w:p>
        </w:tc>
        <w:tc>
          <w:tcPr>
            <w:tcW w:w="807" w:type="pct"/>
            <w:tcBorders>
              <w:top w:val="nil"/>
              <w:bottom w:val="nil"/>
            </w:tcBorders>
          </w:tcPr>
          <w:p w14:paraId="476D69D7" w14:textId="77777777" w:rsidR="00055AD8" w:rsidRPr="008935F2" w:rsidRDefault="00055AD8" w:rsidP="00C434DC">
            <w:pPr>
              <w:pStyle w:val="TableNormal1"/>
              <w:ind w:left="0" w:firstLine="0"/>
              <w:jc w:val="both"/>
              <w:rPr>
                <w:rFonts w:cs="Arial"/>
                <w:sz w:val="22"/>
              </w:rPr>
            </w:pPr>
            <w:r w:rsidRPr="008935F2">
              <w:rPr>
                <w:rFonts w:cs="Arial"/>
                <w:sz w:val="22"/>
              </w:rPr>
              <w:t xml:space="preserve">Severe KPI Failure: </w:t>
            </w:r>
            <w:r w:rsidRPr="008935F2">
              <w:rPr>
                <w:rFonts w:cs="Arial"/>
                <w:sz w:val="22"/>
              </w:rPr>
              <w:tab/>
              <w:t>[x]%-[x]%</w:t>
            </w:r>
          </w:p>
        </w:tc>
        <w:tc>
          <w:tcPr>
            <w:tcW w:w="516" w:type="pct"/>
            <w:tcBorders>
              <w:top w:val="nil"/>
              <w:bottom w:val="nil"/>
            </w:tcBorders>
          </w:tcPr>
          <w:p w14:paraId="4B822603" w14:textId="77777777" w:rsidR="00055AD8" w:rsidRPr="008935F2" w:rsidRDefault="00055AD8" w:rsidP="00C434DC">
            <w:pPr>
              <w:pStyle w:val="TableNormal1"/>
              <w:ind w:left="0" w:firstLine="0"/>
              <w:jc w:val="both"/>
              <w:rPr>
                <w:rFonts w:cs="Arial"/>
                <w:sz w:val="22"/>
              </w:rPr>
            </w:pPr>
            <w:r w:rsidRPr="008935F2">
              <w:rPr>
                <w:rFonts w:cs="Arial"/>
                <w:sz w:val="22"/>
              </w:rPr>
              <w:t>[3]</w:t>
            </w:r>
          </w:p>
        </w:tc>
        <w:tc>
          <w:tcPr>
            <w:tcW w:w="807" w:type="pct"/>
            <w:vMerge/>
          </w:tcPr>
          <w:p w14:paraId="5AF910D0" w14:textId="77777777" w:rsidR="00055AD8" w:rsidRPr="008935F2" w:rsidRDefault="00055AD8" w:rsidP="00C434DC">
            <w:pPr>
              <w:pStyle w:val="TableNormal1"/>
              <w:ind w:left="0" w:firstLine="0"/>
              <w:jc w:val="both"/>
              <w:rPr>
                <w:rFonts w:cs="Arial"/>
                <w:sz w:val="22"/>
              </w:rPr>
            </w:pPr>
          </w:p>
        </w:tc>
      </w:tr>
      <w:tr w:rsidR="00055AD8" w:rsidRPr="008935F2" w14:paraId="718EF6B4" w14:textId="77777777" w:rsidTr="00C434DC">
        <w:trPr>
          <w:trHeight w:val="163"/>
        </w:trPr>
        <w:tc>
          <w:tcPr>
            <w:tcW w:w="364" w:type="pct"/>
            <w:vMerge/>
          </w:tcPr>
          <w:p w14:paraId="42BC9080" w14:textId="77777777" w:rsidR="00055AD8" w:rsidRPr="008935F2" w:rsidRDefault="00055AD8" w:rsidP="00C434DC">
            <w:pPr>
              <w:pStyle w:val="TableNormal1"/>
              <w:ind w:left="0" w:firstLine="0"/>
              <w:jc w:val="both"/>
              <w:rPr>
                <w:rFonts w:cs="Arial"/>
                <w:sz w:val="22"/>
              </w:rPr>
            </w:pPr>
          </w:p>
        </w:tc>
        <w:tc>
          <w:tcPr>
            <w:tcW w:w="906" w:type="pct"/>
            <w:vMerge/>
          </w:tcPr>
          <w:p w14:paraId="570066E0" w14:textId="77777777" w:rsidR="00055AD8" w:rsidRPr="008935F2" w:rsidRDefault="00055AD8" w:rsidP="00C434DC">
            <w:pPr>
              <w:pStyle w:val="TableNormal1"/>
              <w:ind w:left="0" w:firstLine="0"/>
              <w:jc w:val="both"/>
              <w:rPr>
                <w:rFonts w:cs="Arial"/>
                <w:sz w:val="22"/>
              </w:rPr>
            </w:pPr>
          </w:p>
        </w:tc>
        <w:tc>
          <w:tcPr>
            <w:tcW w:w="762" w:type="pct"/>
            <w:vMerge/>
          </w:tcPr>
          <w:p w14:paraId="45777A30" w14:textId="77777777" w:rsidR="00055AD8" w:rsidRPr="008935F2" w:rsidRDefault="00055AD8" w:rsidP="00C434DC">
            <w:pPr>
              <w:pStyle w:val="TableNormal1"/>
              <w:ind w:left="0" w:firstLine="0"/>
              <w:jc w:val="both"/>
              <w:rPr>
                <w:rFonts w:cs="Arial"/>
                <w:sz w:val="22"/>
              </w:rPr>
            </w:pPr>
          </w:p>
        </w:tc>
        <w:tc>
          <w:tcPr>
            <w:tcW w:w="837" w:type="pct"/>
            <w:vMerge/>
          </w:tcPr>
          <w:p w14:paraId="139762F9" w14:textId="77777777" w:rsidR="00055AD8" w:rsidRPr="008935F2" w:rsidRDefault="00055AD8" w:rsidP="00C434DC">
            <w:pPr>
              <w:pStyle w:val="TableNormal1"/>
              <w:ind w:left="0" w:firstLine="0"/>
              <w:jc w:val="both"/>
              <w:rPr>
                <w:rFonts w:cs="Arial"/>
                <w:sz w:val="22"/>
              </w:rPr>
            </w:pPr>
          </w:p>
        </w:tc>
        <w:tc>
          <w:tcPr>
            <w:tcW w:w="807" w:type="pct"/>
            <w:tcBorders>
              <w:top w:val="nil"/>
            </w:tcBorders>
          </w:tcPr>
          <w:p w14:paraId="31BCB4A3" w14:textId="77777777" w:rsidR="00055AD8" w:rsidRPr="008935F2" w:rsidRDefault="00055AD8" w:rsidP="00C434DC">
            <w:pPr>
              <w:pStyle w:val="TableNormal1"/>
              <w:ind w:left="0" w:firstLine="0"/>
              <w:jc w:val="both"/>
              <w:rPr>
                <w:rFonts w:cs="Arial"/>
                <w:sz w:val="22"/>
              </w:rPr>
            </w:pPr>
            <w:r w:rsidRPr="008935F2">
              <w:rPr>
                <w:rFonts w:cs="Arial"/>
                <w:sz w:val="22"/>
              </w:rPr>
              <w:t>KPI Service Threshold:</w:t>
            </w:r>
            <w:r w:rsidRPr="008935F2">
              <w:rPr>
                <w:rFonts w:cs="Arial"/>
                <w:sz w:val="22"/>
              </w:rPr>
              <w:tab/>
              <w:t>below [x]%</w:t>
            </w:r>
          </w:p>
        </w:tc>
        <w:tc>
          <w:tcPr>
            <w:tcW w:w="516" w:type="pct"/>
            <w:tcBorders>
              <w:top w:val="nil"/>
            </w:tcBorders>
          </w:tcPr>
          <w:p w14:paraId="2F6AA450" w14:textId="77777777" w:rsidR="00055AD8" w:rsidRPr="008935F2" w:rsidRDefault="00055AD8" w:rsidP="00C434DC">
            <w:pPr>
              <w:pStyle w:val="TableNormal1"/>
              <w:ind w:left="0" w:firstLine="0"/>
              <w:jc w:val="both"/>
              <w:rPr>
                <w:rFonts w:cs="Arial"/>
                <w:sz w:val="22"/>
              </w:rPr>
            </w:pPr>
            <w:r w:rsidRPr="008935F2">
              <w:rPr>
                <w:rFonts w:cs="Arial"/>
                <w:sz w:val="22"/>
              </w:rPr>
              <w:t>[4]</w:t>
            </w:r>
          </w:p>
        </w:tc>
        <w:tc>
          <w:tcPr>
            <w:tcW w:w="807" w:type="pct"/>
            <w:vMerge/>
          </w:tcPr>
          <w:p w14:paraId="292E5566" w14:textId="77777777" w:rsidR="00055AD8" w:rsidRPr="008935F2" w:rsidRDefault="00055AD8" w:rsidP="00C434DC">
            <w:pPr>
              <w:pStyle w:val="TableNormal1"/>
              <w:ind w:left="0" w:firstLine="0"/>
              <w:jc w:val="both"/>
              <w:rPr>
                <w:rFonts w:cs="Arial"/>
                <w:sz w:val="22"/>
              </w:rPr>
            </w:pPr>
          </w:p>
        </w:tc>
      </w:tr>
    </w:tbl>
    <w:p w14:paraId="149B50A1" w14:textId="77777777" w:rsidR="00055AD8" w:rsidRPr="008935F2" w:rsidRDefault="00055AD8" w:rsidP="00055AD8">
      <w:pPr>
        <w:pStyle w:val="TableNormal1"/>
        <w:jc w:val="both"/>
        <w:rPr>
          <w:rFonts w:cs="Arial"/>
          <w:sz w:val="22"/>
        </w:rPr>
      </w:pPr>
    </w:p>
    <w:p w14:paraId="2570E012" w14:textId="4A64535D" w:rsidR="00055AD8" w:rsidRPr="008935F2" w:rsidRDefault="00055AD8" w:rsidP="00055AD8">
      <w:pPr>
        <w:pStyle w:val="TableNormal1"/>
        <w:jc w:val="both"/>
        <w:rPr>
          <w:rFonts w:cs="Arial"/>
          <w:sz w:val="22"/>
        </w:rPr>
      </w:pPr>
    </w:p>
    <w:p w14:paraId="05DEE1A4" w14:textId="149116B3" w:rsidR="00220160" w:rsidRPr="008935F2" w:rsidRDefault="00220160" w:rsidP="00055AD8">
      <w:pPr>
        <w:pStyle w:val="TableNormal1"/>
        <w:jc w:val="both"/>
        <w:rPr>
          <w:rFonts w:cs="Arial"/>
          <w:sz w:val="22"/>
        </w:rPr>
      </w:pPr>
    </w:p>
    <w:p w14:paraId="1D20954A" w14:textId="69AA8194" w:rsidR="00220160" w:rsidRDefault="00220160" w:rsidP="00055AD8">
      <w:pPr>
        <w:pStyle w:val="TableNormal1"/>
        <w:jc w:val="both"/>
        <w:rPr>
          <w:rFonts w:cs="Arial"/>
          <w:sz w:val="22"/>
        </w:rPr>
      </w:pPr>
    </w:p>
    <w:p w14:paraId="4D3A0A11" w14:textId="77777777" w:rsidR="000A2F63" w:rsidRPr="008935F2" w:rsidRDefault="000A2F63" w:rsidP="00055AD8">
      <w:pPr>
        <w:pStyle w:val="TableNormal1"/>
        <w:jc w:val="both"/>
        <w:rPr>
          <w:rFonts w:cs="Arial"/>
          <w:sz w:val="22"/>
        </w:rPr>
      </w:pPr>
    </w:p>
    <w:p w14:paraId="7650D320" w14:textId="4340E2AB" w:rsidR="00055AD8" w:rsidRPr="008935F2" w:rsidRDefault="00055AD8" w:rsidP="00620465">
      <w:pPr>
        <w:pStyle w:val="Heading2"/>
        <w:numPr>
          <w:ilvl w:val="0"/>
          <w:numId w:val="6"/>
        </w:numPr>
        <w:ind w:left="567" w:hanging="567"/>
        <w:rPr>
          <w:rFonts w:ascii="Arial" w:hAnsi="Arial" w:cs="Arial"/>
          <w:b/>
          <w:color w:val="auto"/>
          <w:sz w:val="22"/>
          <w:szCs w:val="22"/>
        </w:rPr>
      </w:pPr>
      <w:r w:rsidRPr="008935F2">
        <w:rPr>
          <w:rFonts w:ascii="Arial" w:hAnsi="Arial" w:cs="Arial"/>
          <w:b/>
          <w:color w:val="auto"/>
          <w:sz w:val="22"/>
          <w:szCs w:val="22"/>
        </w:rPr>
        <w:t>Subsidiary Performance Indicators</w:t>
      </w:r>
    </w:p>
    <w:p w14:paraId="2B448487" w14:textId="77777777" w:rsidR="00220160" w:rsidRPr="008935F2" w:rsidRDefault="00220160" w:rsidP="00220160">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670"/>
        <w:gridCol w:w="1979"/>
        <w:gridCol w:w="2580"/>
        <w:gridCol w:w="3687"/>
        <w:gridCol w:w="3687"/>
      </w:tblGrid>
      <w:tr w:rsidR="00055AD8" w:rsidRPr="008935F2" w14:paraId="209DD8C0" w14:textId="77777777" w:rsidTr="004E5772">
        <w:trPr>
          <w:tblHeader/>
        </w:trPr>
        <w:tc>
          <w:tcPr>
            <w:tcW w:w="329" w:type="pct"/>
            <w:shd w:val="clear" w:color="auto" w:fill="8DB3E2" w:themeFill="text2" w:themeFillTint="66"/>
          </w:tcPr>
          <w:p w14:paraId="15C0627F" w14:textId="77777777" w:rsidR="00055AD8" w:rsidRPr="004E5772" w:rsidRDefault="00055AD8" w:rsidP="00C434DC">
            <w:pPr>
              <w:pStyle w:val="TableNormal1"/>
              <w:ind w:left="0" w:firstLine="0"/>
              <w:jc w:val="both"/>
              <w:rPr>
                <w:rFonts w:cs="Arial"/>
                <w:b/>
                <w:sz w:val="22"/>
              </w:rPr>
            </w:pPr>
            <w:r w:rsidRPr="004E5772">
              <w:rPr>
                <w:rFonts w:cs="Arial"/>
                <w:b/>
                <w:sz w:val="22"/>
              </w:rPr>
              <w:t>No.</w:t>
            </w:r>
          </w:p>
        </w:tc>
        <w:tc>
          <w:tcPr>
            <w:tcW w:w="573" w:type="pct"/>
            <w:tcBorders>
              <w:bottom w:val="single" w:sz="4" w:space="0" w:color="auto"/>
            </w:tcBorders>
            <w:shd w:val="clear" w:color="auto" w:fill="8DB3E2" w:themeFill="text2" w:themeFillTint="66"/>
          </w:tcPr>
          <w:p w14:paraId="108F5CF5" w14:textId="77777777" w:rsidR="00055AD8" w:rsidRPr="004E5772" w:rsidRDefault="00055AD8" w:rsidP="00C434DC">
            <w:pPr>
              <w:pStyle w:val="TableNormal1"/>
              <w:ind w:left="0" w:firstLine="0"/>
              <w:jc w:val="both"/>
              <w:rPr>
                <w:rFonts w:cs="Arial"/>
                <w:b/>
                <w:sz w:val="22"/>
              </w:rPr>
            </w:pPr>
            <w:r w:rsidRPr="004E5772">
              <w:rPr>
                <w:rFonts w:cs="Arial"/>
                <w:b/>
                <w:sz w:val="22"/>
              </w:rPr>
              <w:t>Subsidiary Performance Indicator Title</w:t>
            </w:r>
          </w:p>
        </w:tc>
        <w:tc>
          <w:tcPr>
            <w:tcW w:w="679" w:type="pct"/>
            <w:tcBorders>
              <w:bottom w:val="single" w:sz="4" w:space="0" w:color="auto"/>
            </w:tcBorders>
            <w:shd w:val="clear" w:color="auto" w:fill="8DB3E2" w:themeFill="text2" w:themeFillTint="66"/>
          </w:tcPr>
          <w:p w14:paraId="66EDED08" w14:textId="77777777" w:rsidR="00055AD8" w:rsidRPr="004E5772" w:rsidRDefault="00055AD8" w:rsidP="00C434DC">
            <w:pPr>
              <w:pStyle w:val="TableNormal1"/>
              <w:ind w:left="0" w:firstLine="0"/>
              <w:jc w:val="both"/>
              <w:rPr>
                <w:rFonts w:cs="Arial"/>
                <w:b/>
                <w:sz w:val="22"/>
              </w:rPr>
            </w:pPr>
            <w:r w:rsidRPr="004E5772">
              <w:rPr>
                <w:rFonts w:cs="Arial"/>
                <w:b/>
                <w:sz w:val="22"/>
              </w:rPr>
              <w:t>Definition</w:t>
            </w:r>
          </w:p>
        </w:tc>
        <w:tc>
          <w:tcPr>
            <w:tcW w:w="886" w:type="pct"/>
            <w:tcBorders>
              <w:bottom w:val="single" w:sz="4" w:space="0" w:color="auto"/>
            </w:tcBorders>
            <w:shd w:val="clear" w:color="auto" w:fill="8DB3E2" w:themeFill="text2" w:themeFillTint="66"/>
          </w:tcPr>
          <w:p w14:paraId="50AB376D" w14:textId="77777777" w:rsidR="00055AD8" w:rsidRPr="004E5772" w:rsidRDefault="00055AD8" w:rsidP="00C434DC">
            <w:pPr>
              <w:pStyle w:val="TableNormal1"/>
              <w:ind w:left="0" w:firstLine="0"/>
              <w:jc w:val="both"/>
              <w:rPr>
                <w:rFonts w:cs="Arial"/>
                <w:b/>
                <w:sz w:val="22"/>
              </w:rPr>
            </w:pPr>
            <w:r w:rsidRPr="004E5772">
              <w:rPr>
                <w:rFonts w:cs="Arial"/>
                <w:b/>
                <w:sz w:val="22"/>
              </w:rPr>
              <w:t>Frequency of Measurement</w:t>
            </w:r>
          </w:p>
        </w:tc>
        <w:tc>
          <w:tcPr>
            <w:tcW w:w="1266" w:type="pct"/>
            <w:tcBorders>
              <w:bottom w:val="single" w:sz="4" w:space="0" w:color="auto"/>
            </w:tcBorders>
            <w:shd w:val="clear" w:color="auto" w:fill="8DB3E2" w:themeFill="text2" w:themeFillTint="66"/>
          </w:tcPr>
          <w:p w14:paraId="537A4389" w14:textId="77777777" w:rsidR="00055AD8" w:rsidRPr="004E5772" w:rsidRDefault="00055AD8" w:rsidP="00C434DC">
            <w:pPr>
              <w:pStyle w:val="TableNormal1"/>
              <w:ind w:left="0" w:firstLine="0"/>
              <w:jc w:val="both"/>
              <w:rPr>
                <w:rFonts w:cs="Arial"/>
                <w:b/>
                <w:sz w:val="22"/>
              </w:rPr>
            </w:pPr>
            <w:r w:rsidRPr="004E5772">
              <w:rPr>
                <w:rFonts w:cs="Arial"/>
                <w:b/>
                <w:sz w:val="22"/>
              </w:rPr>
              <w:t>Severity Levels</w:t>
            </w:r>
          </w:p>
        </w:tc>
        <w:tc>
          <w:tcPr>
            <w:tcW w:w="1266" w:type="pct"/>
            <w:tcBorders>
              <w:bottom w:val="single" w:sz="4" w:space="0" w:color="auto"/>
            </w:tcBorders>
            <w:shd w:val="clear" w:color="auto" w:fill="8DB3E2" w:themeFill="text2" w:themeFillTint="66"/>
          </w:tcPr>
          <w:p w14:paraId="147DD10A" w14:textId="77777777" w:rsidR="00055AD8" w:rsidRPr="004E5772" w:rsidRDefault="00055AD8" w:rsidP="00C434DC">
            <w:pPr>
              <w:pStyle w:val="TableNormal1"/>
              <w:ind w:left="0" w:firstLine="0"/>
              <w:jc w:val="both"/>
              <w:rPr>
                <w:rFonts w:cs="Arial"/>
                <w:b/>
                <w:sz w:val="22"/>
              </w:rPr>
            </w:pPr>
            <w:r w:rsidRPr="004E5772">
              <w:rPr>
                <w:rFonts w:cs="Arial"/>
                <w:b/>
                <w:sz w:val="22"/>
              </w:rPr>
              <w:t>Publishable Performance Information</w:t>
            </w:r>
          </w:p>
          <w:p w14:paraId="39C9202F" w14:textId="462E7103" w:rsidR="00055AD8" w:rsidRPr="004E5772" w:rsidRDefault="00055AD8" w:rsidP="00C434DC">
            <w:pPr>
              <w:pStyle w:val="TableNormal1"/>
              <w:ind w:left="0" w:firstLine="0"/>
              <w:jc w:val="both"/>
              <w:rPr>
                <w:rFonts w:cs="Arial"/>
                <w:b/>
                <w:sz w:val="22"/>
              </w:rPr>
            </w:pPr>
            <w:r w:rsidRPr="004E5772">
              <w:rPr>
                <w:rFonts w:cs="Arial"/>
                <w:b/>
                <w:sz w:val="22"/>
                <w:highlight w:val="yellow"/>
              </w:rPr>
              <w:t xml:space="preserve">[Guidance: the </w:t>
            </w:r>
            <w:r w:rsidR="007038EB" w:rsidRPr="004E5772">
              <w:rPr>
                <w:rFonts w:cs="Arial"/>
                <w:b/>
                <w:sz w:val="22"/>
                <w:highlight w:val="yellow"/>
              </w:rPr>
              <w:t>Buyer</w:t>
            </w:r>
            <w:r w:rsidRPr="004E5772">
              <w:rPr>
                <w:rFonts w:cs="Arial"/>
                <w:b/>
                <w:sz w:val="22"/>
                <w:highlight w:val="yellow"/>
              </w:rPr>
              <w:t xml:space="preserve"> must select at least three KPI/PIs which shall be publishable]</w:t>
            </w:r>
          </w:p>
          <w:p w14:paraId="73E483B6" w14:textId="77777777" w:rsidR="00055AD8" w:rsidRPr="004E5772" w:rsidRDefault="00055AD8" w:rsidP="00C434DC">
            <w:pPr>
              <w:pStyle w:val="TableNormal1"/>
              <w:ind w:left="0" w:firstLine="0"/>
              <w:jc w:val="both"/>
              <w:rPr>
                <w:rFonts w:cs="Arial"/>
                <w:b/>
                <w:sz w:val="22"/>
              </w:rPr>
            </w:pPr>
          </w:p>
        </w:tc>
      </w:tr>
      <w:tr w:rsidR="00055AD8" w:rsidRPr="008935F2" w14:paraId="1FE93F56" w14:textId="77777777" w:rsidTr="00C434DC">
        <w:trPr>
          <w:trHeight w:val="73"/>
        </w:trPr>
        <w:tc>
          <w:tcPr>
            <w:tcW w:w="329" w:type="pct"/>
            <w:vMerge w:val="restart"/>
          </w:tcPr>
          <w:p w14:paraId="62910C7F" w14:textId="77777777" w:rsidR="00055AD8" w:rsidRPr="008935F2" w:rsidRDefault="00055AD8" w:rsidP="00C434DC">
            <w:pPr>
              <w:pStyle w:val="TableNormal1"/>
              <w:ind w:left="0" w:firstLine="0"/>
              <w:jc w:val="both"/>
              <w:rPr>
                <w:rFonts w:cs="Arial"/>
                <w:sz w:val="22"/>
              </w:rPr>
            </w:pPr>
            <w:r w:rsidRPr="008935F2">
              <w:rPr>
                <w:rFonts w:cs="Arial"/>
                <w:sz w:val="22"/>
              </w:rPr>
              <w:t>PI1</w:t>
            </w:r>
          </w:p>
        </w:tc>
        <w:tc>
          <w:tcPr>
            <w:tcW w:w="573" w:type="pct"/>
            <w:vMerge w:val="restart"/>
            <w:tcBorders>
              <w:bottom w:val="single" w:sz="4" w:space="0" w:color="auto"/>
            </w:tcBorders>
          </w:tcPr>
          <w:p w14:paraId="719960AA" w14:textId="77777777" w:rsidR="00055AD8" w:rsidRPr="008935F2" w:rsidRDefault="00055AD8" w:rsidP="00C434DC">
            <w:pPr>
              <w:pStyle w:val="TableNormal1"/>
              <w:ind w:left="0" w:firstLine="0"/>
              <w:jc w:val="both"/>
              <w:rPr>
                <w:rFonts w:cs="Arial"/>
                <w:sz w:val="22"/>
              </w:rPr>
            </w:pPr>
            <w:r w:rsidRPr="008935F2">
              <w:rPr>
                <w:rFonts w:cs="Arial"/>
                <w:sz w:val="22"/>
              </w:rPr>
              <w:t>[Sustainability/Efficiency indicators]</w:t>
            </w:r>
          </w:p>
        </w:tc>
        <w:tc>
          <w:tcPr>
            <w:tcW w:w="679" w:type="pct"/>
            <w:vMerge w:val="restart"/>
            <w:tcBorders>
              <w:bottom w:val="single" w:sz="4" w:space="0" w:color="auto"/>
            </w:tcBorders>
          </w:tcPr>
          <w:p w14:paraId="241E559E" w14:textId="7A267A44" w:rsidR="00055AD8" w:rsidRPr="008935F2" w:rsidRDefault="00055AD8" w:rsidP="003A3E5A">
            <w:pPr>
              <w:pStyle w:val="TableNormal1"/>
              <w:ind w:left="0" w:firstLine="0"/>
              <w:jc w:val="both"/>
              <w:rPr>
                <w:rFonts w:cs="Arial"/>
                <w:sz w:val="22"/>
              </w:rPr>
            </w:pPr>
            <w:r w:rsidRPr="008935F2">
              <w:rPr>
                <w:rFonts w:cs="Arial"/>
                <w:sz w:val="22"/>
              </w:rPr>
              <w:t xml:space="preserve">[See </w:t>
            </w:r>
            <w:r w:rsidR="003A3E5A">
              <w:rPr>
                <w:rFonts w:cs="Arial"/>
                <w:sz w:val="22"/>
              </w:rPr>
              <w:t>Attachment 2.1</w:t>
            </w:r>
            <w:r w:rsidRPr="008935F2">
              <w:rPr>
                <w:rFonts w:cs="Arial"/>
                <w:sz w:val="22"/>
              </w:rPr>
              <w:t> (</w:t>
            </w:r>
            <w:r w:rsidRPr="008935F2">
              <w:rPr>
                <w:rFonts w:cs="Arial"/>
                <w:i/>
                <w:sz w:val="22"/>
              </w:rPr>
              <w:t>Services Description</w:t>
            </w:r>
            <w:r w:rsidRPr="008935F2">
              <w:rPr>
                <w:rFonts w:cs="Arial"/>
                <w:sz w:val="22"/>
              </w:rPr>
              <w:t>)</w:t>
            </w:r>
            <w:r w:rsidR="003A3E5A">
              <w:rPr>
                <w:rFonts w:cs="Arial"/>
                <w:sz w:val="22"/>
              </w:rPr>
              <w:t xml:space="preserve"> of the Order Form</w:t>
            </w:r>
            <w:r w:rsidRPr="008935F2">
              <w:rPr>
                <w:rFonts w:cs="Arial"/>
                <w:sz w:val="22"/>
              </w:rPr>
              <w:t>]</w:t>
            </w:r>
          </w:p>
        </w:tc>
        <w:tc>
          <w:tcPr>
            <w:tcW w:w="886" w:type="pct"/>
            <w:tcBorders>
              <w:bottom w:val="nil"/>
            </w:tcBorders>
          </w:tcPr>
          <w:p w14:paraId="3AC74B9E" w14:textId="77777777" w:rsidR="00055AD8" w:rsidRPr="008935F2" w:rsidRDefault="00055AD8" w:rsidP="00C434DC">
            <w:pPr>
              <w:pStyle w:val="TableNormal1"/>
              <w:ind w:left="0" w:firstLine="0"/>
              <w:jc w:val="both"/>
              <w:rPr>
                <w:rFonts w:cs="Arial"/>
                <w:sz w:val="22"/>
              </w:rPr>
            </w:pPr>
          </w:p>
        </w:tc>
        <w:tc>
          <w:tcPr>
            <w:tcW w:w="1266" w:type="pct"/>
            <w:tcBorders>
              <w:bottom w:val="nil"/>
            </w:tcBorders>
          </w:tcPr>
          <w:p w14:paraId="0AACAF3D"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[xx%]</w:t>
            </w:r>
          </w:p>
        </w:tc>
        <w:tc>
          <w:tcPr>
            <w:tcW w:w="1266" w:type="pct"/>
            <w:vMerge w:val="restart"/>
          </w:tcPr>
          <w:p w14:paraId="1DCB6B8A"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40F82283" w14:textId="77777777" w:rsidTr="00C434DC">
        <w:tc>
          <w:tcPr>
            <w:tcW w:w="329" w:type="pct"/>
            <w:vMerge/>
          </w:tcPr>
          <w:p w14:paraId="522F948B" w14:textId="77777777" w:rsidR="00055AD8" w:rsidRPr="008935F2" w:rsidRDefault="00055AD8" w:rsidP="00C434DC">
            <w:pPr>
              <w:pStyle w:val="TableNormal1"/>
              <w:ind w:left="0" w:firstLine="0"/>
              <w:jc w:val="both"/>
              <w:rPr>
                <w:rFonts w:cs="Arial"/>
                <w:sz w:val="22"/>
              </w:rPr>
            </w:pPr>
          </w:p>
        </w:tc>
        <w:tc>
          <w:tcPr>
            <w:tcW w:w="573" w:type="pct"/>
            <w:vMerge/>
            <w:tcBorders>
              <w:top w:val="single" w:sz="4" w:space="0" w:color="auto"/>
              <w:bottom w:val="single" w:sz="4" w:space="0" w:color="auto"/>
            </w:tcBorders>
          </w:tcPr>
          <w:p w14:paraId="06626B39" w14:textId="77777777" w:rsidR="00055AD8" w:rsidRPr="008935F2" w:rsidRDefault="00055AD8" w:rsidP="00C434DC">
            <w:pPr>
              <w:pStyle w:val="TableNormal1"/>
              <w:ind w:left="0" w:firstLine="0"/>
              <w:jc w:val="both"/>
              <w:rPr>
                <w:rFonts w:cs="Arial"/>
                <w:sz w:val="22"/>
              </w:rPr>
            </w:pPr>
          </w:p>
        </w:tc>
        <w:tc>
          <w:tcPr>
            <w:tcW w:w="679" w:type="pct"/>
            <w:vMerge/>
            <w:tcBorders>
              <w:top w:val="single" w:sz="4" w:space="0" w:color="auto"/>
              <w:bottom w:val="single" w:sz="4" w:space="0" w:color="auto"/>
            </w:tcBorders>
          </w:tcPr>
          <w:p w14:paraId="08B80B34" w14:textId="77777777" w:rsidR="00055AD8" w:rsidRPr="008935F2" w:rsidRDefault="00055AD8" w:rsidP="00C434DC">
            <w:pPr>
              <w:pStyle w:val="TableNormal1"/>
              <w:ind w:left="0" w:firstLine="0"/>
              <w:jc w:val="both"/>
              <w:rPr>
                <w:rFonts w:cs="Arial"/>
                <w:sz w:val="22"/>
              </w:rPr>
            </w:pPr>
          </w:p>
        </w:tc>
        <w:tc>
          <w:tcPr>
            <w:tcW w:w="886" w:type="pct"/>
            <w:tcBorders>
              <w:top w:val="nil"/>
              <w:bottom w:val="single" w:sz="4" w:space="0" w:color="auto"/>
            </w:tcBorders>
          </w:tcPr>
          <w:p w14:paraId="179284C9" w14:textId="77777777" w:rsidR="00055AD8" w:rsidRPr="008935F2" w:rsidRDefault="00055AD8" w:rsidP="00C434DC">
            <w:pPr>
              <w:pStyle w:val="TableNormal1"/>
              <w:ind w:left="0" w:firstLine="0"/>
              <w:jc w:val="both"/>
              <w:rPr>
                <w:rFonts w:cs="Arial"/>
                <w:sz w:val="22"/>
              </w:rPr>
            </w:pPr>
          </w:p>
        </w:tc>
        <w:tc>
          <w:tcPr>
            <w:tcW w:w="1266" w:type="pct"/>
            <w:tcBorders>
              <w:top w:val="nil"/>
              <w:bottom w:val="single" w:sz="4" w:space="0" w:color="auto"/>
            </w:tcBorders>
          </w:tcPr>
          <w:p w14:paraId="6AFCE404" w14:textId="77777777" w:rsidR="00055AD8" w:rsidRPr="008935F2" w:rsidRDefault="00055AD8" w:rsidP="00C434DC">
            <w:pPr>
              <w:pStyle w:val="TableNormal1"/>
              <w:ind w:left="0" w:firstLine="0"/>
              <w:jc w:val="both"/>
              <w:rPr>
                <w:rFonts w:cs="Arial"/>
                <w:sz w:val="22"/>
              </w:rPr>
            </w:pPr>
            <w:r w:rsidRPr="008935F2">
              <w:rPr>
                <w:rFonts w:cs="Arial"/>
                <w:sz w:val="22"/>
              </w:rPr>
              <w:t xml:space="preserve">Service Threshold:     </w:t>
            </w:r>
            <w:r w:rsidRPr="008935F2">
              <w:rPr>
                <w:rFonts w:cs="Arial"/>
                <w:sz w:val="22"/>
              </w:rPr>
              <w:tab/>
              <w:t xml:space="preserve"> [xx%]</w:t>
            </w:r>
          </w:p>
        </w:tc>
        <w:tc>
          <w:tcPr>
            <w:tcW w:w="1266" w:type="pct"/>
            <w:vMerge/>
            <w:tcBorders>
              <w:bottom w:val="single" w:sz="4" w:space="0" w:color="auto"/>
            </w:tcBorders>
          </w:tcPr>
          <w:p w14:paraId="02C454DC" w14:textId="77777777" w:rsidR="00055AD8" w:rsidRPr="008935F2" w:rsidRDefault="00055AD8" w:rsidP="00C434DC">
            <w:pPr>
              <w:pStyle w:val="TableNormal1"/>
              <w:ind w:left="0" w:firstLine="0"/>
              <w:jc w:val="both"/>
              <w:rPr>
                <w:rFonts w:cs="Arial"/>
                <w:sz w:val="22"/>
              </w:rPr>
            </w:pPr>
          </w:p>
        </w:tc>
      </w:tr>
      <w:tr w:rsidR="00055AD8" w:rsidRPr="008935F2" w14:paraId="3206A6AA" w14:textId="77777777" w:rsidTr="00C434DC">
        <w:tc>
          <w:tcPr>
            <w:tcW w:w="329" w:type="pct"/>
            <w:vMerge w:val="restart"/>
          </w:tcPr>
          <w:p w14:paraId="0A50C3FA" w14:textId="77777777" w:rsidR="00055AD8" w:rsidRPr="008935F2" w:rsidRDefault="00055AD8" w:rsidP="00C434DC">
            <w:pPr>
              <w:pStyle w:val="TableNormal1"/>
              <w:ind w:left="0" w:firstLine="0"/>
              <w:jc w:val="both"/>
              <w:rPr>
                <w:rFonts w:cs="Arial"/>
                <w:sz w:val="22"/>
              </w:rPr>
            </w:pPr>
            <w:r w:rsidRPr="008935F2">
              <w:rPr>
                <w:rFonts w:cs="Arial"/>
                <w:sz w:val="22"/>
              </w:rPr>
              <w:t>PI2</w:t>
            </w:r>
          </w:p>
        </w:tc>
        <w:tc>
          <w:tcPr>
            <w:tcW w:w="573" w:type="pct"/>
            <w:vMerge w:val="restart"/>
            <w:tcBorders>
              <w:top w:val="single" w:sz="4" w:space="0" w:color="auto"/>
            </w:tcBorders>
          </w:tcPr>
          <w:p w14:paraId="577B03C5" w14:textId="77777777" w:rsidR="00055AD8" w:rsidRPr="008935F2" w:rsidRDefault="00055AD8" w:rsidP="00C434DC">
            <w:pPr>
              <w:pStyle w:val="TableNormal1"/>
              <w:ind w:left="0" w:firstLine="0"/>
              <w:jc w:val="both"/>
              <w:rPr>
                <w:rFonts w:cs="Arial"/>
                <w:sz w:val="22"/>
              </w:rPr>
            </w:pPr>
            <w:r w:rsidRPr="008935F2">
              <w:rPr>
                <w:rFonts w:cs="Arial"/>
                <w:sz w:val="22"/>
              </w:rPr>
              <w:t>[Vulnerability Patching Performance]</w:t>
            </w:r>
          </w:p>
        </w:tc>
        <w:tc>
          <w:tcPr>
            <w:tcW w:w="679" w:type="pct"/>
            <w:vMerge w:val="restart"/>
            <w:tcBorders>
              <w:top w:val="single" w:sz="4" w:space="0" w:color="auto"/>
            </w:tcBorders>
          </w:tcPr>
          <w:p w14:paraId="254C6E04" w14:textId="2B6654D3" w:rsidR="00055AD8" w:rsidRPr="008935F2" w:rsidRDefault="00055AD8" w:rsidP="00C434DC">
            <w:pPr>
              <w:pStyle w:val="TableNormal1"/>
              <w:ind w:left="0" w:firstLine="0"/>
              <w:jc w:val="both"/>
              <w:rPr>
                <w:rFonts w:cs="Arial"/>
                <w:sz w:val="22"/>
              </w:rPr>
            </w:pPr>
            <w:r w:rsidRPr="008935F2">
              <w:rPr>
                <w:rFonts w:cs="Arial"/>
                <w:sz w:val="22"/>
              </w:rPr>
              <w:t>[</w:t>
            </w:r>
            <w:r w:rsidR="003A3E5A" w:rsidRPr="008935F2">
              <w:rPr>
                <w:rFonts w:cs="Arial"/>
                <w:sz w:val="22"/>
              </w:rPr>
              <w:t xml:space="preserve">See </w:t>
            </w:r>
            <w:r w:rsidR="003A3E5A">
              <w:rPr>
                <w:rFonts w:cs="Arial"/>
                <w:sz w:val="22"/>
              </w:rPr>
              <w:t>Attachment 2.1</w:t>
            </w:r>
            <w:r w:rsidR="003A3E5A" w:rsidRPr="008935F2">
              <w:rPr>
                <w:rFonts w:cs="Arial"/>
                <w:sz w:val="22"/>
              </w:rPr>
              <w:t> (</w:t>
            </w:r>
            <w:r w:rsidR="003A3E5A" w:rsidRPr="008935F2">
              <w:rPr>
                <w:rFonts w:cs="Arial"/>
                <w:i/>
                <w:sz w:val="22"/>
              </w:rPr>
              <w:t>Services Description</w:t>
            </w:r>
            <w:r w:rsidR="003A3E5A" w:rsidRPr="008935F2">
              <w:rPr>
                <w:rFonts w:cs="Arial"/>
                <w:sz w:val="22"/>
              </w:rPr>
              <w:t>)</w:t>
            </w:r>
            <w:r w:rsidR="003A3E5A">
              <w:rPr>
                <w:rFonts w:cs="Arial"/>
                <w:sz w:val="22"/>
              </w:rPr>
              <w:t xml:space="preserve"> of the Order Form</w:t>
            </w:r>
            <w:r w:rsidR="003A3E5A" w:rsidRPr="008935F2">
              <w:rPr>
                <w:rFonts w:cs="Arial"/>
                <w:sz w:val="22"/>
              </w:rPr>
              <w:t>]</w:t>
            </w:r>
          </w:p>
        </w:tc>
        <w:tc>
          <w:tcPr>
            <w:tcW w:w="886" w:type="pct"/>
            <w:vMerge w:val="restart"/>
            <w:tcBorders>
              <w:top w:val="single" w:sz="4" w:space="0" w:color="auto"/>
            </w:tcBorders>
          </w:tcPr>
          <w:p w14:paraId="002553F1" w14:textId="77777777" w:rsidR="00055AD8" w:rsidRPr="008935F2" w:rsidRDefault="00055AD8" w:rsidP="00C434DC">
            <w:pPr>
              <w:pStyle w:val="TableNormal1"/>
              <w:ind w:left="0" w:firstLine="0"/>
              <w:jc w:val="both"/>
              <w:rPr>
                <w:rFonts w:cs="Arial"/>
                <w:sz w:val="22"/>
              </w:rPr>
            </w:pPr>
          </w:p>
        </w:tc>
        <w:tc>
          <w:tcPr>
            <w:tcW w:w="1266" w:type="pct"/>
            <w:tcBorders>
              <w:top w:val="single" w:sz="4" w:space="0" w:color="auto"/>
              <w:bottom w:val="nil"/>
            </w:tcBorders>
          </w:tcPr>
          <w:p w14:paraId="3311F8C7" w14:textId="77777777" w:rsidR="00055AD8" w:rsidRPr="008935F2" w:rsidRDefault="00055AD8" w:rsidP="00C434D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[xx%]</w:t>
            </w:r>
          </w:p>
        </w:tc>
        <w:tc>
          <w:tcPr>
            <w:tcW w:w="1266" w:type="pct"/>
            <w:vMerge w:val="restart"/>
            <w:tcBorders>
              <w:top w:val="single" w:sz="4" w:space="0" w:color="auto"/>
            </w:tcBorders>
          </w:tcPr>
          <w:p w14:paraId="5381B4EC" w14:textId="77777777" w:rsidR="00055AD8" w:rsidRPr="008935F2" w:rsidRDefault="00055AD8" w:rsidP="00C434DC">
            <w:pPr>
              <w:pStyle w:val="TableNormal1"/>
              <w:ind w:left="0" w:firstLine="0"/>
              <w:jc w:val="both"/>
              <w:rPr>
                <w:rFonts w:cs="Arial"/>
                <w:sz w:val="22"/>
              </w:rPr>
            </w:pPr>
            <w:r w:rsidRPr="008935F2">
              <w:rPr>
                <w:rFonts w:cs="Arial"/>
                <w:sz w:val="22"/>
              </w:rPr>
              <w:t>[YES/NO]</w:t>
            </w:r>
          </w:p>
        </w:tc>
      </w:tr>
      <w:tr w:rsidR="00055AD8" w:rsidRPr="008935F2" w14:paraId="3A352D54" w14:textId="77777777" w:rsidTr="00C434DC">
        <w:tc>
          <w:tcPr>
            <w:tcW w:w="329" w:type="pct"/>
            <w:vMerge/>
            <w:tcBorders>
              <w:bottom w:val="single" w:sz="4" w:space="0" w:color="auto"/>
            </w:tcBorders>
          </w:tcPr>
          <w:p w14:paraId="443494EF" w14:textId="77777777" w:rsidR="00055AD8" w:rsidRPr="008935F2" w:rsidRDefault="00055AD8" w:rsidP="00C434DC">
            <w:pPr>
              <w:pStyle w:val="TableNormal1"/>
              <w:ind w:left="0" w:firstLine="0"/>
              <w:jc w:val="both"/>
              <w:rPr>
                <w:rFonts w:cs="Arial"/>
                <w:sz w:val="22"/>
              </w:rPr>
            </w:pPr>
          </w:p>
        </w:tc>
        <w:tc>
          <w:tcPr>
            <w:tcW w:w="573" w:type="pct"/>
            <w:vMerge/>
            <w:tcBorders>
              <w:bottom w:val="single" w:sz="4" w:space="0" w:color="auto"/>
            </w:tcBorders>
          </w:tcPr>
          <w:p w14:paraId="3042721C" w14:textId="77777777" w:rsidR="00055AD8" w:rsidRPr="008935F2" w:rsidRDefault="00055AD8" w:rsidP="00C434DC">
            <w:pPr>
              <w:pStyle w:val="TableNormal1"/>
              <w:ind w:left="0" w:firstLine="0"/>
              <w:jc w:val="both"/>
              <w:rPr>
                <w:rFonts w:cs="Arial"/>
                <w:sz w:val="22"/>
              </w:rPr>
            </w:pPr>
          </w:p>
        </w:tc>
        <w:tc>
          <w:tcPr>
            <w:tcW w:w="679" w:type="pct"/>
            <w:vMerge/>
            <w:tcBorders>
              <w:bottom w:val="single" w:sz="4" w:space="0" w:color="auto"/>
            </w:tcBorders>
          </w:tcPr>
          <w:p w14:paraId="00207B7C" w14:textId="77777777" w:rsidR="00055AD8" w:rsidRPr="008935F2" w:rsidRDefault="00055AD8" w:rsidP="00C434DC">
            <w:pPr>
              <w:pStyle w:val="TableNormal1"/>
              <w:ind w:left="0" w:firstLine="0"/>
              <w:jc w:val="both"/>
              <w:rPr>
                <w:rFonts w:cs="Arial"/>
                <w:sz w:val="22"/>
              </w:rPr>
            </w:pPr>
          </w:p>
        </w:tc>
        <w:tc>
          <w:tcPr>
            <w:tcW w:w="886" w:type="pct"/>
            <w:vMerge/>
            <w:tcBorders>
              <w:bottom w:val="single" w:sz="4" w:space="0" w:color="auto"/>
            </w:tcBorders>
          </w:tcPr>
          <w:p w14:paraId="792DF951" w14:textId="77777777" w:rsidR="00055AD8" w:rsidRPr="008935F2" w:rsidRDefault="00055AD8" w:rsidP="00C434DC">
            <w:pPr>
              <w:pStyle w:val="TableNormal1"/>
              <w:ind w:left="0" w:firstLine="0"/>
              <w:jc w:val="both"/>
              <w:rPr>
                <w:rFonts w:cs="Arial"/>
                <w:sz w:val="22"/>
              </w:rPr>
            </w:pPr>
          </w:p>
        </w:tc>
        <w:tc>
          <w:tcPr>
            <w:tcW w:w="1266" w:type="pct"/>
            <w:tcBorders>
              <w:top w:val="nil"/>
              <w:bottom w:val="single" w:sz="4" w:space="0" w:color="auto"/>
            </w:tcBorders>
          </w:tcPr>
          <w:p w14:paraId="73C29E3F" w14:textId="77777777" w:rsidR="00055AD8" w:rsidRPr="008935F2" w:rsidRDefault="00055AD8" w:rsidP="00C434DC">
            <w:pPr>
              <w:pStyle w:val="TableNormal1"/>
              <w:ind w:left="0" w:firstLine="0"/>
              <w:jc w:val="both"/>
              <w:rPr>
                <w:rFonts w:cs="Arial"/>
                <w:sz w:val="22"/>
              </w:rPr>
            </w:pPr>
            <w:r w:rsidRPr="008935F2">
              <w:rPr>
                <w:rFonts w:cs="Arial"/>
                <w:sz w:val="22"/>
              </w:rPr>
              <w:t xml:space="preserve">Service Threshold:     </w:t>
            </w:r>
            <w:r w:rsidRPr="008935F2">
              <w:rPr>
                <w:rFonts w:cs="Arial"/>
                <w:sz w:val="22"/>
              </w:rPr>
              <w:tab/>
              <w:t xml:space="preserve"> [xx%]</w:t>
            </w:r>
          </w:p>
        </w:tc>
        <w:tc>
          <w:tcPr>
            <w:tcW w:w="1266" w:type="pct"/>
            <w:vMerge/>
            <w:tcBorders>
              <w:bottom w:val="single" w:sz="4" w:space="0" w:color="auto"/>
            </w:tcBorders>
          </w:tcPr>
          <w:p w14:paraId="0C3DCEDA" w14:textId="77777777" w:rsidR="00055AD8" w:rsidRPr="008935F2" w:rsidRDefault="00055AD8" w:rsidP="00C434DC">
            <w:pPr>
              <w:pStyle w:val="TableNormal1"/>
              <w:ind w:left="0" w:firstLine="0"/>
              <w:jc w:val="both"/>
              <w:rPr>
                <w:rFonts w:cs="Arial"/>
                <w:sz w:val="22"/>
              </w:rPr>
            </w:pPr>
          </w:p>
        </w:tc>
      </w:tr>
    </w:tbl>
    <w:p w14:paraId="2518C8D5" w14:textId="77777777" w:rsidR="00055AD8" w:rsidRPr="008935F2" w:rsidRDefault="00055AD8" w:rsidP="00055AD8">
      <w:pPr>
        <w:spacing w:before="120" w:after="120"/>
        <w:rPr>
          <w:rFonts w:ascii="Arial" w:hAnsi="Arial" w:cs="Arial"/>
          <w:b/>
          <w:sz w:val="22"/>
          <w:szCs w:val="22"/>
          <w:highlight w:val="yellow"/>
        </w:rPr>
      </w:pPr>
    </w:p>
    <w:p w14:paraId="299DF106" w14:textId="2D845F0D" w:rsidR="00220160" w:rsidRDefault="00055AD8" w:rsidP="00220160">
      <w:pPr>
        <w:spacing w:before="120" w:after="120"/>
        <w:rPr>
          <w:rFonts w:ascii="Arial" w:hAnsi="Arial" w:cs="Arial"/>
          <w:sz w:val="22"/>
          <w:szCs w:val="22"/>
        </w:rPr>
      </w:pPr>
      <w:r w:rsidRPr="008935F2">
        <w:rPr>
          <w:rFonts w:ascii="Arial" w:hAnsi="Arial" w:cs="Arial"/>
          <w:b/>
          <w:sz w:val="22"/>
          <w:szCs w:val="22"/>
        </w:rPr>
        <w:br w:type="page"/>
      </w:r>
      <w:r w:rsidR="00220160" w:rsidRPr="008935F2">
        <w:rPr>
          <w:rFonts w:ascii="Arial" w:hAnsi="Arial" w:cs="Arial"/>
          <w:sz w:val="22"/>
          <w:szCs w:val="22"/>
        </w:rPr>
        <w:lastRenderedPageBreak/>
        <w:t>The Key Performance Indicators and Subsidiary Performance Indicators that shall apply to the Optional Services are set out below:</w:t>
      </w:r>
    </w:p>
    <w:p w14:paraId="4A3F49A4" w14:textId="77777777" w:rsidR="008935F2" w:rsidRPr="008935F2" w:rsidRDefault="008935F2" w:rsidP="00220160">
      <w:pPr>
        <w:spacing w:before="120" w:after="120"/>
        <w:rPr>
          <w:rFonts w:ascii="Arial" w:hAnsi="Arial" w:cs="Arial"/>
          <w:sz w:val="22"/>
          <w:szCs w:val="22"/>
        </w:rPr>
      </w:pPr>
    </w:p>
    <w:p w14:paraId="2B34465A" w14:textId="279F9796" w:rsidR="00220160" w:rsidRPr="008935F2" w:rsidRDefault="00220160" w:rsidP="00620465">
      <w:pPr>
        <w:pStyle w:val="Heading2"/>
        <w:numPr>
          <w:ilvl w:val="0"/>
          <w:numId w:val="6"/>
        </w:numPr>
        <w:ind w:left="567" w:hanging="567"/>
        <w:rPr>
          <w:rFonts w:ascii="Arial" w:hAnsi="Arial" w:cs="Arial"/>
          <w:b/>
          <w:color w:val="auto"/>
          <w:sz w:val="22"/>
          <w:szCs w:val="22"/>
        </w:rPr>
      </w:pPr>
      <w:r w:rsidRPr="008935F2">
        <w:rPr>
          <w:rFonts w:ascii="Arial" w:hAnsi="Arial" w:cs="Arial"/>
          <w:b/>
          <w:color w:val="auto"/>
          <w:sz w:val="22"/>
          <w:szCs w:val="22"/>
        </w:rPr>
        <w:t>Key Performance Indicators</w:t>
      </w:r>
    </w:p>
    <w:p w14:paraId="3087128F" w14:textId="77777777" w:rsidR="00220160" w:rsidRPr="008935F2" w:rsidRDefault="00220160" w:rsidP="0022016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Look w:val="0000" w:firstRow="0" w:lastRow="0" w:firstColumn="0" w:lastColumn="0" w:noHBand="0" w:noVBand="0"/>
      </w:tblPr>
      <w:tblGrid>
        <w:gridCol w:w="533"/>
        <w:gridCol w:w="2400"/>
        <w:gridCol w:w="1071"/>
        <w:gridCol w:w="2185"/>
        <w:gridCol w:w="2174"/>
        <w:gridCol w:w="1200"/>
        <w:gridCol w:w="4999"/>
      </w:tblGrid>
      <w:tr w:rsidR="00220160" w:rsidRPr="008935F2" w14:paraId="0CEFD1CF" w14:textId="77777777" w:rsidTr="004E5772">
        <w:trPr>
          <w:tblHeader/>
        </w:trPr>
        <w:tc>
          <w:tcPr>
            <w:tcW w:w="0" w:type="auto"/>
            <w:shd w:val="clear" w:color="auto" w:fill="8DB3E2" w:themeFill="text2" w:themeFillTint="66"/>
          </w:tcPr>
          <w:p w14:paraId="0F7BB600"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No.</w:t>
            </w:r>
          </w:p>
        </w:tc>
        <w:tc>
          <w:tcPr>
            <w:tcW w:w="0" w:type="auto"/>
            <w:shd w:val="clear" w:color="auto" w:fill="8DB3E2" w:themeFill="text2" w:themeFillTint="66"/>
          </w:tcPr>
          <w:p w14:paraId="1801E689"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Key Performance Indicator  Title</w:t>
            </w:r>
          </w:p>
        </w:tc>
        <w:tc>
          <w:tcPr>
            <w:tcW w:w="0" w:type="auto"/>
            <w:shd w:val="clear" w:color="auto" w:fill="8DB3E2" w:themeFill="text2" w:themeFillTint="66"/>
          </w:tcPr>
          <w:p w14:paraId="1BF5C2A7"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Definition</w:t>
            </w:r>
          </w:p>
        </w:tc>
        <w:tc>
          <w:tcPr>
            <w:tcW w:w="0" w:type="auto"/>
            <w:tcBorders>
              <w:bottom w:val="single" w:sz="4" w:space="0" w:color="auto"/>
            </w:tcBorders>
            <w:shd w:val="clear" w:color="auto" w:fill="8DB3E2" w:themeFill="text2" w:themeFillTint="66"/>
          </w:tcPr>
          <w:p w14:paraId="3E3952F1"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Frequency of Measurement</w:t>
            </w:r>
          </w:p>
        </w:tc>
        <w:tc>
          <w:tcPr>
            <w:tcW w:w="0" w:type="auto"/>
            <w:tcBorders>
              <w:bottom w:val="single" w:sz="4" w:space="0" w:color="auto"/>
            </w:tcBorders>
            <w:shd w:val="clear" w:color="auto" w:fill="8DB3E2" w:themeFill="text2" w:themeFillTint="66"/>
          </w:tcPr>
          <w:p w14:paraId="382FABF6"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Severity Levels</w:t>
            </w:r>
          </w:p>
        </w:tc>
        <w:tc>
          <w:tcPr>
            <w:tcW w:w="0" w:type="auto"/>
            <w:tcBorders>
              <w:bottom w:val="single" w:sz="4" w:space="0" w:color="auto"/>
            </w:tcBorders>
            <w:shd w:val="clear" w:color="auto" w:fill="8DB3E2" w:themeFill="text2" w:themeFillTint="66"/>
          </w:tcPr>
          <w:p w14:paraId="17E4CFFD" w14:textId="77777777" w:rsidR="00220160" w:rsidRPr="004E5772" w:rsidRDefault="00220160" w:rsidP="0084788C">
            <w:pPr>
              <w:pStyle w:val="NormalNoIndent"/>
              <w:ind w:left="0" w:firstLine="0"/>
              <w:jc w:val="both"/>
              <w:rPr>
                <w:rFonts w:ascii="Arial" w:hAnsi="Arial" w:cs="Arial"/>
                <w:b/>
                <w:sz w:val="22"/>
              </w:rPr>
            </w:pPr>
            <w:r w:rsidRPr="004E5772">
              <w:rPr>
                <w:rFonts w:ascii="Arial" w:hAnsi="Arial" w:cs="Arial"/>
                <w:b/>
                <w:sz w:val="22"/>
              </w:rPr>
              <w:t>Service Points</w:t>
            </w:r>
          </w:p>
        </w:tc>
        <w:tc>
          <w:tcPr>
            <w:tcW w:w="0" w:type="auto"/>
            <w:tcBorders>
              <w:bottom w:val="single" w:sz="4" w:space="0" w:color="auto"/>
            </w:tcBorders>
            <w:shd w:val="clear" w:color="auto" w:fill="8DB3E2" w:themeFill="text2" w:themeFillTint="66"/>
          </w:tcPr>
          <w:p w14:paraId="400BEBA9" w14:textId="77777777" w:rsidR="00220160" w:rsidRPr="004E5772" w:rsidRDefault="00220160" w:rsidP="0084788C">
            <w:pPr>
              <w:pStyle w:val="TableNormal1"/>
              <w:ind w:left="0" w:firstLine="0"/>
              <w:jc w:val="both"/>
              <w:rPr>
                <w:rFonts w:cs="Arial"/>
                <w:b/>
                <w:sz w:val="22"/>
              </w:rPr>
            </w:pPr>
            <w:r w:rsidRPr="004E5772">
              <w:rPr>
                <w:rFonts w:cs="Arial"/>
                <w:b/>
                <w:sz w:val="22"/>
              </w:rPr>
              <w:t>Publishable Performance Information</w:t>
            </w:r>
          </w:p>
          <w:p w14:paraId="245C8890" w14:textId="4C008F4E" w:rsidR="00220160" w:rsidRPr="004E5772" w:rsidRDefault="00220160" w:rsidP="00220160">
            <w:pPr>
              <w:pStyle w:val="NormalNoIndent"/>
              <w:ind w:left="0" w:firstLine="0"/>
              <w:jc w:val="both"/>
              <w:rPr>
                <w:rFonts w:ascii="Arial" w:hAnsi="Arial" w:cs="Arial"/>
                <w:b/>
                <w:sz w:val="22"/>
              </w:rPr>
            </w:pPr>
            <w:r w:rsidRPr="004E5772">
              <w:rPr>
                <w:rFonts w:ascii="Arial" w:hAnsi="Arial" w:cs="Arial"/>
                <w:b/>
                <w:sz w:val="22"/>
                <w:highlight w:val="yellow"/>
              </w:rPr>
              <w:t>[Guidance: the Buyer must select at least three KPI/PIs which shall be publishable]</w:t>
            </w:r>
          </w:p>
        </w:tc>
      </w:tr>
      <w:tr w:rsidR="00220160" w:rsidRPr="008935F2" w14:paraId="15144AAE" w14:textId="77777777" w:rsidTr="0084788C">
        <w:trPr>
          <w:trHeight w:val="73"/>
        </w:trPr>
        <w:tc>
          <w:tcPr>
            <w:tcW w:w="0" w:type="auto"/>
            <w:vMerge w:val="restart"/>
          </w:tcPr>
          <w:p w14:paraId="6750AF57"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KPI1</w:t>
            </w:r>
          </w:p>
        </w:tc>
        <w:tc>
          <w:tcPr>
            <w:tcW w:w="0" w:type="auto"/>
            <w:vMerge w:val="restart"/>
          </w:tcPr>
          <w:p w14:paraId="1D637ED7"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 ]</w:t>
            </w:r>
            <w:r w:rsidRPr="008935F2">
              <w:rPr>
                <w:rFonts w:ascii="Arial" w:hAnsi="Arial" w:cs="Arial"/>
                <w:sz w:val="22"/>
              </w:rPr>
              <w:tab/>
            </w:r>
            <w:r w:rsidRPr="008935F2">
              <w:rPr>
                <w:rFonts w:ascii="Arial" w:hAnsi="Arial" w:cs="Arial"/>
                <w:sz w:val="22"/>
              </w:rPr>
              <w:tab/>
            </w:r>
          </w:p>
        </w:tc>
        <w:tc>
          <w:tcPr>
            <w:tcW w:w="0" w:type="auto"/>
            <w:vMerge w:val="restart"/>
          </w:tcPr>
          <w:p w14:paraId="0D05B69B"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   ]</w:t>
            </w:r>
          </w:p>
        </w:tc>
        <w:tc>
          <w:tcPr>
            <w:tcW w:w="0" w:type="auto"/>
            <w:vMerge w:val="restart"/>
          </w:tcPr>
          <w:p w14:paraId="2F3B0A23" w14:textId="77777777" w:rsidR="00220160" w:rsidRPr="008935F2" w:rsidRDefault="00220160" w:rsidP="0084788C">
            <w:pPr>
              <w:pStyle w:val="NormalNoIndent"/>
              <w:ind w:left="0" w:firstLine="0"/>
              <w:jc w:val="both"/>
              <w:rPr>
                <w:rFonts w:ascii="Arial" w:hAnsi="Arial" w:cs="Arial"/>
                <w:sz w:val="22"/>
              </w:rPr>
            </w:pPr>
          </w:p>
        </w:tc>
        <w:tc>
          <w:tcPr>
            <w:tcW w:w="0" w:type="auto"/>
            <w:tcBorders>
              <w:bottom w:val="single" w:sz="4" w:space="0" w:color="auto"/>
            </w:tcBorders>
          </w:tcPr>
          <w:p w14:paraId="0700B28A"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 xml:space="preserve">Target Performance Level: </w:t>
            </w:r>
            <w:r w:rsidRPr="008935F2">
              <w:rPr>
                <w:rFonts w:ascii="Arial" w:hAnsi="Arial" w:cs="Arial"/>
                <w:sz w:val="22"/>
              </w:rPr>
              <w:tab/>
              <w:t>[]</w:t>
            </w:r>
          </w:p>
        </w:tc>
        <w:tc>
          <w:tcPr>
            <w:tcW w:w="0" w:type="auto"/>
            <w:tcBorders>
              <w:bottom w:val="single" w:sz="4" w:space="0" w:color="auto"/>
            </w:tcBorders>
          </w:tcPr>
          <w:p w14:paraId="40CE1919"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0</w:t>
            </w:r>
          </w:p>
        </w:tc>
        <w:tc>
          <w:tcPr>
            <w:tcW w:w="0" w:type="auto"/>
            <w:vMerge w:val="restart"/>
          </w:tcPr>
          <w:p w14:paraId="3DA59A11"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[YES/NO]</w:t>
            </w:r>
          </w:p>
        </w:tc>
      </w:tr>
      <w:tr w:rsidR="00220160" w:rsidRPr="008935F2" w14:paraId="0C2765AB" w14:textId="77777777" w:rsidTr="0084788C">
        <w:tc>
          <w:tcPr>
            <w:tcW w:w="0" w:type="auto"/>
            <w:vMerge/>
          </w:tcPr>
          <w:p w14:paraId="4681BA25"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79CEFB79"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14924F97"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4C04066F" w14:textId="77777777" w:rsidR="00220160" w:rsidRPr="008935F2" w:rsidRDefault="00220160" w:rsidP="0084788C">
            <w:pPr>
              <w:pStyle w:val="NormalNoIndent"/>
              <w:ind w:left="0" w:firstLine="0"/>
              <w:jc w:val="both"/>
              <w:rPr>
                <w:rFonts w:ascii="Arial" w:hAnsi="Arial" w:cs="Arial"/>
                <w:sz w:val="22"/>
              </w:rPr>
            </w:pPr>
          </w:p>
        </w:tc>
        <w:tc>
          <w:tcPr>
            <w:tcW w:w="0" w:type="auto"/>
            <w:tcBorders>
              <w:top w:val="single" w:sz="4" w:space="0" w:color="auto"/>
              <w:bottom w:val="single" w:sz="4" w:space="0" w:color="auto"/>
            </w:tcBorders>
          </w:tcPr>
          <w:p w14:paraId="51779B1A"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Minor KPI Failure:</w:t>
            </w:r>
            <w:r w:rsidRPr="008935F2">
              <w:rPr>
                <w:rFonts w:ascii="Arial" w:hAnsi="Arial" w:cs="Arial"/>
                <w:sz w:val="22"/>
              </w:rPr>
              <w:tab/>
              <w:t xml:space="preserve"> []</w:t>
            </w:r>
          </w:p>
        </w:tc>
        <w:tc>
          <w:tcPr>
            <w:tcW w:w="0" w:type="auto"/>
            <w:tcBorders>
              <w:top w:val="single" w:sz="4" w:space="0" w:color="auto"/>
              <w:bottom w:val="single" w:sz="4" w:space="0" w:color="auto"/>
            </w:tcBorders>
          </w:tcPr>
          <w:p w14:paraId="748618EC"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[1]</w:t>
            </w:r>
          </w:p>
        </w:tc>
        <w:tc>
          <w:tcPr>
            <w:tcW w:w="0" w:type="auto"/>
            <w:vMerge/>
          </w:tcPr>
          <w:p w14:paraId="577705D3" w14:textId="77777777" w:rsidR="00220160" w:rsidRPr="008935F2" w:rsidRDefault="00220160" w:rsidP="0084788C">
            <w:pPr>
              <w:pStyle w:val="NormalNoIndent"/>
              <w:ind w:left="0" w:firstLine="0"/>
              <w:jc w:val="both"/>
              <w:rPr>
                <w:rFonts w:ascii="Arial" w:hAnsi="Arial" w:cs="Arial"/>
                <w:sz w:val="22"/>
              </w:rPr>
            </w:pPr>
          </w:p>
        </w:tc>
      </w:tr>
      <w:tr w:rsidR="00220160" w:rsidRPr="008935F2" w14:paraId="5001D0A6" w14:textId="77777777" w:rsidTr="0084788C">
        <w:tc>
          <w:tcPr>
            <w:tcW w:w="0" w:type="auto"/>
            <w:vMerge/>
          </w:tcPr>
          <w:p w14:paraId="5E7407D1"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245CCDB2"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174BE74E"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55F5534E" w14:textId="77777777" w:rsidR="00220160" w:rsidRPr="008935F2" w:rsidRDefault="00220160" w:rsidP="0084788C">
            <w:pPr>
              <w:pStyle w:val="NormalNoIndent"/>
              <w:ind w:left="0" w:firstLine="0"/>
              <w:jc w:val="both"/>
              <w:rPr>
                <w:rFonts w:ascii="Arial" w:hAnsi="Arial" w:cs="Arial"/>
                <w:sz w:val="22"/>
              </w:rPr>
            </w:pPr>
          </w:p>
        </w:tc>
        <w:tc>
          <w:tcPr>
            <w:tcW w:w="0" w:type="auto"/>
            <w:tcBorders>
              <w:top w:val="single" w:sz="4" w:space="0" w:color="auto"/>
              <w:bottom w:val="nil"/>
            </w:tcBorders>
          </w:tcPr>
          <w:p w14:paraId="3F89CB7A"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Serious KPI Failure:     []</w:t>
            </w:r>
          </w:p>
        </w:tc>
        <w:tc>
          <w:tcPr>
            <w:tcW w:w="0" w:type="auto"/>
            <w:tcBorders>
              <w:top w:val="single" w:sz="4" w:space="0" w:color="auto"/>
              <w:bottom w:val="nil"/>
            </w:tcBorders>
          </w:tcPr>
          <w:p w14:paraId="244FCFA1"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[2]</w:t>
            </w:r>
          </w:p>
        </w:tc>
        <w:tc>
          <w:tcPr>
            <w:tcW w:w="0" w:type="auto"/>
            <w:vMerge/>
          </w:tcPr>
          <w:p w14:paraId="24DD11D5" w14:textId="77777777" w:rsidR="00220160" w:rsidRPr="008935F2" w:rsidRDefault="00220160" w:rsidP="0084788C">
            <w:pPr>
              <w:pStyle w:val="NormalNoIndent"/>
              <w:ind w:left="0" w:firstLine="0"/>
              <w:jc w:val="both"/>
              <w:rPr>
                <w:rFonts w:ascii="Arial" w:hAnsi="Arial" w:cs="Arial"/>
                <w:sz w:val="22"/>
              </w:rPr>
            </w:pPr>
          </w:p>
        </w:tc>
      </w:tr>
      <w:tr w:rsidR="00220160" w:rsidRPr="008935F2" w14:paraId="0D932E5E" w14:textId="77777777" w:rsidTr="0084788C">
        <w:tc>
          <w:tcPr>
            <w:tcW w:w="0" w:type="auto"/>
            <w:vMerge/>
          </w:tcPr>
          <w:p w14:paraId="70AE59F3"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6BBDC3D3"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6A0E5BED" w14:textId="77777777" w:rsidR="00220160" w:rsidRPr="008935F2" w:rsidRDefault="00220160" w:rsidP="0084788C">
            <w:pPr>
              <w:pStyle w:val="NormalNoIndent"/>
              <w:ind w:left="0" w:firstLine="0"/>
              <w:jc w:val="both"/>
              <w:rPr>
                <w:rFonts w:ascii="Arial" w:hAnsi="Arial" w:cs="Arial"/>
                <w:sz w:val="22"/>
              </w:rPr>
            </w:pPr>
          </w:p>
        </w:tc>
        <w:tc>
          <w:tcPr>
            <w:tcW w:w="0" w:type="auto"/>
            <w:vMerge/>
          </w:tcPr>
          <w:p w14:paraId="43E9910D" w14:textId="77777777" w:rsidR="00220160" w:rsidRPr="008935F2" w:rsidRDefault="00220160" w:rsidP="0084788C">
            <w:pPr>
              <w:pStyle w:val="NormalNoIndent"/>
              <w:ind w:left="0" w:firstLine="0"/>
              <w:jc w:val="both"/>
              <w:rPr>
                <w:rFonts w:ascii="Arial" w:hAnsi="Arial" w:cs="Arial"/>
                <w:sz w:val="22"/>
              </w:rPr>
            </w:pPr>
          </w:p>
        </w:tc>
        <w:tc>
          <w:tcPr>
            <w:tcW w:w="0" w:type="auto"/>
            <w:tcBorders>
              <w:top w:val="nil"/>
              <w:bottom w:val="nil"/>
            </w:tcBorders>
          </w:tcPr>
          <w:p w14:paraId="726E8686"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 xml:space="preserve">Severe KPI Failure: </w:t>
            </w:r>
            <w:r w:rsidRPr="008935F2">
              <w:rPr>
                <w:rFonts w:ascii="Arial" w:hAnsi="Arial" w:cs="Arial"/>
                <w:sz w:val="22"/>
              </w:rPr>
              <w:tab/>
              <w:t xml:space="preserve"> []</w:t>
            </w:r>
          </w:p>
        </w:tc>
        <w:tc>
          <w:tcPr>
            <w:tcW w:w="0" w:type="auto"/>
            <w:tcBorders>
              <w:top w:val="nil"/>
              <w:bottom w:val="nil"/>
            </w:tcBorders>
          </w:tcPr>
          <w:p w14:paraId="152BA49D"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[3]</w:t>
            </w:r>
          </w:p>
        </w:tc>
        <w:tc>
          <w:tcPr>
            <w:tcW w:w="0" w:type="auto"/>
            <w:vMerge/>
          </w:tcPr>
          <w:p w14:paraId="4656DE19" w14:textId="77777777" w:rsidR="00220160" w:rsidRPr="008935F2" w:rsidRDefault="00220160" w:rsidP="0084788C">
            <w:pPr>
              <w:pStyle w:val="NormalNoIndent"/>
              <w:ind w:left="0" w:firstLine="0"/>
              <w:jc w:val="both"/>
              <w:rPr>
                <w:rFonts w:ascii="Arial" w:hAnsi="Arial" w:cs="Arial"/>
                <w:sz w:val="22"/>
              </w:rPr>
            </w:pPr>
          </w:p>
        </w:tc>
      </w:tr>
      <w:tr w:rsidR="00220160" w:rsidRPr="008935F2" w14:paraId="20961587" w14:textId="77777777" w:rsidTr="0084788C">
        <w:tc>
          <w:tcPr>
            <w:tcW w:w="0" w:type="auto"/>
            <w:vMerge/>
            <w:tcBorders>
              <w:bottom w:val="single" w:sz="4" w:space="0" w:color="auto"/>
            </w:tcBorders>
          </w:tcPr>
          <w:p w14:paraId="626671FC" w14:textId="77777777" w:rsidR="00220160" w:rsidRPr="008935F2" w:rsidRDefault="00220160" w:rsidP="0084788C">
            <w:pPr>
              <w:pStyle w:val="NormalNoIndent"/>
              <w:ind w:left="0" w:firstLine="0"/>
              <w:jc w:val="both"/>
              <w:rPr>
                <w:rFonts w:ascii="Arial" w:hAnsi="Arial" w:cs="Arial"/>
                <w:sz w:val="22"/>
              </w:rPr>
            </w:pPr>
          </w:p>
        </w:tc>
        <w:tc>
          <w:tcPr>
            <w:tcW w:w="0" w:type="auto"/>
            <w:vMerge/>
            <w:tcBorders>
              <w:bottom w:val="single" w:sz="4" w:space="0" w:color="auto"/>
            </w:tcBorders>
          </w:tcPr>
          <w:p w14:paraId="0F2FC656" w14:textId="77777777" w:rsidR="00220160" w:rsidRPr="008935F2" w:rsidRDefault="00220160" w:rsidP="0084788C">
            <w:pPr>
              <w:pStyle w:val="NormalNoIndent"/>
              <w:ind w:left="0" w:firstLine="0"/>
              <w:jc w:val="both"/>
              <w:rPr>
                <w:rFonts w:ascii="Arial" w:hAnsi="Arial" w:cs="Arial"/>
                <w:sz w:val="22"/>
              </w:rPr>
            </w:pPr>
          </w:p>
        </w:tc>
        <w:tc>
          <w:tcPr>
            <w:tcW w:w="0" w:type="auto"/>
            <w:vMerge/>
            <w:tcBorders>
              <w:bottom w:val="single" w:sz="4" w:space="0" w:color="auto"/>
            </w:tcBorders>
          </w:tcPr>
          <w:p w14:paraId="36D89966" w14:textId="77777777" w:rsidR="00220160" w:rsidRPr="008935F2" w:rsidRDefault="00220160" w:rsidP="0084788C">
            <w:pPr>
              <w:pStyle w:val="NormalNoIndent"/>
              <w:ind w:left="0" w:firstLine="0"/>
              <w:jc w:val="both"/>
              <w:rPr>
                <w:rFonts w:ascii="Arial" w:hAnsi="Arial" w:cs="Arial"/>
                <w:sz w:val="22"/>
              </w:rPr>
            </w:pPr>
          </w:p>
        </w:tc>
        <w:tc>
          <w:tcPr>
            <w:tcW w:w="0" w:type="auto"/>
            <w:vMerge/>
            <w:tcBorders>
              <w:bottom w:val="single" w:sz="4" w:space="0" w:color="auto"/>
            </w:tcBorders>
          </w:tcPr>
          <w:p w14:paraId="2E81B4D3" w14:textId="77777777" w:rsidR="00220160" w:rsidRPr="008935F2" w:rsidRDefault="00220160" w:rsidP="0084788C">
            <w:pPr>
              <w:pStyle w:val="NormalNoIndent"/>
              <w:ind w:left="0" w:firstLine="0"/>
              <w:jc w:val="both"/>
              <w:rPr>
                <w:rFonts w:ascii="Arial" w:hAnsi="Arial" w:cs="Arial"/>
                <w:sz w:val="22"/>
              </w:rPr>
            </w:pPr>
          </w:p>
        </w:tc>
        <w:tc>
          <w:tcPr>
            <w:tcW w:w="0" w:type="auto"/>
            <w:tcBorders>
              <w:top w:val="nil"/>
              <w:bottom w:val="single" w:sz="4" w:space="0" w:color="auto"/>
            </w:tcBorders>
          </w:tcPr>
          <w:p w14:paraId="4102C32A"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Service Threshold:      []</w:t>
            </w:r>
          </w:p>
        </w:tc>
        <w:tc>
          <w:tcPr>
            <w:tcW w:w="0" w:type="auto"/>
            <w:tcBorders>
              <w:top w:val="nil"/>
              <w:bottom w:val="single" w:sz="4" w:space="0" w:color="auto"/>
            </w:tcBorders>
          </w:tcPr>
          <w:p w14:paraId="22060B29" w14:textId="77777777" w:rsidR="00220160" w:rsidRPr="008935F2" w:rsidRDefault="00220160" w:rsidP="0084788C">
            <w:pPr>
              <w:pStyle w:val="NormalNoIndent"/>
              <w:ind w:left="0" w:firstLine="0"/>
              <w:jc w:val="both"/>
              <w:rPr>
                <w:rFonts w:ascii="Arial" w:hAnsi="Arial" w:cs="Arial"/>
                <w:sz w:val="22"/>
              </w:rPr>
            </w:pPr>
            <w:r w:rsidRPr="008935F2">
              <w:rPr>
                <w:rFonts w:ascii="Arial" w:hAnsi="Arial" w:cs="Arial"/>
                <w:sz w:val="22"/>
              </w:rPr>
              <w:t>[4]</w:t>
            </w:r>
          </w:p>
        </w:tc>
        <w:tc>
          <w:tcPr>
            <w:tcW w:w="0" w:type="auto"/>
            <w:vMerge/>
            <w:tcBorders>
              <w:bottom w:val="single" w:sz="4" w:space="0" w:color="auto"/>
            </w:tcBorders>
          </w:tcPr>
          <w:p w14:paraId="5CE6E2C2" w14:textId="77777777" w:rsidR="00220160" w:rsidRPr="008935F2" w:rsidRDefault="00220160" w:rsidP="0084788C">
            <w:pPr>
              <w:pStyle w:val="NormalNoIndent"/>
              <w:ind w:left="0" w:firstLine="0"/>
              <w:jc w:val="both"/>
              <w:rPr>
                <w:rFonts w:ascii="Arial" w:hAnsi="Arial" w:cs="Arial"/>
                <w:sz w:val="22"/>
              </w:rPr>
            </w:pPr>
          </w:p>
        </w:tc>
      </w:tr>
    </w:tbl>
    <w:p w14:paraId="38C4A8D8" w14:textId="5C975CEF" w:rsidR="00220160" w:rsidRPr="008935F2" w:rsidRDefault="00220160" w:rsidP="00220160">
      <w:pPr>
        <w:spacing w:before="120" w:after="120"/>
        <w:rPr>
          <w:rFonts w:ascii="Arial" w:hAnsi="Arial" w:cs="Arial"/>
          <w:b/>
          <w:sz w:val="22"/>
          <w:szCs w:val="22"/>
          <w:u w:val="single"/>
        </w:rPr>
      </w:pPr>
    </w:p>
    <w:p w14:paraId="35D5128B" w14:textId="06A7C5D0" w:rsidR="00220160" w:rsidRPr="008935F2" w:rsidRDefault="00220160" w:rsidP="00220160">
      <w:pPr>
        <w:spacing w:before="120" w:after="120"/>
        <w:rPr>
          <w:rFonts w:ascii="Arial" w:hAnsi="Arial" w:cs="Arial"/>
          <w:b/>
          <w:sz w:val="22"/>
          <w:szCs w:val="22"/>
          <w:u w:val="single"/>
        </w:rPr>
      </w:pPr>
    </w:p>
    <w:p w14:paraId="6D5C7967" w14:textId="32D14640" w:rsidR="00220160" w:rsidRPr="008935F2" w:rsidRDefault="00220160" w:rsidP="00220160">
      <w:pPr>
        <w:spacing w:before="120" w:after="120"/>
        <w:rPr>
          <w:rFonts w:ascii="Arial" w:hAnsi="Arial" w:cs="Arial"/>
          <w:b/>
          <w:sz w:val="22"/>
          <w:szCs w:val="22"/>
          <w:u w:val="single"/>
        </w:rPr>
      </w:pPr>
    </w:p>
    <w:p w14:paraId="2180C59E" w14:textId="769297FF" w:rsidR="00220160" w:rsidRPr="008935F2" w:rsidRDefault="00220160" w:rsidP="00220160">
      <w:pPr>
        <w:spacing w:before="120" w:after="120"/>
        <w:rPr>
          <w:rFonts w:ascii="Arial" w:hAnsi="Arial" w:cs="Arial"/>
          <w:b/>
          <w:sz w:val="22"/>
          <w:szCs w:val="22"/>
          <w:u w:val="single"/>
        </w:rPr>
      </w:pPr>
    </w:p>
    <w:p w14:paraId="70DE02C7" w14:textId="6520D72D" w:rsidR="00220160" w:rsidRPr="008935F2" w:rsidRDefault="00220160" w:rsidP="00220160">
      <w:pPr>
        <w:spacing w:before="120" w:after="120"/>
        <w:rPr>
          <w:rFonts w:ascii="Arial" w:hAnsi="Arial" w:cs="Arial"/>
          <w:b/>
          <w:sz w:val="22"/>
          <w:szCs w:val="22"/>
          <w:u w:val="single"/>
        </w:rPr>
      </w:pPr>
    </w:p>
    <w:p w14:paraId="37EBBD9A" w14:textId="218CF5C9" w:rsidR="00220160" w:rsidRPr="008935F2" w:rsidRDefault="00220160" w:rsidP="00220160">
      <w:pPr>
        <w:spacing w:before="120" w:after="120"/>
        <w:rPr>
          <w:rFonts w:ascii="Arial" w:hAnsi="Arial" w:cs="Arial"/>
          <w:b/>
          <w:sz w:val="22"/>
          <w:szCs w:val="22"/>
          <w:u w:val="single"/>
        </w:rPr>
      </w:pPr>
    </w:p>
    <w:p w14:paraId="37BDE81A" w14:textId="77777777" w:rsidR="00220160" w:rsidRPr="008935F2" w:rsidRDefault="00220160" w:rsidP="00220160">
      <w:pPr>
        <w:spacing w:before="120" w:after="120"/>
        <w:rPr>
          <w:rFonts w:ascii="Arial" w:hAnsi="Arial" w:cs="Arial"/>
          <w:b/>
          <w:sz w:val="22"/>
          <w:szCs w:val="22"/>
          <w:u w:val="single"/>
        </w:rPr>
      </w:pPr>
    </w:p>
    <w:p w14:paraId="6B8E4746" w14:textId="4DDB58CF" w:rsidR="00220160" w:rsidRPr="008935F2" w:rsidRDefault="00220160" w:rsidP="00620465">
      <w:pPr>
        <w:pStyle w:val="Heading2"/>
        <w:numPr>
          <w:ilvl w:val="0"/>
          <w:numId w:val="6"/>
        </w:numPr>
        <w:ind w:left="567" w:hanging="567"/>
        <w:rPr>
          <w:rFonts w:ascii="Arial" w:hAnsi="Arial" w:cs="Arial"/>
          <w:b/>
          <w:color w:val="auto"/>
          <w:sz w:val="22"/>
          <w:szCs w:val="22"/>
        </w:rPr>
      </w:pPr>
      <w:r w:rsidRPr="008935F2">
        <w:rPr>
          <w:rFonts w:ascii="Arial" w:hAnsi="Arial" w:cs="Arial"/>
          <w:b/>
          <w:color w:val="auto"/>
          <w:sz w:val="22"/>
          <w:szCs w:val="22"/>
        </w:rPr>
        <w:t>Subsidiary Performance Indicators</w:t>
      </w:r>
    </w:p>
    <w:p w14:paraId="72EACC05" w14:textId="77777777" w:rsidR="00220160" w:rsidRPr="008935F2" w:rsidRDefault="00220160" w:rsidP="00220160">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441"/>
        <w:gridCol w:w="1972"/>
        <w:gridCol w:w="2531"/>
        <w:gridCol w:w="3335"/>
        <w:gridCol w:w="3332"/>
      </w:tblGrid>
      <w:tr w:rsidR="00220160" w:rsidRPr="008935F2" w14:paraId="5D5B69A9" w14:textId="77777777" w:rsidTr="004E5772">
        <w:trPr>
          <w:tblHeader/>
        </w:trPr>
        <w:tc>
          <w:tcPr>
            <w:tcW w:w="327" w:type="pct"/>
            <w:shd w:val="clear" w:color="auto" w:fill="8DB3E2" w:themeFill="text2" w:themeFillTint="66"/>
          </w:tcPr>
          <w:p w14:paraId="4C513C58" w14:textId="77777777" w:rsidR="00220160" w:rsidRPr="004E5772" w:rsidRDefault="00220160" w:rsidP="0084788C">
            <w:pPr>
              <w:pStyle w:val="TableNormal1"/>
              <w:ind w:left="0" w:firstLine="0"/>
              <w:jc w:val="both"/>
              <w:rPr>
                <w:rFonts w:cs="Arial"/>
                <w:b/>
                <w:sz w:val="22"/>
              </w:rPr>
            </w:pPr>
            <w:r w:rsidRPr="004E5772">
              <w:rPr>
                <w:rFonts w:cs="Arial"/>
                <w:b/>
                <w:sz w:val="22"/>
              </w:rPr>
              <w:t>No.</w:t>
            </w:r>
          </w:p>
        </w:tc>
        <w:tc>
          <w:tcPr>
            <w:tcW w:w="838" w:type="pct"/>
            <w:shd w:val="clear" w:color="auto" w:fill="8DB3E2" w:themeFill="text2" w:themeFillTint="66"/>
          </w:tcPr>
          <w:p w14:paraId="6384D5CE" w14:textId="77777777" w:rsidR="00220160" w:rsidRPr="004E5772" w:rsidRDefault="00220160" w:rsidP="0084788C">
            <w:pPr>
              <w:pStyle w:val="TableNormal1"/>
              <w:ind w:left="0" w:firstLine="0"/>
              <w:jc w:val="both"/>
              <w:rPr>
                <w:rFonts w:cs="Arial"/>
                <w:b/>
                <w:sz w:val="22"/>
              </w:rPr>
            </w:pPr>
            <w:r w:rsidRPr="004E5772">
              <w:rPr>
                <w:rFonts w:cs="Arial"/>
                <w:b/>
                <w:sz w:val="22"/>
              </w:rPr>
              <w:t>Subsidiary Performance Indicator Title</w:t>
            </w:r>
          </w:p>
        </w:tc>
        <w:tc>
          <w:tcPr>
            <w:tcW w:w="677" w:type="pct"/>
            <w:shd w:val="clear" w:color="auto" w:fill="8DB3E2" w:themeFill="text2" w:themeFillTint="66"/>
          </w:tcPr>
          <w:p w14:paraId="7A0B37DE" w14:textId="77777777" w:rsidR="00220160" w:rsidRPr="004E5772" w:rsidRDefault="00220160" w:rsidP="0084788C">
            <w:pPr>
              <w:pStyle w:val="TableNormal1"/>
              <w:ind w:left="0" w:firstLine="0"/>
              <w:jc w:val="both"/>
              <w:rPr>
                <w:rFonts w:cs="Arial"/>
                <w:b/>
                <w:sz w:val="22"/>
              </w:rPr>
            </w:pPr>
            <w:r w:rsidRPr="004E5772">
              <w:rPr>
                <w:rFonts w:cs="Arial"/>
                <w:b/>
                <w:sz w:val="22"/>
              </w:rPr>
              <w:t>Definition</w:t>
            </w:r>
          </w:p>
        </w:tc>
        <w:tc>
          <w:tcPr>
            <w:tcW w:w="869" w:type="pct"/>
            <w:shd w:val="clear" w:color="auto" w:fill="8DB3E2" w:themeFill="text2" w:themeFillTint="66"/>
          </w:tcPr>
          <w:p w14:paraId="1B6B3F67" w14:textId="77777777" w:rsidR="00220160" w:rsidRPr="004E5772" w:rsidRDefault="00220160" w:rsidP="0084788C">
            <w:pPr>
              <w:pStyle w:val="TableNormal1"/>
              <w:ind w:left="0" w:firstLine="0"/>
              <w:jc w:val="both"/>
              <w:rPr>
                <w:rFonts w:cs="Arial"/>
                <w:b/>
                <w:sz w:val="22"/>
              </w:rPr>
            </w:pPr>
            <w:r w:rsidRPr="004E5772">
              <w:rPr>
                <w:rFonts w:cs="Arial"/>
                <w:b/>
                <w:sz w:val="22"/>
              </w:rPr>
              <w:t>Frequency of Measurement</w:t>
            </w:r>
          </w:p>
        </w:tc>
        <w:tc>
          <w:tcPr>
            <w:tcW w:w="1145" w:type="pct"/>
            <w:shd w:val="clear" w:color="auto" w:fill="8DB3E2" w:themeFill="text2" w:themeFillTint="66"/>
          </w:tcPr>
          <w:p w14:paraId="7C6C20B7" w14:textId="77777777" w:rsidR="00220160" w:rsidRPr="004E5772" w:rsidRDefault="00220160" w:rsidP="0084788C">
            <w:pPr>
              <w:pStyle w:val="TableNormal1"/>
              <w:ind w:left="0" w:firstLine="0"/>
              <w:jc w:val="both"/>
              <w:rPr>
                <w:rFonts w:cs="Arial"/>
                <w:b/>
                <w:sz w:val="22"/>
              </w:rPr>
            </w:pPr>
            <w:r w:rsidRPr="004E5772">
              <w:rPr>
                <w:rFonts w:cs="Arial"/>
                <w:b/>
                <w:sz w:val="22"/>
              </w:rPr>
              <w:t>Severity Levels</w:t>
            </w:r>
          </w:p>
        </w:tc>
        <w:tc>
          <w:tcPr>
            <w:tcW w:w="1144" w:type="pct"/>
            <w:shd w:val="clear" w:color="auto" w:fill="8DB3E2" w:themeFill="text2" w:themeFillTint="66"/>
          </w:tcPr>
          <w:p w14:paraId="5B300590" w14:textId="77777777" w:rsidR="00220160" w:rsidRPr="004E5772" w:rsidRDefault="00220160" w:rsidP="0084788C">
            <w:pPr>
              <w:pStyle w:val="TableNormal1"/>
              <w:ind w:left="0" w:firstLine="0"/>
              <w:jc w:val="both"/>
              <w:rPr>
                <w:rFonts w:cs="Arial"/>
                <w:b/>
                <w:sz w:val="22"/>
              </w:rPr>
            </w:pPr>
            <w:r w:rsidRPr="004E5772">
              <w:rPr>
                <w:rFonts w:cs="Arial"/>
                <w:b/>
                <w:sz w:val="22"/>
              </w:rPr>
              <w:t>Publishable Performance Information</w:t>
            </w:r>
          </w:p>
          <w:p w14:paraId="5C525388" w14:textId="1AAC9716" w:rsidR="00220160" w:rsidRPr="004E5772" w:rsidRDefault="00220160" w:rsidP="0084788C">
            <w:pPr>
              <w:pStyle w:val="TableNormal1"/>
              <w:ind w:left="0" w:firstLine="0"/>
              <w:jc w:val="both"/>
              <w:rPr>
                <w:rFonts w:cs="Arial"/>
                <w:b/>
                <w:sz w:val="22"/>
              </w:rPr>
            </w:pPr>
            <w:r w:rsidRPr="004E5772">
              <w:rPr>
                <w:rFonts w:cs="Arial"/>
                <w:b/>
                <w:sz w:val="22"/>
                <w:highlight w:val="yellow"/>
              </w:rPr>
              <w:t xml:space="preserve">[Guidance: the </w:t>
            </w:r>
            <w:r w:rsidR="007038EB" w:rsidRPr="004E5772">
              <w:rPr>
                <w:rFonts w:cs="Arial"/>
                <w:b/>
                <w:sz w:val="22"/>
                <w:highlight w:val="yellow"/>
              </w:rPr>
              <w:t>Buyer</w:t>
            </w:r>
            <w:r w:rsidRPr="004E5772">
              <w:rPr>
                <w:rFonts w:cs="Arial"/>
                <w:b/>
                <w:sz w:val="22"/>
                <w:highlight w:val="yellow"/>
              </w:rPr>
              <w:t xml:space="preserve"> must select at least three KPI/PIs which shall be publishable]</w:t>
            </w:r>
          </w:p>
        </w:tc>
      </w:tr>
      <w:tr w:rsidR="00220160" w:rsidRPr="008935F2" w14:paraId="73536CD4" w14:textId="77777777" w:rsidTr="0084788C">
        <w:trPr>
          <w:trHeight w:val="73"/>
        </w:trPr>
        <w:tc>
          <w:tcPr>
            <w:tcW w:w="327" w:type="pct"/>
            <w:vMerge w:val="restart"/>
          </w:tcPr>
          <w:p w14:paraId="16F16FC2" w14:textId="77777777" w:rsidR="00220160" w:rsidRPr="008935F2" w:rsidRDefault="00220160" w:rsidP="0084788C">
            <w:pPr>
              <w:pStyle w:val="TableNormal1"/>
              <w:ind w:left="0" w:firstLine="0"/>
              <w:jc w:val="both"/>
              <w:rPr>
                <w:rFonts w:cs="Arial"/>
                <w:sz w:val="22"/>
              </w:rPr>
            </w:pPr>
            <w:r w:rsidRPr="008935F2">
              <w:rPr>
                <w:rFonts w:cs="Arial"/>
                <w:sz w:val="22"/>
              </w:rPr>
              <w:t>PI1</w:t>
            </w:r>
          </w:p>
        </w:tc>
        <w:tc>
          <w:tcPr>
            <w:tcW w:w="838" w:type="pct"/>
            <w:vMerge w:val="restart"/>
          </w:tcPr>
          <w:p w14:paraId="47592684" w14:textId="77777777" w:rsidR="00220160" w:rsidRPr="008935F2" w:rsidRDefault="00220160" w:rsidP="0084788C">
            <w:pPr>
              <w:pStyle w:val="TableNormal1"/>
              <w:ind w:left="0" w:firstLine="0"/>
              <w:jc w:val="both"/>
              <w:rPr>
                <w:rFonts w:cs="Arial"/>
                <w:sz w:val="22"/>
              </w:rPr>
            </w:pPr>
            <w:r w:rsidRPr="008935F2">
              <w:rPr>
                <w:rFonts w:cs="Arial"/>
                <w:sz w:val="22"/>
              </w:rPr>
              <w:t>[   ]</w:t>
            </w:r>
            <w:r w:rsidRPr="008935F2">
              <w:rPr>
                <w:rFonts w:cs="Arial"/>
                <w:sz w:val="22"/>
              </w:rPr>
              <w:tab/>
            </w:r>
            <w:r w:rsidRPr="008935F2">
              <w:rPr>
                <w:rFonts w:cs="Arial"/>
                <w:sz w:val="22"/>
              </w:rPr>
              <w:tab/>
            </w:r>
          </w:p>
        </w:tc>
        <w:tc>
          <w:tcPr>
            <w:tcW w:w="677" w:type="pct"/>
            <w:vMerge w:val="restart"/>
          </w:tcPr>
          <w:p w14:paraId="422762E8" w14:textId="77777777" w:rsidR="00220160" w:rsidRPr="008935F2" w:rsidRDefault="00220160" w:rsidP="0084788C">
            <w:pPr>
              <w:pStyle w:val="TableNormal1"/>
              <w:ind w:left="0" w:firstLine="0"/>
              <w:jc w:val="both"/>
              <w:rPr>
                <w:rFonts w:cs="Arial"/>
                <w:sz w:val="22"/>
              </w:rPr>
            </w:pPr>
            <w:r w:rsidRPr="008935F2">
              <w:rPr>
                <w:rFonts w:cs="Arial"/>
                <w:sz w:val="22"/>
              </w:rPr>
              <w:t>[     ]</w:t>
            </w:r>
          </w:p>
        </w:tc>
        <w:tc>
          <w:tcPr>
            <w:tcW w:w="869" w:type="pct"/>
            <w:vMerge w:val="restart"/>
          </w:tcPr>
          <w:p w14:paraId="7C0A26A9" w14:textId="77777777" w:rsidR="00220160" w:rsidRPr="008935F2" w:rsidRDefault="00220160" w:rsidP="0084788C">
            <w:pPr>
              <w:pStyle w:val="TableNormal1"/>
              <w:ind w:left="0" w:firstLine="0"/>
              <w:jc w:val="both"/>
              <w:rPr>
                <w:rFonts w:cs="Arial"/>
                <w:sz w:val="22"/>
              </w:rPr>
            </w:pPr>
          </w:p>
        </w:tc>
        <w:tc>
          <w:tcPr>
            <w:tcW w:w="1145" w:type="pct"/>
            <w:tcBorders>
              <w:bottom w:val="nil"/>
            </w:tcBorders>
          </w:tcPr>
          <w:p w14:paraId="2C7A0D11" w14:textId="77777777" w:rsidR="00220160" w:rsidRPr="008935F2" w:rsidRDefault="00220160" w:rsidP="0084788C">
            <w:pPr>
              <w:pStyle w:val="TableNormal1"/>
              <w:ind w:left="0" w:firstLine="0"/>
              <w:jc w:val="both"/>
              <w:rPr>
                <w:rFonts w:cs="Arial"/>
                <w:sz w:val="22"/>
              </w:rPr>
            </w:pPr>
            <w:r w:rsidRPr="008935F2">
              <w:rPr>
                <w:rFonts w:cs="Arial"/>
                <w:sz w:val="22"/>
              </w:rPr>
              <w:t xml:space="preserve">Target Performance Level: </w:t>
            </w:r>
            <w:r w:rsidRPr="008935F2">
              <w:rPr>
                <w:rFonts w:cs="Arial"/>
                <w:sz w:val="22"/>
              </w:rPr>
              <w:tab/>
              <w:t>[ ]</w:t>
            </w:r>
          </w:p>
        </w:tc>
        <w:tc>
          <w:tcPr>
            <w:tcW w:w="1144" w:type="pct"/>
            <w:vMerge w:val="restart"/>
          </w:tcPr>
          <w:p w14:paraId="61541FC3" w14:textId="77777777" w:rsidR="00220160" w:rsidRPr="008935F2" w:rsidRDefault="00220160" w:rsidP="0084788C">
            <w:pPr>
              <w:pStyle w:val="TableNormal1"/>
              <w:ind w:left="0" w:firstLine="0"/>
              <w:jc w:val="both"/>
              <w:rPr>
                <w:rFonts w:cs="Arial"/>
                <w:sz w:val="22"/>
              </w:rPr>
            </w:pPr>
            <w:r w:rsidRPr="008935F2">
              <w:rPr>
                <w:rFonts w:cs="Arial"/>
                <w:sz w:val="22"/>
              </w:rPr>
              <w:t>[YES/NO]</w:t>
            </w:r>
          </w:p>
        </w:tc>
      </w:tr>
      <w:tr w:rsidR="00220160" w:rsidRPr="008935F2" w14:paraId="0CCF4CB8" w14:textId="77777777" w:rsidTr="0084788C">
        <w:tc>
          <w:tcPr>
            <w:tcW w:w="327" w:type="pct"/>
            <w:vMerge/>
            <w:tcBorders>
              <w:bottom w:val="single" w:sz="4" w:space="0" w:color="auto"/>
            </w:tcBorders>
          </w:tcPr>
          <w:p w14:paraId="6282FDEB" w14:textId="77777777" w:rsidR="00220160" w:rsidRPr="008935F2" w:rsidRDefault="00220160" w:rsidP="0084788C">
            <w:pPr>
              <w:pStyle w:val="TableNormal1"/>
              <w:ind w:left="0" w:firstLine="0"/>
              <w:jc w:val="both"/>
              <w:rPr>
                <w:rFonts w:cs="Arial"/>
                <w:sz w:val="22"/>
              </w:rPr>
            </w:pPr>
          </w:p>
        </w:tc>
        <w:tc>
          <w:tcPr>
            <w:tcW w:w="838" w:type="pct"/>
            <w:vMerge/>
            <w:tcBorders>
              <w:bottom w:val="single" w:sz="4" w:space="0" w:color="auto"/>
            </w:tcBorders>
          </w:tcPr>
          <w:p w14:paraId="565418C8" w14:textId="77777777" w:rsidR="00220160" w:rsidRPr="008935F2" w:rsidRDefault="00220160" w:rsidP="0084788C">
            <w:pPr>
              <w:pStyle w:val="TableNormal1"/>
              <w:ind w:left="0" w:firstLine="0"/>
              <w:jc w:val="both"/>
              <w:rPr>
                <w:rFonts w:cs="Arial"/>
                <w:sz w:val="22"/>
              </w:rPr>
            </w:pPr>
          </w:p>
        </w:tc>
        <w:tc>
          <w:tcPr>
            <w:tcW w:w="677" w:type="pct"/>
            <w:vMerge/>
            <w:tcBorders>
              <w:bottom w:val="single" w:sz="4" w:space="0" w:color="auto"/>
            </w:tcBorders>
          </w:tcPr>
          <w:p w14:paraId="73478685" w14:textId="77777777" w:rsidR="00220160" w:rsidRPr="008935F2" w:rsidRDefault="00220160" w:rsidP="0084788C">
            <w:pPr>
              <w:pStyle w:val="TableNormal1"/>
              <w:ind w:left="0" w:firstLine="0"/>
              <w:jc w:val="both"/>
              <w:rPr>
                <w:rFonts w:cs="Arial"/>
                <w:sz w:val="22"/>
              </w:rPr>
            </w:pPr>
          </w:p>
        </w:tc>
        <w:tc>
          <w:tcPr>
            <w:tcW w:w="869" w:type="pct"/>
            <w:vMerge/>
            <w:tcBorders>
              <w:bottom w:val="single" w:sz="4" w:space="0" w:color="auto"/>
            </w:tcBorders>
          </w:tcPr>
          <w:p w14:paraId="1A00A2AA" w14:textId="77777777" w:rsidR="00220160" w:rsidRPr="008935F2" w:rsidRDefault="00220160" w:rsidP="0084788C">
            <w:pPr>
              <w:pStyle w:val="TableNormal1"/>
              <w:ind w:left="0" w:firstLine="0"/>
              <w:jc w:val="both"/>
              <w:rPr>
                <w:rFonts w:cs="Arial"/>
                <w:sz w:val="22"/>
              </w:rPr>
            </w:pPr>
          </w:p>
        </w:tc>
        <w:tc>
          <w:tcPr>
            <w:tcW w:w="1145" w:type="pct"/>
            <w:tcBorders>
              <w:top w:val="nil"/>
              <w:bottom w:val="single" w:sz="4" w:space="0" w:color="auto"/>
            </w:tcBorders>
          </w:tcPr>
          <w:p w14:paraId="256D2176" w14:textId="77777777" w:rsidR="00220160" w:rsidRPr="008935F2" w:rsidRDefault="00220160" w:rsidP="0084788C">
            <w:pPr>
              <w:pStyle w:val="TableNormal1"/>
              <w:ind w:left="0" w:firstLine="0"/>
              <w:jc w:val="both"/>
              <w:rPr>
                <w:rFonts w:cs="Arial"/>
                <w:sz w:val="22"/>
              </w:rPr>
            </w:pPr>
            <w:r w:rsidRPr="008935F2">
              <w:rPr>
                <w:rFonts w:cs="Arial"/>
                <w:sz w:val="22"/>
              </w:rPr>
              <w:t xml:space="preserve">Service Threshold:     </w:t>
            </w:r>
            <w:r w:rsidRPr="008935F2">
              <w:rPr>
                <w:rFonts w:cs="Arial"/>
                <w:sz w:val="22"/>
              </w:rPr>
              <w:tab/>
              <w:t xml:space="preserve"> [ ]</w:t>
            </w:r>
          </w:p>
        </w:tc>
        <w:tc>
          <w:tcPr>
            <w:tcW w:w="1144" w:type="pct"/>
            <w:vMerge/>
            <w:tcBorders>
              <w:bottom w:val="single" w:sz="4" w:space="0" w:color="auto"/>
            </w:tcBorders>
          </w:tcPr>
          <w:p w14:paraId="66A96D34" w14:textId="77777777" w:rsidR="00220160" w:rsidRPr="008935F2" w:rsidRDefault="00220160" w:rsidP="0084788C">
            <w:pPr>
              <w:pStyle w:val="TableNormal1"/>
              <w:ind w:left="0" w:firstLine="0"/>
              <w:jc w:val="both"/>
              <w:rPr>
                <w:rFonts w:cs="Arial"/>
                <w:sz w:val="22"/>
              </w:rPr>
            </w:pPr>
          </w:p>
        </w:tc>
      </w:tr>
    </w:tbl>
    <w:p w14:paraId="07BEE6BE" w14:textId="77777777" w:rsidR="00220160" w:rsidRPr="008935F2" w:rsidRDefault="00220160" w:rsidP="00220160">
      <w:pPr>
        <w:spacing w:before="120" w:after="120"/>
        <w:rPr>
          <w:rFonts w:ascii="Arial" w:hAnsi="Arial" w:cs="Arial"/>
          <w:b/>
          <w:sz w:val="22"/>
          <w:szCs w:val="22"/>
        </w:rPr>
      </w:pPr>
    </w:p>
    <w:p w14:paraId="42DD5AA3" w14:textId="77777777" w:rsidR="00055AD8" w:rsidRPr="008935F2" w:rsidRDefault="00055AD8" w:rsidP="00055AD8">
      <w:pPr>
        <w:rPr>
          <w:rFonts w:ascii="Arial" w:hAnsi="Arial" w:cs="Arial"/>
          <w:b/>
          <w:sz w:val="22"/>
          <w:szCs w:val="22"/>
        </w:rPr>
      </w:pPr>
    </w:p>
    <w:p w14:paraId="7EDD4C29" w14:textId="321BBB75" w:rsidR="008935F2" w:rsidRDefault="008935F2" w:rsidP="00055AD8">
      <w:pPr>
        <w:spacing w:before="120" w:after="120"/>
        <w:rPr>
          <w:rFonts w:ascii="Arial" w:hAnsi="Arial" w:cs="Arial"/>
          <w:b/>
          <w:sz w:val="22"/>
          <w:szCs w:val="22"/>
          <w:u w:val="single"/>
        </w:rPr>
        <w:sectPr w:rsidR="008935F2" w:rsidSect="00C434DC">
          <w:pgSz w:w="16840" w:h="11900" w:orient="landscape" w:code="9"/>
          <w:pgMar w:top="1134" w:right="1134" w:bottom="1134" w:left="1134" w:header="709" w:footer="567" w:gutter="0"/>
          <w:cols w:space="708"/>
          <w:docGrid w:linePitch="360"/>
        </w:sectPr>
      </w:pPr>
    </w:p>
    <w:p w14:paraId="57B3A233" w14:textId="60C041EA" w:rsidR="00055AD8" w:rsidRPr="008935F2" w:rsidRDefault="00055AD8" w:rsidP="00055AD8">
      <w:pPr>
        <w:spacing w:before="120" w:after="120"/>
        <w:rPr>
          <w:rFonts w:ascii="Arial" w:hAnsi="Arial" w:cs="Arial"/>
          <w:b/>
          <w:sz w:val="22"/>
          <w:szCs w:val="22"/>
        </w:rPr>
      </w:pPr>
    </w:p>
    <w:p w14:paraId="6FF05504" w14:textId="50D04039" w:rsidR="008F42EC" w:rsidRPr="008C4525" w:rsidRDefault="008935F2" w:rsidP="008C4525">
      <w:pPr>
        <w:jc w:val="center"/>
        <w:rPr>
          <w:rFonts w:ascii="Arial" w:hAnsi="Arial" w:cs="Arial"/>
          <w:b/>
          <w:color w:val="365F91" w:themeColor="accent1" w:themeShade="BF"/>
          <w:sz w:val="22"/>
          <w:szCs w:val="22"/>
        </w:rPr>
      </w:pPr>
      <w:r>
        <w:rPr>
          <w:rFonts w:ascii="Arial" w:hAnsi="Arial" w:cs="Arial"/>
          <w:b/>
          <w:color w:val="365F91" w:themeColor="accent1" w:themeShade="BF"/>
          <w:sz w:val="28"/>
          <w:szCs w:val="28"/>
        </w:rPr>
        <w:t xml:space="preserve">Attachment 2.3 – </w:t>
      </w:r>
      <w:r w:rsidRPr="008935F2">
        <w:rPr>
          <w:rFonts w:ascii="Arial" w:hAnsi="Arial" w:cs="Arial"/>
          <w:b/>
          <w:color w:val="365F91" w:themeColor="accent1" w:themeShade="BF"/>
          <w:sz w:val="28"/>
          <w:szCs w:val="28"/>
        </w:rPr>
        <w:t>Environmental Requirements</w:t>
      </w:r>
    </w:p>
    <w:p w14:paraId="386FF1FE" w14:textId="77777777" w:rsidR="008F42EC" w:rsidRDefault="008F42EC" w:rsidP="008935F2">
      <w:pPr>
        <w:jc w:val="center"/>
        <w:rPr>
          <w:rFonts w:ascii="Arial" w:hAnsi="Arial" w:cs="Arial"/>
          <w:b/>
          <w:color w:val="365F91" w:themeColor="accent1" w:themeShade="BF"/>
          <w:sz w:val="28"/>
          <w:szCs w:val="28"/>
        </w:rPr>
      </w:pPr>
    </w:p>
    <w:p w14:paraId="13FCAAE0" w14:textId="77777777" w:rsidR="008F42EC" w:rsidRPr="006B4A1D" w:rsidRDefault="008F42EC" w:rsidP="008F42EC">
      <w:pPr>
        <w:spacing w:before="151" w:after="75" w:line="276" w:lineRule="auto"/>
        <w:rPr>
          <w:rFonts w:ascii="Arial" w:eastAsia="Calibri" w:hAnsi="Arial" w:cs="Arial"/>
          <w:b/>
          <w:sz w:val="22"/>
          <w:szCs w:val="22"/>
        </w:rPr>
      </w:pPr>
      <w:r w:rsidRPr="006B4A1D">
        <w:rPr>
          <w:rFonts w:ascii="Arial" w:eastAsia="Calibri" w:hAnsi="Arial" w:cs="Arial"/>
          <w:b/>
          <w:sz w:val="22"/>
          <w:szCs w:val="22"/>
        </w:rPr>
        <w:t>TABLE A – Prohibited Items</w:t>
      </w:r>
    </w:p>
    <w:tbl>
      <w:tblPr>
        <w:tblStyle w:val="TableGrid4"/>
        <w:tblW w:w="0" w:type="auto"/>
        <w:tblInd w:w="0" w:type="dxa"/>
        <w:tblLook w:val="04A0" w:firstRow="1" w:lastRow="0" w:firstColumn="1" w:lastColumn="0" w:noHBand="0" w:noVBand="1"/>
      </w:tblPr>
      <w:tblGrid>
        <w:gridCol w:w="3058"/>
        <w:gridCol w:w="6554"/>
      </w:tblGrid>
      <w:tr w:rsidR="008F42EC" w:rsidRPr="006B4A1D" w14:paraId="197F177E" w14:textId="77777777" w:rsidTr="00E6475A">
        <w:trPr>
          <w:trHeight w:val="2955"/>
        </w:trPr>
        <w:tc>
          <w:tcPr>
            <w:tcW w:w="0" w:type="auto"/>
            <w:vMerge w:val="restart"/>
            <w:tcBorders>
              <w:top w:val="single" w:sz="8" w:space="0" w:color="auto"/>
              <w:left w:val="single" w:sz="8" w:space="0" w:color="auto"/>
              <w:bottom w:val="single" w:sz="4" w:space="0" w:color="auto"/>
              <w:right w:val="single" w:sz="8" w:space="0" w:color="auto"/>
            </w:tcBorders>
            <w:shd w:val="clear" w:color="auto" w:fill="8DB3E2" w:themeFill="text2" w:themeFillTint="66"/>
            <w:hideMark/>
          </w:tcPr>
          <w:p w14:paraId="5F341263"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The following consumer single use plastics are Prohibited Items:</w:t>
            </w:r>
          </w:p>
          <w:p w14:paraId="6BB256F3" w14:textId="77777777" w:rsidR="008F42EC" w:rsidRPr="006B4A1D" w:rsidRDefault="008F42EC" w:rsidP="00EC418D">
            <w:pPr>
              <w:spacing w:before="151" w:after="75"/>
              <w:rPr>
                <w:rFonts w:ascii="Arial" w:hAnsi="Arial" w:cs="Arial"/>
                <w:b/>
                <w:sz w:val="22"/>
                <w:szCs w:val="22"/>
              </w:rPr>
            </w:pPr>
          </w:p>
        </w:tc>
        <w:tc>
          <w:tcPr>
            <w:tcW w:w="0" w:type="auto"/>
            <w:tcBorders>
              <w:top w:val="single" w:sz="8" w:space="0" w:color="auto"/>
              <w:left w:val="single" w:sz="8" w:space="0" w:color="auto"/>
              <w:bottom w:val="single" w:sz="8" w:space="0" w:color="auto"/>
              <w:right w:val="single" w:sz="8" w:space="0" w:color="auto"/>
            </w:tcBorders>
            <w:hideMark/>
          </w:tcPr>
          <w:p w14:paraId="33BE9333"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Catering</w:t>
            </w:r>
          </w:p>
          <w:p w14:paraId="3121ED29"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Single use sachets e.g. coffee pods, sauce sachets, milk sachets</w:t>
            </w:r>
            <w:r w:rsidRPr="006B4A1D">
              <w:rPr>
                <w:rFonts w:ascii="Arial" w:hAnsi="Arial" w:cs="Arial"/>
                <w:sz w:val="22"/>
                <w:szCs w:val="22"/>
              </w:rPr>
              <w:tab/>
            </w:r>
          </w:p>
          <w:p w14:paraId="7D940B5E"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Take away cutlery</w:t>
            </w:r>
            <w:r w:rsidRPr="006B4A1D">
              <w:rPr>
                <w:rFonts w:ascii="Arial" w:hAnsi="Arial" w:cs="Arial"/>
                <w:sz w:val="22"/>
                <w:szCs w:val="22"/>
              </w:rPr>
              <w:tab/>
            </w:r>
          </w:p>
          <w:p w14:paraId="33850E4F"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Take away boxes and plates</w:t>
            </w:r>
          </w:p>
          <w:p w14:paraId="1282BB9A"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Cups made wholly or partially of plastic</w:t>
            </w:r>
            <w:r w:rsidRPr="006B4A1D">
              <w:rPr>
                <w:rFonts w:ascii="Arial" w:hAnsi="Arial" w:cs="Arial"/>
                <w:sz w:val="22"/>
                <w:szCs w:val="22"/>
              </w:rPr>
              <w:tab/>
            </w:r>
          </w:p>
          <w:p w14:paraId="3C63C0B0"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Straws</w:t>
            </w:r>
            <w:r w:rsidRPr="006B4A1D">
              <w:rPr>
                <w:rFonts w:ascii="Arial" w:hAnsi="Arial" w:cs="Arial"/>
                <w:sz w:val="22"/>
                <w:szCs w:val="22"/>
              </w:rPr>
              <w:tab/>
            </w:r>
          </w:p>
          <w:p w14:paraId="59E3ED30"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 xml:space="preserve">Stirrers </w:t>
            </w:r>
          </w:p>
          <w:p w14:paraId="180F2EB2" w14:textId="77777777" w:rsidR="008F42EC" w:rsidRPr="006B4A1D" w:rsidRDefault="008F42EC" w:rsidP="003A3E5A">
            <w:pPr>
              <w:numPr>
                <w:ilvl w:val="0"/>
                <w:numId w:val="7"/>
              </w:numPr>
              <w:tabs>
                <w:tab w:val="left" w:pos="0"/>
                <w:tab w:val="left" w:pos="272"/>
              </w:tabs>
              <w:spacing w:before="151" w:after="75"/>
              <w:ind w:left="0" w:firstLine="0"/>
              <w:contextualSpacing/>
              <w:jc w:val="both"/>
              <w:outlineLvl w:val="0"/>
              <w:rPr>
                <w:rFonts w:ascii="Arial" w:hAnsi="Arial" w:cs="Arial"/>
                <w:b/>
                <w:sz w:val="22"/>
                <w:szCs w:val="22"/>
              </w:rPr>
            </w:pPr>
            <w:r w:rsidRPr="006B4A1D">
              <w:rPr>
                <w:rFonts w:ascii="Arial" w:hAnsi="Arial" w:cs="Arial"/>
                <w:sz w:val="22"/>
                <w:szCs w:val="22"/>
              </w:rPr>
              <w:t>Water bottles</w:t>
            </w:r>
          </w:p>
        </w:tc>
      </w:tr>
      <w:tr w:rsidR="008F42EC" w:rsidRPr="006B4A1D" w14:paraId="13EE98A7" w14:textId="77777777" w:rsidTr="00E6475A">
        <w:trPr>
          <w:trHeight w:val="533"/>
        </w:trPr>
        <w:tc>
          <w:tcPr>
            <w:tcW w:w="0" w:type="auto"/>
            <w:vMerge/>
            <w:tcBorders>
              <w:top w:val="single" w:sz="8" w:space="0" w:color="auto"/>
              <w:left w:val="single" w:sz="8" w:space="0" w:color="auto"/>
              <w:bottom w:val="single" w:sz="4" w:space="0" w:color="auto"/>
              <w:right w:val="single" w:sz="8" w:space="0" w:color="auto"/>
            </w:tcBorders>
            <w:shd w:val="clear" w:color="auto" w:fill="8DB3E2" w:themeFill="text2" w:themeFillTint="66"/>
            <w:vAlign w:val="center"/>
            <w:hideMark/>
          </w:tcPr>
          <w:p w14:paraId="3BB4F26C" w14:textId="77777777" w:rsidR="008F42EC" w:rsidRPr="006B4A1D" w:rsidRDefault="008F42EC" w:rsidP="00EC418D">
            <w:pPr>
              <w:rPr>
                <w:rFonts w:ascii="Arial" w:eastAsia="Calibri" w:hAnsi="Arial" w:cs="Arial"/>
                <w:b/>
                <w:sz w:val="22"/>
                <w:szCs w:val="22"/>
              </w:rPr>
            </w:pPr>
          </w:p>
        </w:tc>
        <w:tc>
          <w:tcPr>
            <w:tcW w:w="0" w:type="auto"/>
            <w:tcBorders>
              <w:top w:val="single" w:sz="8" w:space="0" w:color="auto"/>
              <w:left w:val="single" w:sz="8" w:space="0" w:color="auto"/>
              <w:bottom w:val="single" w:sz="8" w:space="0" w:color="auto"/>
              <w:right w:val="single" w:sz="8" w:space="0" w:color="auto"/>
            </w:tcBorders>
            <w:hideMark/>
          </w:tcPr>
          <w:p w14:paraId="27C4F52C"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Facilities</w:t>
            </w:r>
          </w:p>
          <w:p w14:paraId="49FE6DF4" w14:textId="77777777" w:rsidR="008F42EC" w:rsidRPr="006B4A1D" w:rsidRDefault="008F42EC" w:rsidP="003A3E5A">
            <w:pPr>
              <w:numPr>
                <w:ilvl w:val="0"/>
                <w:numId w:val="8"/>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Single use containers e.g. hand soap, cleaning products</w:t>
            </w:r>
            <w:r w:rsidRPr="006B4A1D">
              <w:rPr>
                <w:rFonts w:ascii="Arial" w:hAnsi="Arial" w:cs="Arial"/>
                <w:sz w:val="22"/>
                <w:szCs w:val="22"/>
              </w:rPr>
              <w:tab/>
            </w:r>
          </w:p>
          <w:p w14:paraId="40CD02BB" w14:textId="77777777" w:rsidR="008F42EC" w:rsidRPr="006B4A1D" w:rsidRDefault="008F42EC" w:rsidP="003A3E5A">
            <w:pPr>
              <w:numPr>
                <w:ilvl w:val="0"/>
                <w:numId w:val="8"/>
              </w:numPr>
              <w:tabs>
                <w:tab w:val="left" w:pos="0"/>
                <w:tab w:val="left" w:pos="272"/>
              </w:tabs>
              <w:spacing w:before="151" w:after="75"/>
              <w:ind w:left="0" w:firstLine="0"/>
              <w:contextualSpacing/>
              <w:jc w:val="both"/>
              <w:outlineLvl w:val="0"/>
              <w:rPr>
                <w:rFonts w:ascii="Arial" w:hAnsi="Arial" w:cs="Arial"/>
                <w:b/>
                <w:sz w:val="22"/>
                <w:szCs w:val="22"/>
              </w:rPr>
            </w:pPr>
            <w:r w:rsidRPr="006B4A1D">
              <w:rPr>
                <w:rFonts w:ascii="Arial" w:hAnsi="Arial" w:cs="Arial"/>
                <w:sz w:val="22"/>
                <w:szCs w:val="22"/>
              </w:rPr>
              <w:t>Wipes containing plastic</w:t>
            </w:r>
          </w:p>
        </w:tc>
      </w:tr>
      <w:tr w:rsidR="008F42EC" w:rsidRPr="006B4A1D" w14:paraId="70B7AA43" w14:textId="77777777" w:rsidTr="00E6475A">
        <w:trPr>
          <w:trHeight w:val="69"/>
        </w:trPr>
        <w:tc>
          <w:tcPr>
            <w:tcW w:w="0" w:type="auto"/>
            <w:vMerge/>
            <w:tcBorders>
              <w:top w:val="single" w:sz="8" w:space="0" w:color="auto"/>
              <w:left w:val="single" w:sz="8" w:space="0" w:color="auto"/>
              <w:bottom w:val="single" w:sz="4" w:space="0" w:color="auto"/>
              <w:right w:val="single" w:sz="8" w:space="0" w:color="auto"/>
            </w:tcBorders>
            <w:shd w:val="clear" w:color="auto" w:fill="8DB3E2" w:themeFill="text2" w:themeFillTint="66"/>
            <w:vAlign w:val="center"/>
            <w:hideMark/>
          </w:tcPr>
          <w:p w14:paraId="4362F48B" w14:textId="77777777" w:rsidR="008F42EC" w:rsidRPr="006B4A1D" w:rsidRDefault="008F42EC" w:rsidP="00EC418D">
            <w:pPr>
              <w:rPr>
                <w:rFonts w:ascii="Arial" w:eastAsia="Calibri" w:hAnsi="Arial" w:cs="Arial"/>
                <w:b/>
                <w:sz w:val="22"/>
                <w:szCs w:val="22"/>
              </w:rPr>
            </w:pPr>
          </w:p>
        </w:tc>
        <w:tc>
          <w:tcPr>
            <w:tcW w:w="0" w:type="auto"/>
            <w:tcBorders>
              <w:top w:val="single" w:sz="8" w:space="0" w:color="auto"/>
              <w:left w:val="single" w:sz="8" w:space="0" w:color="auto"/>
              <w:bottom w:val="single" w:sz="8" w:space="0" w:color="auto"/>
              <w:right w:val="single" w:sz="8" w:space="0" w:color="auto"/>
            </w:tcBorders>
            <w:hideMark/>
          </w:tcPr>
          <w:p w14:paraId="464C42FA"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Office Supplies</w:t>
            </w:r>
          </w:p>
          <w:p w14:paraId="76B2396C" w14:textId="77777777" w:rsidR="008F42EC" w:rsidRPr="006B4A1D" w:rsidRDefault="008F42EC" w:rsidP="003A3E5A">
            <w:pPr>
              <w:numPr>
                <w:ilvl w:val="0"/>
                <w:numId w:val="9"/>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Plastic envelopes</w:t>
            </w:r>
            <w:r w:rsidRPr="006B4A1D">
              <w:rPr>
                <w:rFonts w:ascii="Arial" w:hAnsi="Arial" w:cs="Arial"/>
                <w:sz w:val="22"/>
                <w:szCs w:val="22"/>
              </w:rPr>
              <w:tab/>
            </w:r>
          </w:p>
          <w:p w14:paraId="2E51E4D0" w14:textId="77777777" w:rsidR="008F42EC" w:rsidRPr="006B4A1D" w:rsidRDefault="008F42EC" w:rsidP="003A3E5A">
            <w:pPr>
              <w:numPr>
                <w:ilvl w:val="0"/>
                <w:numId w:val="9"/>
              </w:numPr>
              <w:tabs>
                <w:tab w:val="left" w:pos="0"/>
                <w:tab w:val="left" w:pos="272"/>
              </w:tabs>
              <w:spacing w:before="151" w:after="75"/>
              <w:ind w:left="0" w:firstLine="0"/>
              <w:contextualSpacing/>
              <w:jc w:val="both"/>
              <w:outlineLvl w:val="0"/>
              <w:rPr>
                <w:rFonts w:ascii="Arial" w:hAnsi="Arial" w:cs="Arial"/>
                <w:b/>
                <w:sz w:val="22"/>
                <w:szCs w:val="22"/>
              </w:rPr>
            </w:pPr>
            <w:r w:rsidRPr="006B4A1D">
              <w:rPr>
                <w:rFonts w:ascii="Arial" w:hAnsi="Arial" w:cs="Arial"/>
                <w:sz w:val="22"/>
                <w:szCs w:val="22"/>
              </w:rPr>
              <w:t>Plastic wrapping for brochures</w:t>
            </w:r>
          </w:p>
          <w:p w14:paraId="16C3CDB7" w14:textId="77777777" w:rsidR="008F42EC" w:rsidRPr="006B4A1D" w:rsidRDefault="008F42EC" w:rsidP="003A3E5A">
            <w:pPr>
              <w:numPr>
                <w:ilvl w:val="0"/>
                <w:numId w:val="9"/>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Paper or card which is bleached with chlorine</w:t>
            </w:r>
          </w:p>
        </w:tc>
      </w:tr>
      <w:tr w:rsidR="008F42EC" w:rsidRPr="006B4A1D" w14:paraId="0EC12B6B" w14:textId="77777777" w:rsidTr="00E6475A">
        <w:trPr>
          <w:trHeight w:val="518"/>
        </w:trPr>
        <w:tc>
          <w:tcPr>
            <w:tcW w:w="0" w:type="auto"/>
            <w:vMerge/>
            <w:tcBorders>
              <w:top w:val="single" w:sz="8" w:space="0" w:color="auto"/>
              <w:left w:val="single" w:sz="8" w:space="0" w:color="auto"/>
              <w:bottom w:val="single" w:sz="4" w:space="0" w:color="auto"/>
              <w:right w:val="single" w:sz="8" w:space="0" w:color="auto"/>
            </w:tcBorders>
            <w:shd w:val="clear" w:color="auto" w:fill="8DB3E2" w:themeFill="text2" w:themeFillTint="66"/>
            <w:vAlign w:val="center"/>
            <w:hideMark/>
          </w:tcPr>
          <w:p w14:paraId="510BC2CD" w14:textId="77777777" w:rsidR="008F42EC" w:rsidRPr="006B4A1D" w:rsidRDefault="008F42EC" w:rsidP="00EC418D">
            <w:pPr>
              <w:rPr>
                <w:rFonts w:ascii="Arial" w:eastAsia="Calibri" w:hAnsi="Arial" w:cs="Arial"/>
                <w:b/>
                <w:sz w:val="22"/>
                <w:szCs w:val="22"/>
              </w:rPr>
            </w:pPr>
          </w:p>
        </w:tc>
        <w:tc>
          <w:tcPr>
            <w:tcW w:w="0" w:type="auto"/>
            <w:tcBorders>
              <w:top w:val="single" w:sz="8" w:space="0" w:color="auto"/>
              <w:left w:val="single" w:sz="8" w:space="0" w:color="auto"/>
              <w:bottom w:val="single" w:sz="8" w:space="0" w:color="auto"/>
              <w:right w:val="single" w:sz="8" w:space="0" w:color="auto"/>
            </w:tcBorders>
          </w:tcPr>
          <w:p w14:paraId="4B3D130E" w14:textId="77777777" w:rsidR="008F42EC" w:rsidRPr="006B4A1D" w:rsidRDefault="008F42EC" w:rsidP="00EC418D">
            <w:pPr>
              <w:spacing w:before="151" w:after="75"/>
              <w:rPr>
                <w:rFonts w:ascii="Arial" w:hAnsi="Arial" w:cs="Arial"/>
                <w:i/>
                <w:sz w:val="22"/>
                <w:szCs w:val="22"/>
              </w:rPr>
            </w:pPr>
            <w:r w:rsidRPr="006B4A1D">
              <w:rPr>
                <w:rFonts w:ascii="Arial" w:hAnsi="Arial" w:cs="Arial"/>
                <w:b/>
                <w:sz w:val="22"/>
                <w:szCs w:val="22"/>
              </w:rPr>
              <w:t xml:space="preserve">Packaging </w:t>
            </w:r>
          </w:p>
          <w:p w14:paraId="0110DF19" w14:textId="77777777" w:rsidR="008F42EC" w:rsidRPr="006B4A1D" w:rsidRDefault="008F42EC" w:rsidP="0005281D">
            <w:pPr>
              <w:numPr>
                <w:ilvl w:val="0"/>
                <w:numId w:val="10"/>
              </w:numPr>
              <w:tabs>
                <w:tab w:val="left" w:pos="0"/>
                <w:tab w:val="left" w:pos="272"/>
              </w:tabs>
              <w:spacing w:before="151" w:after="75"/>
              <w:ind w:left="0" w:firstLine="0"/>
              <w:contextualSpacing/>
              <w:jc w:val="both"/>
              <w:outlineLvl w:val="0"/>
              <w:rPr>
                <w:rFonts w:ascii="Arial" w:hAnsi="Arial" w:cs="Arial"/>
                <w:sz w:val="22"/>
                <w:szCs w:val="22"/>
              </w:rPr>
            </w:pPr>
            <w:r w:rsidRPr="006B4A1D">
              <w:rPr>
                <w:rFonts w:ascii="Arial" w:hAnsi="Arial" w:cs="Arial"/>
                <w:sz w:val="22"/>
                <w:szCs w:val="22"/>
              </w:rPr>
              <w:t>Single use plastic packaging from deliveries where avoidable e.g. shrink wrapped packaging from office supplier or facilities products.</w:t>
            </w:r>
          </w:p>
          <w:p w14:paraId="7F4B81D8" w14:textId="77777777" w:rsidR="008F42EC" w:rsidRPr="006B4A1D" w:rsidRDefault="008F42EC" w:rsidP="0005281D">
            <w:pPr>
              <w:numPr>
                <w:ilvl w:val="0"/>
                <w:numId w:val="10"/>
              </w:numPr>
              <w:tabs>
                <w:tab w:val="left" w:pos="0"/>
                <w:tab w:val="left" w:pos="272"/>
              </w:tabs>
              <w:spacing w:before="151" w:after="75"/>
              <w:ind w:left="0" w:firstLine="0"/>
              <w:contextualSpacing/>
              <w:jc w:val="both"/>
              <w:outlineLvl w:val="0"/>
              <w:rPr>
                <w:rFonts w:ascii="Arial" w:hAnsi="Arial" w:cs="Arial"/>
                <w:b/>
                <w:sz w:val="22"/>
                <w:szCs w:val="22"/>
              </w:rPr>
            </w:pPr>
            <w:r w:rsidRPr="006B4A1D">
              <w:rPr>
                <w:rFonts w:ascii="Arial" w:hAnsi="Arial" w:cs="Arial"/>
                <w:sz w:val="22"/>
                <w:szCs w:val="22"/>
              </w:rPr>
              <w:t>Single use carrier bags</w:t>
            </w:r>
          </w:p>
        </w:tc>
      </w:tr>
      <w:tr w:rsidR="008F42EC" w:rsidRPr="006B4A1D" w14:paraId="47103B3D" w14:textId="77777777" w:rsidTr="00E6475A">
        <w:trPr>
          <w:trHeight w:val="518"/>
        </w:trPr>
        <w:tc>
          <w:tcPr>
            <w:tcW w:w="0" w:type="auto"/>
            <w:tcBorders>
              <w:top w:val="single" w:sz="4" w:space="0" w:color="auto"/>
              <w:left w:val="single" w:sz="8" w:space="0" w:color="auto"/>
              <w:bottom w:val="single" w:sz="4" w:space="0" w:color="auto"/>
              <w:right w:val="single" w:sz="8" w:space="0" w:color="auto"/>
            </w:tcBorders>
            <w:shd w:val="clear" w:color="auto" w:fill="8DB3E2" w:themeFill="text2" w:themeFillTint="66"/>
            <w:hideMark/>
          </w:tcPr>
          <w:p w14:paraId="23AB4EC3" w14:textId="555E83EC" w:rsidR="008F42EC" w:rsidRPr="006B4A1D" w:rsidRDefault="007038EB" w:rsidP="00EC418D">
            <w:pPr>
              <w:spacing w:before="151" w:after="75"/>
              <w:rPr>
                <w:rFonts w:ascii="Arial" w:hAnsi="Arial" w:cs="Arial"/>
                <w:b/>
                <w:sz w:val="22"/>
                <w:szCs w:val="22"/>
              </w:rPr>
            </w:pPr>
            <w:r>
              <w:rPr>
                <w:rFonts w:ascii="Arial" w:hAnsi="Arial" w:cs="Arial"/>
                <w:b/>
                <w:sz w:val="22"/>
                <w:szCs w:val="22"/>
              </w:rPr>
              <w:t>Buyer</w:t>
            </w:r>
            <w:r w:rsidR="008F42EC" w:rsidRPr="006B4A1D">
              <w:rPr>
                <w:rFonts w:ascii="Arial" w:hAnsi="Arial" w:cs="Arial"/>
                <w:b/>
                <w:sz w:val="22"/>
                <w:szCs w:val="22"/>
              </w:rPr>
              <w:t xml:space="preserve"> specific  Prohibitions</w:t>
            </w:r>
          </w:p>
        </w:tc>
        <w:tc>
          <w:tcPr>
            <w:tcW w:w="0" w:type="auto"/>
            <w:tcBorders>
              <w:top w:val="single" w:sz="8" w:space="0" w:color="auto"/>
              <w:left w:val="single" w:sz="8" w:space="0" w:color="auto"/>
              <w:bottom w:val="single" w:sz="8" w:space="0" w:color="auto"/>
              <w:right w:val="single" w:sz="8" w:space="0" w:color="auto"/>
            </w:tcBorders>
          </w:tcPr>
          <w:p w14:paraId="7DF94CBA" w14:textId="2DE7F8A5" w:rsidR="008F42EC" w:rsidRPr="006B4A1D" w:rsidRDefault="008F42EC" w:rsidP="00EC418D">
            <w:pPr>
              <w:rPr>
                <w:rFonts w:ascii="Arial" w:hAnsi="Arial" w:cs="Arial"/>
                <w:i/>
                <w:noProof/>
                <w:sz w:val="22"/>
                <w:szCs w:val="22"/>
                <w:highlight w:val="yellow"/>
              </w:rPr>
            </w:pPr>
            <w:r w:rsidRPr="006B4A1D">
              <w:rPr>
                <w:rFonts w:ascii="Arial" w:hAnsi="Arial" w:cs="Arial"/>
                <w:i/>
                <w:noProof/>
                <w:sz w:val="22"/>
                <w:szCs w:val="22"/>
              </w:rPr>
              <w:t>[</w:t>
            </w:r>
            <w:r w:rsidR="007038EB">
              <w:rPr>
                <w:rFonts w:ascii="Arial" w:hAnsi="Arial" w:cs="Arial"/>
                <w:i/>
                <w:noProof/>
                <w:sz w:val="22"/>
                <w:szCs w:val="22"/>
                <w:highlight w:val="yellow"/>
              </w:rPr>
              <w:t>Buyer</w:t>
            </w:r>
            <w:r w:rsidRPr="006B4A1D">
              <w:rPr>
                <w:rFonts w:ascii="Arial" w:hAnsi="Arial" w:cs="Arial"/>
                <w:i/>
                <w:noProof/>
                <w:sz w:val="22"/>
                <w:szCs w:val="22"/>
                <w:highlight w:val="yellow"/>
              </w:rPr>
              <w:t xml:space="preserve"> to consider other items outside of the Cabinet Office 2020 commitment to be prohibited]</w:t>
            </w:r>
          </w:p>
          <w:p w14:paraId="60017D1F" w14:textId="77777777" w:rsidR="008F42EC" w:rsidRPr="006B4A1D" w:rsidRDefault="008F42EC" w:rsidP="00EC418D">
            <w:pPr>
              <w:rPr>
                <w:rFonts w:ascii="Arial" w:hAnsi="Arial" w:cs="Arial"/>
                <w:i/>
                <w:noProof/>
                <w:sz w:val="22"/>
                <w:szCs w:val="22"/>
                <w:highlight w:val="yellow"/>
              </w:rPr>
            </w:pPr>
          </w:p>
          <w:p w14:paraId="3429EA5A" w14:textId="77777777" w:rsidR="008F42EC" w:rsidRPr="006B4A1D" w:rsidRDefault="008F42EC" w:rsidP="00EC418D">
            <w:pPr>
              <w:rPr>
                <w:rFonts w:ascii="Arial" w:hAnsi="Arial" w:cs="Arial"/>
                <w:i/>
                <w:noProof/>
                <w:sz w:val="22"/>
                <w:szCs w:val="22"/>
              </w:rPr>
            </w:pPr>
            <w:r w:rsidRPr="006B4A1D">
              <w:rPr>
                <w:rFonts w:ascii="Arial" w:hAnsi="Arial" w:cs="Arial"/>
                <w:i/>
                <w:noProof/>
                <w:sz w:val="22"/>
                <w:szCs w:val="22"/>
                <w:highlight w:val="yellow"/>
              </w:rPr>
              <w:t xml:space="preserve">[Conflict minerals as defined by the </w:t>
            </w:r>
            <w:r w:rsidRPr="006B4A1D">
              <w:rPr>
                <w:rFonts w:ascii="Arial" w:hAnsi="Arial" w:cs="Arial"/>
                <w:sz w:val="22"/>
                <w:szCs w:val="22"/>
                <w:highlight w:val="yellow"/>
              </w:rPr>
              <w:t xml:space="preserve"> </w:t>
            </w:r>
            <w:r w:rsidRPr="006B4A1D">
              <w:rPr>
                <w:rFonts w:ascii="Arial" w:hAnsi="Arial" w:cs="Arial"/>
                <w:i/>
                <w:noProof/>
                <w:sz w:val="22"/>
                <w:szCs w:val="22"/>
                <w:highlight w:val="yellow"/>
                <w:u w:val="single"/>
              </w:rPr>
              <w:t>https://www.gov.uk/guidance/conflict-minerals,</w:t>
            </w:r>
            <w:r w:rsidRPr="006B4A1D">
              <w:rPr>
                <w:rFonts w:ascii="Arial" w:hAnsi="Arial" w:cs="Arial"/>
                <w:i/>
                <w:noProof/>
                <w:sz w:val="22"/>
                <w:szCs w:val="22"/>
                <w:highlight w:val="yellow"/>
              </w:rPr>
              <w:t xml:space="preserve"> Eg. non-recycleable plastic pens</w:t>
            </w:r>
            <w:r w:rsidRPr="006B4A1D">
              <w:rPr>
                <w:rFonts w:ascii="Arial" w:hAnsi="Arial" w:cs="Arial"/>
                <w:i/>
                <w:noProof/>
                <w:sz w:val="22"/>
                <w:szCs w:val="22"/>
              </w:rPr>
              <w:t>, ]</w:t>
            </w:r>
          </w:p>
        </w:tc>
      </w:tr>
      <w:tr w:rsidR="008F42EC" w:rsidRPr="006B4A1D" w14:paraId="5A067EFE" w14:textId="77777777" w:rsidTr="00E6475A">
        <w:trPr>
          <w:trHeight w:val="518"/>
        </w:trPr>
        <w:tc>
          <w:tcPr>
            <w:tcW w:w="0" w:type="auto"/>
            <w:tcBorders>
              <w:top w:val="single" w:sz="4" w:space="0" w:color="auto"/>
              <w:left w:val="single" w:sz="8" w:space="0" w:color="auto"/>
              <w:bottom w:val="single" w:sz="4" w:space="0" w:color="auto"/>
              <w:right w:val="single" w:sz="8" w:space="0" w:color="auto"/>
            </w:tcBorders>
            <w:shd w:val="clear" w:color="auto" w:fill="8DB3E2" w:themeFill="text2" w:themeFillTint="66"/>
            <w:hideMark/>
          </w:tcPr>
          <w:p w14:paraId="54BD6402"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Project specific Prohibitions</w:t>
            </w:r>
          </w:p>
        </w:tc>
        <w:tc>
          <w:tcPr>
            <w:tcW w:w="0" w:type="auto"/>
            <w:tcBorders>
              <w:top w:val="single" w:sz="8" w:space="0" w:color="auto"/>
              <w:left w:val="single" w:sz="8" w:space="0" w:color="auto"/>
              <w:bottom w:val="single" w:sz="8" w:space="0" w:color="auto"/>
              <w:right w:val="single" w:sz="8" w:space="0" w:color="auto"/>
            </w:tcBorders>
          </w:tcPr>
          <w:p w14:paraId="00B27A32" w14:textId="77777777" w:rsidR="008F42EC" w:rsidRPr="006B4A1D" w:rsidRDefault="008F42EC" w:rsidP="00EC418D">
            <w:pPr>
              <w:rPr>
                <w:rFonts w:ascii="Arial" w:hAnsi="Arial" w:cs="Arial"/>
                <w:i/>
                <w:noProof/>
                <w:sz w:val="22"/>
                <w:szCs w:val="22"/>
              </w:rPr>
            </w:pPr>
            <w:r w:rsidRPr="006B4A1D">
              <w:rPr>
                <w:rFonts w:ascii="Arial" w:hAnsi="Arial" w:cs="Arial"/>
                <w:i/>
                <w:noProof/>
                <w:sz w:val="22"/>
                <w:szCs w:val="22"/>
              </w:rPr>
              <w:t>[</w:t>
            </w:r>
            <w:r w:rsidRPr="006B4A1D">
              <w:rPr>
                <w:rFonts w:ascii="Arial" w:hAnsi="Arial" w:cs="Arial"/>
                <w:i/>
                <w:noProof/>
                <w:sz w:val="22"/>
                <w:szCs w:val="22"/>
                <w:highlight w:val="yellow"/>
              </w:rPr>
              <w:t>Insert items specific to the project which you wish to prohibit use of for sustainability reasons</w:t>
            </w:r>
            <w:r w:rsidRPr="006B4A1D">
              <w:rPr>
                <w:rFonts w:ascii="Arial" w:hAnsi="Arial" w:cs="Arial"/>
                <w:i/>
                <w:noProof/>
                <w:sz w:val="22"/>
                <w:szCs w:val="22"/>
              </w:rPr>
              <w:t>]</w:t>
            </w:r>
          </w:p>
        </w:tc>
      </w:tr>
    </w:tbl>
    <w:p w14:paraId="0A7062E3" w14:textId="520D9F16" w:rsidR="008F42EC" w:rsidRPr="006B4A1D" w:rsidRDefault="008F42EC" w:rsidP="008F42EC">
      <w:pPr>
        <w:spacing w:after="200" w:line="276" w:lineRule="auto"/>
        <w:rPr>
          <w:rFonts w:ascii="Arial" w:eastAsia="Times New Roman" w:hAnsi="Arial" w:cs="Arial"/>
          <w:b/>
          <w:noProof/>
          <w:sz w:val="22"/>
          <w:szCs w:val="22"/>
          <w:lang w:eastAsia="en-GB"/>
        </w:rPr>
      </w:pPr>
      <w:r w:rsidRPr="006B4A1D">
        <w:rPr>
          <w:rFonts w:ascii="Arial" w:eastAsia="Times New Roman" w:hAnsi="Arial" w:cs="Arial"/>
          <w:b/>
          <w:noProof/>
          <w:sz w:val="22"/>
          <w:szCs w:val="22"/>
          <w:lang w:eastAsia="en-GB"/>
        </w:rPr>
        <w:br w:type="page"/>
      </w:r>
    </w:p>
    <w:p w14:paraId="148E4D73" w14:textId="25B0CAB4" w:rsidR="008F42EC" w:rsidRPr="006B4A1D" w:rsidRDefault="008F42EC" w:rsidP="008F42EC">
      <w:pPr>
        <w:spacing w:before="151" w:after="75" w:line="276" w:lineRule="auto"/>
        <w:rPr>
          <w:rFonts w:ascii="Arial" w:eastAsia="Times New Roman" w:hAnsi="Arial" w:cs="Arial"/>
          <w:b/>
          <w:i/>
          <w:noProof/>
          <w:sz w:val="22"/>
          <w:szCs w:val="22"/>
        </w:rPr>
      </w:pPr>
      <w:r w:rsidRPr="006B4A1D">
        <w:rPr>
          <w:rFonts w:ascii="Arial" w:eastAsia="Calibri" w:hAnsi="Arial" w:cs="Arial"/>
          <w:b/>
          <w:sz w:val="22"/>
          <w:szCs w:val="22"/>
        </w:rPr>
        <w:lastRenderedPageBreak/>
        <w:t>TABLE B</w:t>
      </w:r>
      <w:r w:rsidRPr="006B4A1D">
        <w:rPr>
          <w:rFonts w:ascii="Arial" w:eastAsia="Times New Roman" w:hAnsi="Arial" w:cs="Arial"/>
          <w:b/>
          <w:i/>
          <w:noProof/>
          <w:sz w:val="22"/>
          <w:szCs w:val="22"/>
        </w:rPr>
        <w:t xml:space="preserve"> </w:t>
      </w:r>
      <w:r w:rsidRPr="006B4A1D">
        <w:rPr>
          <w:rFonts w:ascii="Arial" w:eastAsia="Calibri" w:hAnsi="Arial" w:cs="Arial"/>
          <w:b/>
          <w:sz w:val="22"/>
          <w:szCs w:val="22"/>
        </w:rPr>
        <w:t xml:space="preserve">– </w:t>
      </w:r>
      <w:r w:rsidRPr="006B4A1D">
        <w:rPr>
          <w:rFonts w:ascii="Arial" w:eastAsia="Times New Roman" w:hAnsi="Arial" w:cs="Arial"/>
          <w:b/>
          <w:sz w:val="22"/>
          <w:szCs w:val="22"/>
        </w:rPr>
        <w:t>Permitted</w:t>
      </w:r>
      <w:r w:rsidRPr="006B4A1D">
        <w:rPr>
          <w:rFonts w:ascii="Arial" w:eastAsia="Times New Roman" w:hAnsi="Arial" w:cs="Arial"/>
          <w:b/>
          <w:noProof/>
          <w:sz w:val="22"/>
          <w:szCs w:val="22"/>
        </w:rPr>
        <w:t xml:space="preserve"> Items</w:t>
      </w:r>
    </w:p>
    <w:tbl>
      <w:tblPr>
        <w:tblStyle w:val="TableGrid4"/>
        <w:tblW w:w="0" w:type="auto"/>
        <w:tblInd w:w="0" w:type="dxa"/>
        <w:tblLook w:val="04A0" w:firstRow="1" w:lastRow="0" w:firstColumn="1" w:lastColumn="0" w:noHBand="0" w:noVBand="1"/>
      </w:tblPr>
      <w:tblGrid>
        <w:gridCol w:w="1923"/>
        <w:gridCol w:w="7689"/>
      </w:tblGrid>
      <w:tr w:rsidR="008F42EC" w:rsidRPr="006B4A1D" w14:paraId="6C6AB14F" w14:textId="77777777" w:rsidTr="00E6475A">
        <w:trPr>
          <w:trHeight w:val="518"/>
        </w:trPr>
        <w:tc>
          <w:tcPr>
            <w:tcW w:w="0" w:type="auto"/>
            <w:tcBorders>
              <w:top w:val="single" w:sz="4" w:space="0" w:color="auto"/>
              <w:left w:val="single" w:sz="8" w:space="0" w:color="auto"/>
              <w:bottom w:val="single" w:sz="4" w:space="0" w:color="auto"/>
              <w:right w:val="single" w:sz="8" w:space="0" w:color="auto"/>
            </w:tcBorders>
            <w:shd w:val="clear" w:color="auto" w:fill="8DB3E2" w:themeFill="text2" w:themeFillTint="66"/>
            <w:hideMark/>
          </w:tcPr>
          <w:p w14:paraId="323DE3FC" w14:textId="6080ED77" w:rsidR="008F42EC" w:rsidRPr="006B4A1D" w:rsidRDefault="007038EB" w:rsidP="00EC418D">
            <w:pPr>
              <w:spacing w:before="151" w:after="75"/>
              <w:rPr>
                <w:rFonts w:ascii="Arial" w:eastAsia="Calibri" w:hAnsi="Arial" w:cs="Arial"/>
                <w:b/>
                <w:sz w:val="22"/>
                <w:szCs w:val="22"/>
              </w:rPr>
            </w:pPr>
            <w:r>
              <w:rPr>
                <w:rFonts w:ascii="Arial" w:hAnsi="Arial" w:cs="Arial"/>
                <w:b/>
                <w:sz w:val="22"/>
                <w:szCs w:val="22"/>
              </w:rPr>
              <w:t>Buyer</w:t>
            </w:r>
            <w:r w:rsidR="008F42EC" w:rsidRPr="006B4A1D">
              <w:rPr>
                <w:rFonts w:ascii="Arial" w:hAnsi="Arial" w:cs="Arial"/>
                <w:b/>
                <w:sz w:val="22"/>
                <w:szCs w:val="22"/>
              </w:rPr>
              <w:t xml:space="preserve"> Permitted Items </w:t>
            </w:r>
          </w:p>
        </w:tc>
        <w:tc>
          <w:tcPr>
            <w:tcW w:w="0" w:type="auto"/>
            <w:tcBorders>
              <w:top w:val="single" w:sz="8" w:space="0" w:color="auto"/>
              <w:left w:val="single" w:sz="8" w:space="0" w:color="auto"/>
              <w:bottom w:val="single" w:sz="8" w:space="0" w:color="auto"/>
              <w:right w:val="single" w:sz="8" w:space="0" w:color="auto"/>
            </w:tcBorders>
          </w:tcPr>
          <w:p w14:paraId="0B5FFEA9" w14:textId="4CD4D004" w:rsidR="008F42EC" w:rsidRPr="006B4A1D" w:rsidRDefault="008F42EC" w:rsidP="00EC418D">
            <w:pPr>
              <w:rPr>
                <w:rFonts w:ascii="Arial" w:hAnsi="Arial" w:cs="Arial"/>
                <w:i/>
                <w:noProof/>
                <w:sz w:val="22"/>
                <w:szCs w:val="22"/>
              </w:rPr>
            </w:pPr>
            <w:r w:rsidRPr="006B4A1D">
              <w:rPr>
                <w:rFonts w:ascii="Arial" w:hAnsi="Arial" w:cs="Arial"/>
                <w:i/>
                <w:noProof/>
                <w:sz w:val="22"/>
                <w:szCs w:val="22"/>
              </w:rPr>
              <w:t>[</w:t>
            </w:r>
            <w:r w:rsidR="007038EB">
              <w:rPr>
                <w:rFonts w:ascii="Arial" w:hAnsi="Arial" w:cs="Arial"/>
                <w:i/>
                <w:noProof/>
                <w:sz w:val="22"/>
                <w:szCs w:val="22"/>
                <w:highlight w:val="yellow"/>
              </w:rPr>
              <w:t>Buyer</w:t>
            </w:r>
            <w:r w:rsidRPr="006B4A1D">
              <w:rPr>
                <w:rFonts w:ascii="Arial" w:hAnsi="Arial" w:cs="Arial"/>
                <w:i/>
                <w:noProof/>
                <w:sz w:val="22"/>
                <w:szCs w:val="22"/>
                <w:highlight w:val="yellow"/>
              </w:rPr>
              <w:t xml:space="preserve"> to consider whether there are other items which it may wish to expressly authorise</w:t>
            </w:r>
            <w:r w:rsidRPr="006B4A1D">
              <w:rPr>
                <w:rFonts w:ascii="Arial" w:hAnsi="Arial" w:cs="Arial"/>
                <w:i/>
                <w:noProof/>
                <w:sz w:val="22"/>
                <w:szCs w:val="22"/>
              </w:rPr>
              <w:t>]</w:t>
            </w:r>
          </w:p>
          <w:p w14:paraId="7CB95123" w14:textId="77777777" w:rsidR="008F42EC" w:rsidRPr="006B4A1D" w:rsidRDefault="008F42EC" w:rsidP="00EC418D">
            <w:pPr>
              <w:rPr>
                <w:rFonts w:ascii="Arial" w:hAnsi="Arial" w:cs="Arial"/>
                <w:i/>
                <w:noProof/>
                <w:sz w:val="22"/>
                <w:szCs w:val="22"/>
              </w:rPr>
            </w:pPr>
          </w:p>
        </w:tc>
      </w:tr>
      <w:tr w:rsidR="008F42EC" w:rsidRPr="006B4A1D" w14:paraId="58458337" w14:textId="77777777" w:rsidTr="00E6475A">
        <w:trPr>
          <w:trHeight w:val="518"/>
        </w:trPr>
        <w:tc>
          <w:tcPr>
            <w:tcW w:w="0" w:type="auto"/>
            <w:tcBorders>
              <w:top w:val="single" w:sz="4" w:space="0" w:color="auto"/>
              <w:left w:val="single" w:sz="8" w:space="0" w:color="auto"/>
              <w:bottom w:val="single" w:sz="4" w:space="0" w:color="auto"/>
              <w:right w:val="single" w:sz="8" w:space="0" w:color="auto"/>
            </w:tcBorders>
            <w:shd w:val="clear" w:color="auto" w:fill="8DB3E2" w:themeFill="text2" w:themeFillTint="66"/>
            <w:hideMark/>
          </w:tcPr>
          <w:p w14:paraId="54211ECE"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Project Specific Permitted Items</w:t>
            </w:r>
          </w:p>
        </w:tc>
        <w:tc>
          <w:tcPr>
            <w:tcW w:w="0" w:type="auto"/>
            <w:tcBorders>
              <w:top w:val="single" w:sz="8" w:space="0" w:color="auto"/>
              <w:left w:val="single" w:sz="8" w:space="0" w:color="auto"/>
              <w:bottom w:val="single" w:sz="8" w:space="0" w:color="auto"/>
              <w:right w:val="single" w:sz="8" w:space="0" w:color="auto"/>
            </w:tcBorders>
          </w:tcPr>
          <w:p w14:paraId="15A7AF76" w14:textId="77777777" w:rsidR="008F42EC" w:rsidRPr="006B4A1D" w:rsidRDefault="008F42EC" w:rsidP="00EC418D">
            <w:pPr>
              <w:spacing w:after="126"/>
              <w:rPr>
                <w:rFonts w:ascii="Arial" w:eastAsia="Calibri" w:hAnsi="Arial" w:cs="Arial"/>
                <w:i/>
                <w:sz w:val="22"/>
                <w:szCs w:val="22"/>
                <w:highlight w:val="yellow"/>
              </w:rPr>
            </w:pPr>
            <w:r w:rsidRPr="006B4A1D">
              <w:rPr>
                <w:rFonts w:ascii="Arial" w:hAnsi="Arial" w:cs="Arial"/>
                <w:i/>
                <w:noProof/>
                <w:sz w:val="22"/>
                <w:szCs w:val="22"/>
              </w:rPr>
              <w:t>[</w:t>
            </w:r>
            <w:r w:rsidRPr="006B4A1D">
              <w:rPr>
                <w:rFonts w:ascii="Arial" w:hAnsi="Arial" w:cs="Arial"/>
                <w:i/>
                <w:noProof/>
                <w:sz w:val="22"/>
                <w:szCs w:val="22"/>
                <w:highlight w:val="yellow"/>
              </w:rPr>
              <w:t>A market</w:t>
            </w:r>
            <w:r w:rsidRPr="006B4A1D">
              <w:rPr>
                <w:rFonts w:ascii="Arial" w:eastAsia="Calibri" w:hAnsi="Arial" w:cs="Arial"/>
                <w:i/>
                <w:sz w:val="22"/>
                <w:szCs w:val="22"/>
                <w:highlight w:val="yellow"/>
              </w:rPr>
              <w:t xml:space="preserve"> consultation should be undertaken before issuing the ITT to ensure that necessary items are not precluded from this project.  </w:t>
            </w:r>
          </w:p>
          <w:p w14:paraId="5D03078D" w14:textId="11FB8028" w:rsidR="008F42EC" w:rsidRPr="006B4A1D" w:rsidRDefault="008F42EC" w:rsidP="00EC418D">
            <w:pPr>
              <w:spacing w:after="126"/>
              <w:rPr>
                <w:rFonts w:ascii="Arial" w:hAnsi="Arial" w:cs="Arial"/>
                <w:i/>
                <w:noProof/>
                <w:sz w:val="22"/>
                <w:szCs w:val="22"/>
              </w:rPr>
            </w:pPr>
            <w:r w:rsidRPr="006B4A1D">
              <w:rPr>
                <w:rFonts w:ascii="Arial" w:hAnsi="Arial" w:cs="Arial"/>
                <w:i/>
                <w:noProof/>
                <w:sz w:val="22"/>
                <w:szCs w:val="22"/>
                <w:highlight w:val="yellow"/>
              </w:rPr>
              <w:t xml:space="preserve">Items should be permitted for operational, technical, economic, or environmental reasons. The </w:t>
            </w:r>
            <w:r w:rsidR="007038EB">
              <w:rPr>
                <w:rFonts w:ascii="Arial" w:hAnsi="Arial" w:cs="Arial"/>
                <w:i/>
                <w:noProof/>
                <w:sz w:val="22"/>
                <w:szCs w:val="22"/>
                <w:highlight w:val="yellow"/>
              </w:rPr>
              <w:t>Buyer</w:t>
            </w:r>
            <w:r w:rsidRPr="006B4A1D">
              <w:rPr>
                <w:rFonts w:ascii="Arial" w:hAnsi="Arial" w:cs="Arial"/>
                <w:i/>
                <w:noProof/>
                <w:sz w:val="22"/>
                <w:szCs w:val="22"/>
                <w:highlight w:val="yellow"/>
              </w:rPr>
              <w:t xml:space="preserve"> should include the circumstances that the prohibition should not apply if the exception should apply in only limited instances</w:t>
            </w:r>
            <w:r w:rsidRPr="006B4A1D">
              <w:rPr>
                <w:rFonts w:ascii="Arial" w:hAnsi="Arial" w:cs="Arial"/>
                <w:i/>
                <w:noProof/>
                <w:sz w:val="22"/>
                <w:szCs w:val="22"/>
              </w:rPr>
              <w:t>.</w:t>
            </w:r>
            <w:r w:rsidRPr="006B4A1D">
              <w:rPr>
                <w:rFonts w:ascii="Arial" w:hAnsi="Arial" w:cs="Arial"/>
                <w:i/>
                <w:sz w:val="22"/>
                <w:szCs w:val="22"/>
              </w:rPr>
              <w:t>]</w:t>
            </w:r>
          </w:p>
        </w:tc>
      </w:tr>
    </w:tbl>
    <w:p w14:paraId="7DC7AA65" w14:textId="77777777" w:rsidR="008F42EC" w:rsidRPr="006B4A1D" w:rsidRDefault="008F42EC" w:rsidP="008F42EC">
      <w:pPr>
        <w:spacing w:after="200" w:line="276" w:lineRule="auto"/>
        <w:rPr>
          <w:rFonts w:ascii="Arial" w:eastAsia="Times New Roman" w:hAnsi="Arial" w:cs="Arial"/>
          <w:b/>
          <w:i/>
          <w:noProof/>
          <w:sz w:val="22"/>
          <w:szCs w:val="22"/>
          <w:lang w:eastAsia="en-GB"/>
        </w:rPr>
      </w:pPr>
    </w:p>
    <w:p w14:paraId="22217249" w14:textId="5F77C342" w:rsidR="008F42EC" w:rsidRPr="006B4A1D" w:rsidRDefault="008F42EC" w:rsidP="001D237A">
      <w:pPr>
        <w:spacing w:after="200" w:line="276" w:lineRule="auto"/>
        <w:rPr>
          <w:rFonts w:ascii="Arial" w:eastAsia="Times New Roman" w:hAnsi="Arial" w:cs="Arial"/>
          <w:b/>
          <w:i/>
          <w:noProof/>
          <w:sz w:val="22"/>
          <w:szCs w:val="22"/>
          <w:lang w:eastAsia="en-GB"/>
        </w:rPr>
      </w:pPr>
      <w:r w:rsidRPr="006B4A1D">
        <w:rPr>
          <w:rFonts w:ascii="Arial" w:eastAsia="Calibri" w:hAnsi="Arial" w:cs="Arial"/>
          <w:b/>
          <w:sz w:val="22"/>
          <w:szCs w:val="22"/>
        </w:rPr>
        <w:t xml:space="preserve">TABLE C – </w:t>
      </w:r>
      <w:r w:rsidRPr="006B4A1D">
        <w:rPr>
          <w:rFonts w:ascii="Arial" w:eastAsia="Times New Roman" w:hAnsi="Arial" w:cs="Arial"/>
          <w:b/>
          <w:noProof/>
          <w:sz w:val="22"/>
          <w:szCs w:val="22"/>
        </w:rPr>
        <w:t xml:space="preserve">Sustainability Reports  </w:t>
      </w:r>
    </w:p>
    <w:p w14:paraId="782A19AE" w14:textId="5B55E1EB" w:rsidR="008F42EC" w:rsidRPr="006B4A1D" w:rsidRDefault="008F42EC" w:rsidP="008F42EC">
      <w:pPr>
        <w:spacing w:after="200" w:line="276" w:lineRule="auto"/>
        <w:rPr>
          <w:rFonts w:ascii="Arial" w:eastAsia="Times New Roman" w:hAnsi="Arial" w:cs="Arial"/>
          <w:b/>
          <w:noProof/>
          <w:sz w:val="22"/>
          <w:szCs w:val="22"/>
          <w:lang w:eastAsia="en-GB"/>
        </w:rPr>
      </w:pPr>
      <w:r w:rsidRPr="006B4A1D">
        <w:rPr>
          <w:rFonts w:ascii="Arial" w:eastAsia="Times New Roman" w:hAnsi="Arial" w:cs="Arial"/>
          <w:i/>
          <w:noProof/>
          <w:sz w:val="22"/>
          <w:szCs w:val="22"/>
          <w:highlight w:val="yellow"/>
        </w:rPr>
        <w:t>[</w:t>
      </w:r>
      <w:r w:rsidR="001D237A" w:rsidRPr="006B4A1D">
        <w:rPr>
          <w:rFonts w:ascii="Arial" w:eastAsia="Times New Roman" w:hAnsi="Arial" w:cs="Arial"/>
          <w:i/>
          <w:noProof/>
          <w:sz w:val="22"/>
          <w:szCs w:val="22"/>
          <w:highlight w:val="yellow"/>
        </w:rPr>
        <w:t>Drafting Note: n</w:t>
      </w:r>
      <w:r w:rsidRPr="006B4A1D">
        <w:rPr>
          <w:rFonts w:ascii="Arial" w:eastAsia="Times New Roman" w:hAnsi="Arial" w:cs="Arial"/>
          <w:i/>
          <w:noProof/>
          <w:sz w:val="22"/>
          <w:szCs w:val="22"/>
          <w:highlight w:val="yellow"/>
        </w:rPr>
        <w:t>ot all of the below will be relevant to every procurement. Please  add, delete, or ammend as appropriate.  Consider linking improvements to KPIs.]</w:t>
      </w:r>
      <w:r w:rsidRPr="006B4A1D">
        <w:rPr>
          <w:rFonts w:ascii="Arial" w:eastAsia="Times New Roman" w:hAnsi="Arial" w:cs="Arial"/>
          <w:i/>
          <w:noProof/>
          <w:sz w:val="22"/>
          <w:szCs w:val="22"/>
        </w:rPr>
        <w:t xml:space="preserve"> </w:t>
      </w:r>
      <w:r w:rsidRPr="006B4A1D">
        <w:rPr>
          <w:rFonts w:ascii="Arial" w:eastAsia="Times New Roman" w:hAnsi="Arial" w:cs="Arial"/>
          <w:i/>
          <w:noProof/>
          <w:sz w:val="22"/>
          <w:szCs w:val="22"/>
          <w:highlight w:val="yellow"/>
        </w:rPr>
        <w:t xml:space="preserve"> </w:t>
      </w:r>
    </w:p>
    <w:tbl>
      <w:tblPr>
        <w:tblStyle w:val="TableGrid4"/>
        <w:tblW w:w="0" w:type="auto"/>
        <w:tblInd w:w="0" w:type="dxa"/>
        <w:tblLook w:val="04A0" w:firstRow="1" w:lastRow="0" w:firstColumn="1" w:lastColumn="0" w:noHBand="0" w:noVBand="1"/>
      </w:tblPr>
      <w:tblGrid>
        <w:gridCol w:w="1725"/>
        <w:gridCol w:w="5622"/>
        <w:gridCol w:w="2265"/>
      </w:tblGrid>
      <w:tr w:rsidR="003A3E5A" w:rsidRPr="006B4A1D" w14:paraId="343B7D3B" w14:textId="77777777" w:rsidTr="00E6475A">
        <w:trPr>
          <w:trHeight w:val="264"/>
        </w:trPr>
        <w:tc>
          <w:tcPr>
            <w:tcW w:w="0" w:type="auto"/>
            <w:tcBorders>
              <w:top w:val="single" w:sz="4" w:space="0" w:color="auto"/>
              <w:left w:val="single" w:sz="8" w:space="0" w:color="auto"/>
              <w:bottom w:val="single" w:sz="4" w:space="0" w:color="auto"/>
              <w:right w:val="single" w:sz="8" w:space="0" w:color="auto"/>
            </w:tcBorders>
            <w:shd w:val="clear" w:color="auto" w:fill="8DB3E2" w:themeFill="text2" w:themeFillTint="66"/>
          </w:tcPr>
          <w:p w14:paraId="02282D23" w14:textId="77777777" w:rsidR="008F42EC" w:rsidRPr="006B4A1D" w:rsidRDefault="008F42EC" w:rsidP="00E6475A">
            <w:pPr>
              <w:spacing w:before="151" w:after="75"/>
              <w:jc w:val="center"/>
              <w:rPr>
                <w:rFonts w:ascii="Arial" w:hAnsi="Arial" w:cs="Arial"/>
                <w:b/>
                <w:sz w:val="22"/>
                <w:szCs w:val="22"/>
              </w:rPr>
            </w:pPr>
            <w:r w:rsidRPr="006B4A1D">
              <w:rPr>
                <w:rFonts w:ascii="Arial" w:hAnsi="Arial" w:cs="Arial"/>
                <w:b/>
                <w:sz w:val="22"/>
                <w:szCs w:val="22"/>
              </w:rPr>
              <w:t>Report Name</w:t>
            </w:r>
          </w:p>
        </w:tc>
        <w:tc>
          <w:tcPr>
            <w:tcW w:w="0" w:type="auto"/>
            <w:tcBorders>
              <w:top w:val="single" w:sz="8" w:space="0" w:color="auto"/>
              <w:left w:val="single" w:sz="8" w:space="0" w:color="auto"/>
              <w:bottom w:val="single" w:sz="8" w:space="0" w:color="auto"/>
              <w:right w:val="single" w:sz="8" w:space="0" w:color="auto"/>
            </w:tcBorders>
            <w:shd w:val="clear" w:color="auto" w:fill="8DB3E2" w:themeFill="text2" w:themeFillTint="66"/>
          </w:tcPr>
          <w:p w14:paraId="5A58542E" w14:textId="520126AD" w:rsidR="008F42EC" w:rsidRPr="006B4A1D" w:rsidRDefault="008F42EC" w:rsidP="00E6475A">
            <w:pPr>
              <w:spacing w:before="151" w:after="75"/>
              <w:jc w:val="center"/>
              <w:rPr>
                <w:rFonts w:ascii="Arial" w:hAnsi="Arial" w:cs="Arial"/>
                <w:b/>
                <w:noProof/>
                <w:sz w:val="22"/>
                <w:szCs w:val="22"/>
              </w:rPr>
            </w:pPr>
            <w:r w:rsidRPr="006B4A1D">
              <w:rPr>
                <w:rFonts w:ascii="Arial" w:hAnsi="Arial" w:cs="Arial"/>
                <w:b/>
                <w:sz w:val="22"/>
                <w:szCs w:val="22"/>
              </w:rPr>
              <w:t>Content of Report</w:t>
            </w:r>
          </w:p>
        </w:tc>
        <w:tc>
          <w:tcPr>
            <w:tcW w:w="0" w:type="auto"/>
            <w:tcBorders>
              <w:top w:val="single" w:sz="8" w:space="0" w:color="auto"/>
              <w:left w:val="single" w:sz="8" w:space="0" w:color="auto"/>
              <w:bottom w:val="single" w:sz="8" w:space="0" w:color="auto"/>
              <w:right w:val="single" w:sz="8" w:space="0" w:color="auto"/>
            </w:tcBorders>
            <w:shd w:val="clear" w:color="auto" w:fill="8DB3E2" w:themeFill="text2" w:themeFillTint="66"/>
          </w:tcPr>
          <w:p w14:paraId="09A258F6" w14:textId="77777777" w:rsidR="008F42EC" w:rsidRPr="006B4A1D" w:rsidRDefault="008F42EC" w:rsidP="00E6475A">
            <w:pPr>
              <w:spacing w:before="151" w:after="75"/>
              <w:jc w:val="center"/>
              <w:rPr>
                <w:rFonts w:ascii="Arial" w:hAnsi="Arial" w:cs="Arial"/>
                <w:b/>
                <w:noProof/>
                <w:sz w:val="22"/>
                <w:szCs w:val="22"/>
              </w:rPr>
            </w:pPr>
            <w:r w:rsidRPr="006B4A1D">
              <w:rPr>
                <w:rFonts w:ascii="Arial" w:hAnsi="Arial" w:cs="Arial"/>
                <w:b/>
                <w:sz w:val="22"/>
                <w:szCs w:val="22"/>
              </w:rPr>
              <w:t>Frequency of Report</w:t>
            </w:r>
          </w:p>
        </w:tc>
      </w:tr>
      <w:tr w:rsidR="00D35589" w:rsidRPr="006B4A1D" w14:paraId="5F36528C" w14:textId="77777777" w:rsidTr="00EC418D">
        <w:trPr>
          <w:trHeight w:val="264"/>
        </w:trPr>
        <w:tc>
          <w:tcPr>
            <w:tcW w:w="0" w:type="auto"/>
            <w:tcBorders>
              <w:top w:val="single" w:sz="4" w:space="0" w:color="auto"/>
              <w:left w:val="single" w:sz="8" w:space="0" w:color="auto"/>
              <w:bottom w:val="single" w:sz="4" w:space="0" w:color="auto"/>
              <w:right w:val="single" w:sz="8" w:space="0" w:color="auto"/>
            </w:tcBorders>
          </w:tcPr>
          <w:p w14:paraId="69400C2F" w14:textId="77777777" w:rsidR="008F42EC" w:rsidRPr="006B4A1D" w:rsidDel="0093674B" w:rsidRDefault="008F42EC" w:rsidP="00EC418D">
            <w:pPr>
              <w:spacing w:before="151" w:after="75"/>
              <w:rPr>
                <w:rFonts w:ascii="Arial" w:hAnsi="Arial" w:cs="Arial"/>
                <w:b/>
                <w:sz w:val="22"/>
                <w:szCs w:val="22"/>
              </w:rPr>
            </w:pPr>
            <w:r w:rsidRPr="006B4A1D">
              <w:rPr>
                <w:rFonts w:ascii="Arial" w:hAnsi="Arial" w:cs="Arial"/>
                <w:b/>
                <w:sz w:val="22"/>
                <w:szCs w:val="22"/>
              </w:rPr>
              <w:t>Sustainability Impact</w:t>
            </w:r>
          </w:p>
        </w:tc>
        <w:tc>
          <w:tcPr>
            <w:tcW w:w="0" w:type="auto"/>
            <w:tcBorders>
              <w:top w:val="single" w:sz="8" w:space="0" w:color="auto"/>
              <w:left w:val="single" w:sz="8" w:space="0" w:color="auto"/>
              <w:bottom w:val="single" w:sz="8" w:space="0" w:color="auto"/>
              <w:right w:val="single" w:sz="8" w:space="0" w:color="auto"/>
            </w:tcBorders>
          </w:tcPr>
          <w:p w14:paraId="5920596A" w14:textId="77777777" w:rsidR="008F42EC" w:rsidRPr="006B4A1D"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the key sustainability impacts identified;</w:t>
            </w:r>
          </w:p>
          <w:p w14:paraId="49131864" w14:textId="77777777" w:rsidR="008F42EC" w:rsidRPr="006B4A1D"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sustainability improvements made;</w:t>
            </w:r>
          </w:p>
          <w:p w14:paraId="7C9B88D8" w14:textId="77777777" w:rsidR="008F42EC" w:rsidRPr="006B4A1D"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actions underway or planned to reduce sustainability impacts; </w:t>
            </w:r>
          </w:p>
          <w:p w14:paraId="75DDC279" w14:textId="06CD5F47" w:rsidR="008F42EC" w:rsidRPr="006B4A1D"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contributions made to the </w:t>
            </w:r>
            <w:r w:rsidR="007038EB">
              <w:rPr>
                <w:rFonts w:ascii="Arial" w:hAnsi="Arial" w:cs="Arial"/>
                <w:noProof/>
                <w:sz w:val="22"/>
                <w:szCs w:val="22"/>
              </w:rPr>
              <w:t>Buyer</w:t>
            </w:r>
            <w:r w:rsidRPr="006B4A1D">
              <w:rPr>
                <w:rFonts w:ascii="Arial" w:hAnsi="Arial" w:cs="Arial"/>
                <w:noProof/>
                <w:sz w:val="22"/>
                <w:szCs w:val="22"/>
              </w:rPr>
              <w:t>’s sustainability policies and objectives;</w:t>
            </w:r>
          </w:p>
          <w:p w14:paraId="577A8D79" w14:textId="77777777" w:rsidR="008F42EC" w:rsidRPr="006B4A1D"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sustainability policies, standards, targets and practices that have been adopted to reduce the environmental impact of the Supplier’s operations and evidence of these being actively persued, indicating arrangements for engagement and achievements. This can also include where positive sustainabilty impacts have been delivered; and </w:t>
            </w:r>
          </w:p>
          <w:p w14:paraId="13923BFE" w14:textId="77777777" w:rsidR="008F42EC" w:rsidRPr="006B4A1D" w:rsidDel="0093674B" w:rsidRDefault="008F42EC" w:rsidP="003A3E5A">
            <w:pPr>
              <w:numPr>
                <w:ilvl w:val="1"/>
                <w:numId w:val="11"/>
              </w:numPr>
              <w:tabs>
                <w:tab w:val="left" w:pos="0"/>
                <w:tab w:val="left" w:pos="297"/>
              </w:tabs>
              <w:ind w:left="0" w:firstLine="0"/>
              <w:contextualSpacing/>
              <w:jc w:val="both"/>
              <w:outlineLvl w:val="0"/>
              <w:rPr>
                <w:rFonts w:ascii="Arial" w:hAnsi="Arial" w:cs="Arial"/>
                <w:noProof/>
                <w:sz w:val="22"/>
                <w:szCs w:val="22"/>
              </w:rPr>
            </w:pPr>
            <w:r w:rsidRPr="006B4A1D">
              <w:rPr>
                <w:rFonts w:ascii="Arial" w:hAnsi="Arial" w:cs="Arial"/>
                <w:noProof/>
                <w:sz w:val="22"/>
                <w:szCs w:val="22"/>
              </w:rPr>
              <w:t>risks to the Service and Subcontractors of climate change and severe weather events such as flooding and extreme temperatures including mitigation, adaptation and continuity plans employed by the Supplier in response to those risks.</w:t>
            </w:r>
          </w:p>
        </w:tc>
        <w:tc>
          <w:tcPr>
            <w:tcW w:w="0" w:type="auto"/>
            <w:tcBorders>
              <w:top w:val="single" w:sz="8" w:space="0" w:color="auto"/>
              <w:left w:val="single" w:sz="8" w:space="0" w:color="auto"/>
              <w:bottom w:val="single" w:sz="8" w:space="0" w:color="auto"/>
              <w:right w:val="single" w:sz="8" w:space="0" w:color="auto"/>
            </w:tcBorders>
          </w:tcPr>
          <w:p w14:paraId="6C143B5D" w14:textId="5C501919" w:rsidR="008F42EC" w:rsidRPr="006B4A1D" w:rsidRDefault="008F42EC" w:rsidP="003A3E5A">
            <w:pPr>
              <w:rPr>
                <w:rFonts w:ascii="Arial" w:hAnsi="Arial" w:cs="Arial"/>
                <w:noProof/>
                <w:sz w:val="22"/>
                <w:szCs w:val="22"/>
              </w:rPr>
            </w:pPr>
            <w:r w:rsidRPr="006B4A1D">
              <w:rPr>
                <w:rFonts w:ascii="Arial" w:hAnsi="Arial" w:cs="Arial"/>
                <w:noProof/>
                <w:sz w:val="22"/>
                <w:szCs w:val="22"/>
              </w:rPr>
              <w:t xml:space="preserve">On the anniversary of the </w:t>
            </w:r>
            <w:r w:rsidR="003A3E5A">
              <w:rPr>
                <w:rFonts w:ascii="Arial" w:hAnsi="Arial" w:cs="Arial"/>
                <w:noProof/>
                <w:sz w:val="22"/>
                <w:szCs w:val="22"/>
              </w:rPr>
              <w:t xml:space="preserve">Effective </w:t>
            </w:r>
            <w:r w:rsidRPr="006B4A1D">
              <w:rPr>
                <w:rFonts w:ascii="Arial" w:hAnsi="Arial" w:cs="Arial"/>
                <w:noProof/>
                <w:sz w:val="22"/>
                <w:szCs w:val="22"/>
              </w:rPr>
              <w:t xml:space="preserve">Date </w:t>
            </w:r>
          </w:p>
        </w:tc>
      </w:tr>
      <w:tr w:rsidR="00D35589" w:rsidRPr="006B4A1D" w14:paraId="13B28839" w14:textId="77777777" w:rsidTr="00EC418D">
        <w:trPr>
          <w:trHeight w:val="264"/>
        </w:trPr>
        <w:tc>
          <w:tcPr>
            <w:tcW w:w="0" w:type="auto"/>
            <w:tcBorders>
              <w:top w:val="single" w:sz="4" w:space="0" w:color="auto"/>
              <w:left w:val="single" w:sz="8" w:space="0" w:color="auto"/>
              <w:bottom w:val="single" w:sz="4" w:space="0" w:color="auto"/>
              <w:right w:val="single" w:sz="8" w:space="0" w:color="auto"/>
            </w:tcBorders>
            <w:hideMark/>
          </w:tcPr>
          <w:p w14:paraId="4209B720" w14:textId="77777777" w:rsidR="008F42EC" w:rsidRPr="006B4A1D" w:rsidRDefault="008F42EC" w:rsidP="00EC418D">
            <w:pPr>
              <w:spacing w:before="151" w:after="75"/>
              <w:rPr>
                <w:rFonts w:ascii="Arial" w:eastAsia="Calibri" w:hAnsi="Arial" w:cs="Arial"/>
                <w:b/>
                <w:sz w:val="22"/>
                <w:szCs w:val="22"/>
              </w:rPr>
            </w:pPr>
            <w:r w:rsidRPr="006B4A1D">
              <w:rPr>
                <w:rFonts w:ascii="Arial" w:hAnsi="Arial" w:cs="Arial"/>
                <w:b/>
                <w:sz w:val="22"/>
                <w:szCs w:val="22"/>
              </w:rPr>
              <w:t xml:space="preserve">Waste created </w:t>
            </w:r>
          </w:p>
        </w:tc>
        <w:tc>
          <w:tcPr>
            <w:tcW w:w="0" w:type="auto"/>
            <w:tcBorders>
              <w:top w:val="single" w:sz="8" w:space="0" w:color="auto"/>
              <w:left w:val="single" w:sz="8" w:space="0" w:color="auto"/>
              <w:bottom w:val="single" w:sz="8" w:space="0" w:color="auto"/>
              <w:right w:val="single" w:sz="8" w:space="0" w:color="auto"/>
            </w:tcBorders>
          </w:tcPr>
          <w:p w14:paraId="09C3208B" w14:textId="77777777" w:rsidR="008F42EC" w:rsidRPr="006B4A1D" w:rsidRDefault="008F42EC" w:rsidP="00EC418D">
            <w:pPr>
              <w:rPr>
                <w:rFonts w:ascii="Arial" w:hAnsi="Arial" w:cs="Arial"/>
                <w:noProof/>
                <w:sz w:val="22"/>
                <w:szCs w:val="22"/>
              </w:rPr>
            </w:pPr>
            <w:r w:rsidRPr="006B4A1D">
              <w:rPr>
                <w:rFonts w:ascii="Arial" w:hAnsi="Arial" w:cs="Arial"/>
                <w:noProof/>
                <w:sz w:val="22"/>
                <w:szCs w:val="22"/>
              </w:rPr>
              <w:t xml:space="preserve">By type of material the weight of waste catagories by each means of disposal in the Waste Hierachy with separate figures for disposal by incineration and landfill. </w:t>
            </w:r>
          </w:p>
          <w:p w14:paraId="1DC426C7" w14:textId="77777777" w:rsidR="008F42EC" w:rsidRPr="006B4A1D" w:rsidRDefault="008F42EC" w:rsidP="00EC418D">
            <w:pPr>
              <w:rPr>
                <w:rFonts w:ascii="Arial" w:hAnsi="Arial" w:cs="Arial"/>
                <w:noProof/>
                <w:sz w:val="22"/>
                <w:szCs w:val="22"/>
              </w:rPr>
            </w:pPr>
          </w:p>
          <w:p w14:paraId="09104F34" w14:textId="77777777" w:rsidR="008F42EC" w:rsidRPr="006B4A1D" w:rsidRDefault="008F42EC" w:rsidP="00EC418D">
            <w:pPr>
              <w:rPr>
                <w:rFonts w:ascii="Arial" w:hAnsi="Arial" w:cs="Arial"/>
                <w:noProof/>
                <w:sz w:val="22"/>
                <w:szCs w:val="22"/>
              </w:rPr>
            </w:pPr>
          </w:p>
        </w:tc>
        <w:tc>
          <w:tcPr>
            <w:tcW w:w="0" w:type="auto"/>
            <w:tcBorders>
              <w:top w:val="single" w:sz="8" w:space="0" w:color="auto"/>
              <w:left w:val="single" w:sz="8" w:space="0" w:color="auto"/>
              <w:bottom w:val="single" w:sz="8" w:space="0" w:color="auto"/>
              <w:right w:val="single" w:sz="8" w:space="0" w:color="auto"/>
            </w:tcBorders>
          </w:tcPr>
          <w:p w14:paraId="51BB2620" w14:textId="1DF031E0" w:rsidR="008F42EC" w:rsidRPr="006B4A1D" w:rsidDel="0093674B" w:rsidRDefault="008F42EC" w:rsidP="003A3E5A">
            <w:pPr>
              <w:rPr>
                <w:rFonts w:ascii="Arial" w:hAnsi="Arial" w:cs="Arial"/>
                <w:noProof/>
                <w:sz w:val="22"/>
                <w:szCs w:val="22"/>
                <w:highlight w:val="yellow"/>
              </w:rPr>
            </w:pPr>
            <w:r w:rsidRPr="006B4A1D">
              <w:rPr>
                <w:rFonts w:ascii="Arial" w:hAnsi="Arial" w:cs="Arial"/>
                <w:noProof/>
                <w:sz w:val="22"/>
                <w:szCs w:val="22"/>
              </w:rPr>
              <w:t xml:space="preserve">Before contract award and  on the anniversary of the </w:t>
            </w:r>
            <w:r w:rsidR="003A3E5A">
              <w:rPr>
                <w:rFonts w:ascii="Arial" w:hAnsi="Arial" w:cs="Arial"/>
                <w:noProof/>
                <w:sz w:val="22"/>
                <w:szCs w:val="22"/>
              </w:rPr>
              <w:t xml:space="preserve">Effective </w:t>
            </w:r>
            <w:r w:rsidRPr="006B4A1D">
              <w:rPr>
                <w:rFonts w:ascii="Arial" w:hAnsi="Arial" w:cs="Arial"/>
                <w:noProof/>
                <w:sz w:val="22"/>
                <w:szCs w:val="22"/>
              </w:rPr>
              <w:t xml:space="preserve">Date.  </w:t>
            </w:r>
          </w:p>
        </w:tc>
      </w:tr>
      <w:tr w:rsidR="00D35589" w:rsidRPr="006B4A1D" w14:paraId="7FE27D0F"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tcPr>
          <w:p w14:paraId="4320AA14"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Waste permits</w:t>
            </w:r>
          </w:p>
        </w:tc>
        <w:tc>
          <w:tcPr>
            <w:tcW w:w="0" w:type="auto"/>
            <w:tcBorders>
              <w:top w:val="single" w:sz="8" w:space="0" w:color="auto"/>
              <w:left w:val="single" w:sz="8" w:space="0" w:color="auto"/>
              <w:bottom w:val="single" w:sz="8" w:space="0" w:color="auto"/>
              <w:right w:val="single" w:sz="8" w:space="0" w:color="auto"/>
            </w:tcBorders>
          </w:tcPr>
          <w:p w14:paraId="5729A405" w14:textId="77777777" w:rsidR="008F42EC" w:rsidRPr="006B4A1D" w:rsidRDefault="008F42EC" w:rsidP="00EC418D">
            <w:pPr>
              <w:spacing w:after="126"/>
              <w:rPr>
                <w:rFonts w:ascii="Arial" w:hAnsi="Arial" w:cs="Arial"/>
                <w:sz w:val="22"/>
                <w:szCs w:val="22"/>
                <w:lang w:val="en-US"/>
              </w:rPr>
            </w:pPr>
            <w:r w:rsidRPr="006B4A1D">
              <w:rPr>
                <w:rFonts w:ascii="Arial" w:hAnsi="Arial" w:cs="Arial"/>
                <w:sz w:val="22"/>
                <w:szCs w:val="22"/>
              </w:rPr>
              <w:t xml:space="preserve">Copies of relevant permits and exemptions for waste, handling, storage and disposal. </w:t>
            </w:r>
          </w:p>
        </w:tc>
        <w:tc>
          <w:tcPr>
            <w:tcW w:w="0" w:type="auto"/>
            <w:tcBorders>
              <w:top w:val="single" w:sz="8" w:space="0" w:color="auto"/>
              <w:left w:val="single" w:sz="8" w:space="0" w:color="auto"/>
              <w:bottom w:val="single" w:sz="8" w:space="0" w:color="auto"/>
              <w:right w:val="single" w:sz="8" w:space="0" w:color="auto"/>
            </w:tcBorders>
          </w:tcPr>
          <w:p w14:paraId="73863D16" w14:textId="51B41C4B" w:rsidR="008F42EC" w:rsidRPr="006B4A1D" w:rsidRDefault="008F42EC" w:rsidP="003A3E5A">
            <w:pPr>
              <w:rPr>
                <w:rFonts w:ascii="Arial" w:hAnsi="Arial" w:cs="Arial"/>
                <w:noProof/>
                <w:sz w:val="22"/>
                <w:szCs w:val="22"/>
                <w:highlight w:val="yellow"/>
              </w:rPr>
            </w:pPr>
            <w:r w:rsidRPr="006B4A1D">
              <w:rPr>
                <w:rFonts w:ascii="Arial" w:hAnsi="Arial" w:cs="Arial"/>
                <w:noProof/>
                <w:sz w:val="22"/>
                <w:szCs w:val="22"/>
              </w:rPr>
              <w:t xml:space="preserve">Before the </w:t>
            </w:r>
            <w:r w:rsidR="003A3E5A">
              <w:rPr>
                <w:rFonts w:ascii="Arial" w:hAnsi="Arial" w:cs="Arial"/>
                <w:noProof/>
                <w:sz w:val="22"/>
                <w:szCs w:val="22"/>
              </w:rPr>
              <w:t>Effective</w:t>
            </w:r>
            <w:r w:rsidRPr="006B4A1D">
              <w:rPr>
                <w:rFonts w:ascii="Arial" w:hAnsi="Arial" w:cs="Arial"/>
                <w:noProof/>
                <w:sz w:val="22"/>
                <w:szCs w:val="22"/>
              </w:rPr>
              <w:t xml:space="preserve"> D</w:t>
            </w:r>
            <w:r w:rsidR="003A3E5A">
              <w:rPr>
                <w:rFonts w:ascii="Arial" w:hAnsi="Arial" w:cs="Arial"/>
                <w:noProof/>
                <w:sz w:val="22"/>
                <w:szCs w:val="22"/>
              </w:rPr>
              <w:t xml:space="preserve">ate, on the anniversary of the Effective </w:t>
            </w:r>
            <w:r w:rsidRPr="006B4A1D">
              <w:rPr>
                <w:rFonts w:ascii="Arial" w:hAnsi="Arial" w:cs="Arial"/>
                <w:noProof/>
                <w:sz w:val="22"/>
                <w:szCs w:val="22"/>
              </w:rPr>
              <w:t xml:space="preserve">Date and within ten (10) </w:t>
            </w:r>
            <w:r w:rsidRPr="006B4A1D">
              <w:rPr>
                <w:rFonts w:ascii="Arial" w:hAnsi="Arial" w:cs="Arial"/>
                <w:noProof/>
                <w:sz w:val="22"/>
                <w:szCs w:val="22"/>
              </w:rPr>
              <w:lastRenderedPageBreak/>
              <w:t>Working Days of there is any change or renewal to license or exmeption to carry, store or dispose waste</w:t>
            </w:r>
          </w:p>
        </w:tc>
      </w:tr>
      <w:tr w:rsidR="00D35589" w:rsidRPr="006B4A1D" w14:paraId="3ADBDA27"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hideMark/>
          </w:tcPr>
          <w:p w14:paraId="2EE4A342" w14:textId="77777777" w:rsidR="008F42EC" w:rsidRPr="006B4A1D" w:rsidRDefault="008F42EC" w:rsidP="00EC418D">
            <w:pPr>
              <w:spacing w:before="151" w:after="75"/>
              <w:rPr>
                <w:rFonts w:ascii="Arial" w:eastAsia="Calibri" w:hAnsi="Arial" w:cs="Arial"/>
                <w:b/>
                <w:sz w:val="22"/>
                <w:szCs w:val="22"/>
              </w:rPr>
            </w:pPr>
            <w:r w:rsidRPr="006B4A1D">
              <w:rPr>
                <w:rFonts w:ascii="Arial" w:hAnsi="Arial" w:cs="Arial"/>
                <w:b/>
                <w:sz w:val="22"/>
                <w:szCs w:val="22"/>
              </w:rPr>
              <w:lastRenderedPageBreak/>
              <w:t xml:space="preserve">Greenhouse Gas Emissions </w:t>
            </w:r>
          </w:p>
        </w:tc>
        <w:tc>
          <w:tcPr>
            <w:tcW w:w="0" w:type="auto"/>
            <w:tcBorders>
              <w:top w:val="single" w:sz="8" w:space="0" w:color="auto"/>
              <w:left w:val="single" w:sz="8" w:space="0" w:color="auto"/>
              <w:bottom w:val="single" w:sz="8" w:space="0" w:color="auto"/>
              <w:right w:val="single" w:sz="8" w:space="0" w:color="auto"/>
            </w:tcBorders>
          </w:tcPr>
          <w:p w14:paraId="1457E9BB" w14:textId="77777777" w:rsidR="008F42EC" w:rsidRPr="006B4A1D" w:rsidRDefault="008F42EC" w:rsidP="00EC418D">
            <w:pPr>
              <w:rPr>
                <w:rFonts w:ascii="Arial" w:eastAsia="Calibri" w:hAnsi="Arial" w:cs="Arial"/>
                <w:sz w:val="22"/>
                <w:szCs w:val="22"/>
              </w:rPr>
            </w:pPr>
            <w:r w:rsidRPr="006B4A1D">
              <w:rPr>
                <w:rFonts w:ascii="Arial" w:hAnsi="Arial" w:cs="Arial"/>
                <w:sz w:val="22"/>
                <w:szCs w:val="22"/>
                <w:lang w:val="en-US"/>
              </w:rPr>
              <w:t xml:space="preserve">Indicate greenhouse gas emissions making use of the use of the most recent conversion guidance set out in 'Greenhouse gas reporting – Conversion factors’ available online at </w:t>
            </w:r>
            <w:r w:rsidRPr="006B4A1D">
              <w:rPr>
                <w:rFonts w:ascii="Arial" w:eastAsia="Calibri" w:hAnsi="Arial" w:cs="Arial"/>
                <w:sz w:val="22"/>
                <w:szCs w:val="22"/>
              </w:rPr>
              <w:t>https://www.gov.uk/guidance/measuring-and-reporting-environmental-impacts-guidance-for-businesses</w:t>
            </w:r>
            <w:r w:rsidRPr="006B4A1D">
              <w:rPr>
                <w:rFonts w:ascii="Arial" w:hAnsi="Arial" w:cs="Arial"/>
                <w:sz w:val="22"/>
                <w:szCs w:val="22"/>
              </w:rPr>
              <w:t xml:space="preserve"> </w:t>
            </w:r>
          </w:p>
        </w:tc>
        <w:tc>
          <w:tcPr>
            <w:tcW w:w="0" w:type="auto"/>
            <w:tcBorders>
              <w:top w:val="single" w:sz="8" w:space="0" w:color="auto"/>
              <w:left w:val="single" w:sz="8" w:space="0" w:color="auto"/>
              <w:bottom w:val="single" w:sz="8" w:space="0" w:color="auto"/>
              <w:right w:val="single" w:sz="8" w:space="0" w:color="auto"/>
            </w:tcBorders>
          </w:tcPr>
          <w:p w14:paraId="0BAE5ABE" w14:textId="3CD2CCA7" w:rsidR="008F42EC" w:rsidRPr="006B4A1D" w:rsidRDefault="003A3E5A" w:rsidP="003A3E5A">
            <w:pPr>
              <w:rPr>
                <w:rFonts w:ascii="Arial" w:hAnsi="Arial" w:cs="Arial"/>
                <w:noProof/>
                <w:sz w:val="22"/>
                <w:szCs w:val="22"/>
                <w:highlight w:val="yellow"/>
              </w:rPr>
            </w:pPr>
            <w:r>
              <w:rPr>
                <w:rFonts w:ascii="Arial" w:hAnsi="Arial" w:cs="Arial"/>
                <w:noProof/>
                <w:sz w:val="22"/>
                <w:szCs w:val="22"/>
              </w:rPr>
              <w:t xml:space="preserve">On the anniversary of the Effective </w:t>
            </w:r>
            <w:r w:rsidR="008F42EC" w:rsidRPr="006B4A1D">
              <w:rPr>
                <w:rFonts w:ascii="Arial" w:hAnsi="Arial" w:cs="Arial"/>
                <w:noProof/>
                <w:sz w:val="22"/>
                <w:szCs w:val="22"/>
              </w:rPr>
              <w:t>Date</w:t>
            </w:r>
          </w:p>
        </w:tc>
      </w:tr>
      <w:tr w:rsidR="00D35589" w:rsidRPr="006B4A1D" w14:paraId="33E9A9CC"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tcPr>
          <w:p w14:paraId="1F4CEDAD"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 xml:space="preserve">Water Use </w:t>
            </w:r>
          </w:p>
        </w:tc>
        <w:tc>
          <w:tcPr>
            <w:tcW w:w="0" w:type="auto"/>
            <w:tcBorders>
              <w:top w:val="single" w:sz="8" w:space="0" w:color="auto"/>
              <w:left w:val="single" w:sz="8" w:space="0" w:color="auto"/>
              <w:bottom w:val="single" w:sz="8" w:space="0" w:color="auto"/>
              <w:right w:val="single" w:sz="8" w:space="0" w:color="auto"/>
            </w:tcBorders>
          </w:tcPr>
          <w:p w14:paraId="6546C1B7" w14:textId="77777777" w:rsidR="008F42EC" w:rsidRPr="006B4A1D" w:rsidRDefault="008F42EC" w:rsidP="00EC418D">
            <w:pPr>
              <w:rPr>
                <w:rFonts w:ascii="Arial" w:hAnsi="Arial" w:cs="Arial"/>
                <w:noProof/>
                <w:sz w:val="22"/>
                <w:szCs w:val="22"/>
              </w:rPr>
            </w:pPr>
            <w:r w:rsidRPr="006B4A1D">
              <w:rPr>
                <w:rFonts w:ascii="Arial" w:hAnsi="Arial" w:cs="Arial"/>
                <w:noProof/>
                <w:sz w:val="22"/>
                <w:szCs w:val="22"/>
              </w:rPr>
              <w:t>Volume in metres cubed.</w:t>
            </w:r>
          </w:p>
        </w:tc>
        <w:tc>
          <w:tcPr>
            <w:tcW w:w="0" w:type="auto"/>
            <w:tcBorders>
              <w:top w:val="single" w:sz="8" w:space="0" w:color="auto"/>
              <w:left w:val="single" w:sz="8" w:space="0" w:color="auto"/>
              <w:bottom w:val="single" w:sz="8" w:space="0" w:color="auto"/>
              <w:right w:val="single" w:sz="8" w:space="0" w:color="auto"/>
            </w:tcBorders>
          </w:tcPr>
          <w:p w14:paraId="66826856" w14:textId="1BE085C5" w:rsidR="008F42EC" w:rsidRPr="006B4A1D" w:rsidRDefault="008F42EC" w:rsidP="003A3E5A">
            <w:pPr>
              <w:rPr>
                <w:rFonts w:ascii="Arial" w:hAnsi="Arial" w:cs="Arial"/>
                <w:noProof/>
                <w:sz w:val="22"/>
                <w:szCs w:val="22"/>
                <w:highlight w:val="yellow"/>
              </w:rPr>
            </w:pPr>
            <w:r w:rsidRPr="006B4A1D">
              <w:rPr>
                <w:rFonts w:ascii="Arial" w:hAnsi="Arial" w:cs="Arial"/>
                <w:noProof/>
                <w:sz w:val="22"/>
                <w:szCs w:val="22"/>
              </w:rPr>
              <w:t xml:space="preserve">On the anniversary of the </w:t>
            </w:r>
            <w:r w:rsidR="003A3E5A">
              <w:rPr>
                <w:rFonts w:ascii="Arial" w:hAnsi="Arial" w:cs="Arial"/>
                <w:noProof/>
                <w:sz w:val="22"/>
                <w:szCs w:val="22"/>
              </w:rPr>
              <w:t>Effective</w:t>
            </w:r>
            <w:r w:rsidRPr="006B4A1D">
              <w:rPr>
                <w:rFonts w:ascii="Arial" w:hAnsi="Arial" w:cs="Arial"/>
                <w:noProof/>
                <w:sz w:val="22"/>
                <w:szCs w:val="22"/>
              </w:rPr>
              <w:t xml:space="preserve"> Date</w:t>
            </w:r>
          </w:p>
        </w:tc>
      </w:tr>
      <w:tr w:rsidR="00D35589" w:rsidRPr="006B4A1D" w14:paraId="6A151440"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tcPr>
          <w:p w14:paraId="2623C8EF"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Energy Use</w:t>
            </w:r>
          </w:p>
        </w:tc>
        <w:tc>
          <w:tcPr>
            <w:tcW w:w="0" w:type="auto"/>
            <w:tcBorders>
              <w:top w:val="single" w:sz="8" w:space="0" w:color="auto"/>
              <w:left w:val="single" w:sz="8" w:space="0" w:color="auto"/>
              <w:bottom w:val="single" w:sz="8" w:space="0" w:color="auto"/>
              <w:right w:val="single" w:sz="8" w:space="0" w:color="auto"/>
            </w:tcBorders>
          </w:tcPr>
          <w:p w14:paraId="45E039C9" w14:textId="77777777" w:rsidR="008F42EC" w:rsidRPr="006B4A1D" w:rsidRDefault="008F42EC" w:rsidP="00EC418D">
            <w:pPr>
              <w:rPr>
                <w:rFonts w:ascii="Arial" w:hAnsi="Arial" w:cs="Arial"/>
                <w:noProof/>
                <w:sz w:val="22"/>
                <w:szCs w:val="22"/>
              </w:rPr>
            </w:pPr>
            <w:r w:rsidRPr="006B4A1D">
              <w:rPr>
                <w:rFonts w:ascii="Arial" w:hAnsi="Arial" w:cs="Arial"/>
                <w:noProof/>
                <w:sz w:val="22"/>
                <w:szCs w:val="22"/>
              </w:rPr>
              <w:t>Separate energy consumption figures for:</w:t>
            </w:r>
          </w:p>
          <w:p w14:paraId="4615C05E" w14:textId="77777777" w:rsidR="008F42EC" w:rsidRPr="006B4A1D" w:rsidRDefault="008F42EC" w:rsidP="0005281D">
            <w:pPr>
              <w:numPr>
                <w:ilvl w:val="0"/>
                <w:numId w:val="13"/>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assets deployed on the Supplier’s site;</w:t>
            </w:r>
          </w:p>
          <w:p w14:paraId="4B81A2A6" w14:textId="3FE1661F" w:rsidR="008F42EC" w:rsidRPr="006B4A1D" w:rsidRDefault="008F42EC" w:rsidP="0005281D">
            <w:pPr>
              <w:numPr>
                <w:ilvl w:val="0"/>
                <w:numId w:val="13"/>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assets deployed on the </w:t>
            </w:r>
            <w:r w:rsidR="007038EB">
              <w:rPr>
                <w:rFonts w:ascii="Arial" w:hAnsi="Arial" w:cs="Arial"/>
                <w:noProof/>
                <w:sz w:val="22"/>
                <w:szCs w:val="22"/>
              </w:rPr>
              <w:t>Buyer</w:t>
            </w:r>
            <w:r w:rsidRPr="006B4A1D">
              <w:rPr>
                <w:rFonts w:ascii="Arial" w:hAnsi="Arial" w:cs="Arial"/>
                <w:noProof/>
                <w:sz w:val="22"/>
                <w:szCs w:val="22"/>
              </w:rPr>
              <w:t>’s site;</w:t>
            </w:r>
          </w:p>
          <w:p w14:paraId="4749A59A" w14:textId="77777777" w:rsidR="008F42EC" w:rsidRPr="006B4A1D" w:rsidRDefault="008F42EC" w:rsidP="0005281D">
            <w:pPr>
              <w:numPr>
                <w:ilvl w:val="0"/>
                <w:numId w:val="13"/>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assets deployed  off-site; and</w:t>
            </w:r>
          </w:p>
          <w:p w14:paraId="6F62E2FA" w14:textId="77777777" w:rsidR="008F42EC" w:rsidRPr="006B4A1D" w:rsidRDefault="008F42EC" w:rsidP="0005281D">
            <w:pPr>
              <w:numPr>
                <w:ilvl w:val="0"/>
                <w:numId w:val="13"/>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energy consumed by IT assets and by any cooling devices deployed. </w:t>
            </w:r>
          </w:p>
          <w:p w14:paraId="3FAA8F73" w14:textId="77777777" w:rsidR="008F42EC" w:rsidRPr="006B4A1D" w:rsidRDefault="008F42EC" w:rsidP="00EC418D">
            <w:pPr>
              <w:contextualSpacing/>
              <w:rPr>
                <w:rFonts w:ascii="Arial" w:hAnsi="Arial" w:cs="Arial"/>
                <w:noProof/>
                <w:sz w:val="22"/>
                <w:szCs w:val="22"/>
              </w:rPr>
            </w:pPr>
          </w:p>
          <w:p w14:paraId="0D4E07B8" w14:textId="77777777" w:rsidR="008F42EC" w:rsidRPr="006B4A1D" w:rsidRDefault="008F42EC" w:rsidP="00EC418D">
            <w:pPr>
              <w:rPr>
                <w:rFonts w:ascii="Arial" w:hAnsi="Arial" w:cs="Arial"/>
                <w:noProof/>
                <w:sz w:val="22"/>
                <w:szCs w:val="22"/>
              </w:rPr>
            </w:pPr>
            <w:r w:rsidRPr="006B4A1D">
              <w:rPr>
                <w:rFonts w:ascii="Arial" w:hAnsi="Arial" w:cs="Arial"/>
                <w:noProof/>
                <w:sz w:val="22"/>
                <w:szCs w:val="22"/>
              </w:rPr>
              <w:t>Power Usage Effectiveness (PUE) rating for each data centre/server room in accorandance with ISO/IEC 31034-2/EN 50600-4-2.</w:t>
            </w:r>
          </w:p>
          <w:p w14:paraId="058AE8A0" w14:textId="77777777" w:rsidR="008F42EC" w:rsidRPr="006B4A1D" w:rsidRDefault="008F42EC" w:rsidP="00EC418D">
            <w:pPr>
              <w:rPr>
                <w:rFonts w:ascii="Arial" w:hAnsi="Arial" w:cs="Arial"/>
                <w:noProof/>
                <w:sz w:val="22"/>
                <w:szCs w:val="22"/>
              </w:rPr>
            </w:pPr>
          </w:p>
        </w:tc>
        <w:tc>
          <w:tcPr>
            <w:tcW w:w="0" w:type="auto"/>
            <w:tcBorders>
              <w:top w:val="single" w:sz="8" w:space="0" w:color="auto"/>
              <w:left w:val="single" w:sz="8" w:space="0" w:color="auto"/>
              <w:bottom w:val="single" w:sz="8" w:space="0" w:color="auto"/>
              <w:right w:val="single" w:sz="8" w:space="0" w:color="auto"/>
            </w:tcBorders>
          </w:tcPr>
          <w:p w14:paraId="3D0B003E" w14:textId="0E00F896" w:rsidR="008F42EC" w:rsidRPr="006B4A1D" w:rsidRDefault="008F42EC" w:rsidP="003A3E5A">
            <w:pPr>
              <w:rPr>
                <w:rFonts w:ascii="Arial" w:hAnsi="Arial" w:cs="Arial"/>
                <w:noProof/>
                <w:sz w:val="22"/>
                <w:szCs w:val="22"/>
              </w:rPr>
            </w:pPr>
            <w:r w:rsidRPr="006B4A1D">
              <w:rPr>
                <w:rFonts w:ascii="Arial" w:hAnsi="Arial" w:cs="Arial"/>
                <w:noProof/>
                <w:sz w:val="22"/>
                <w:szCs w:val="22"/>
              </w:rPr>
              <w:t xml:space="preserve">On the anniversary of the </w:t>
            </w:r>
            <w:r w:rsidR="003A3E5A">
              <w:rPr>
                <w:rFonts w:ascii="Arial" w:hAnsi="Arial" w:cs="Arial"/>
                <w:noProof/>
                <w:sz w:val="22"/>
                <w:szCs w:val="22"/>
              </w:rPr>
              <w:t xml:space="preserve">Effective </w:t>
            </w:r>
            <w:r w:rsidRPr="006B4A1D">
              <w:rPr>
                <w:rFonts w:ascii="Arial" w:hAnsi="Arial" w:cs="Arial"/>
                <w:noProof/>
                <w:sz w:val="22"/>
                <w:szCs w:val="22"/>
              </w:rPr>
              <w:t>Date</w:t>
            </w:r>
          </w:p>
        </w:tc>
      </w:tr>
      <w:tr w:rsidR="00D35589" w:rsidRPr="006B4A1D" w14:paraId="6D551C61"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tcPr>
          <w:p w14:paraId="45B6D143" w14:textId="77777777" w:rsidR="008F42EC" w:rsidRPr="006B4A1D" w:rsidRDefault="008F42EC" w:rsidP="00EC418D">
            <w:pPr>
              <w:spacing w:before="151" w:after="75"/>
              <w:rPr>
                <w:rFonts w:ascii="Arial" w:hAnsi="Arial" w:cs="Arial"/>
                <w:b/>
                <w:sz w:val="22"/>
                <w:szCs w:val="22"/>
              </w:rPr>
            </w:pPr>
            <w:r w:rsidRPr="006B4A1D">
              <w:rPr>
                <w:rFonts w:ascii="Arial" w:hAnsi="Arial" w:cs="Arial"/>
                <w:b/>
                <w:sz w:val="22"/>
                <w:szCs w:val="22"/>
              </w:rPr>
              <w:t>Transport Use</w:t>
            </w:r>
          </w:p>
        </w:tc>
        <w:tc>
          <w:tcPr>
            <w:tcW w:w="0" w:type="auto"/>
            <w:tcBorders>
              <w:top w:val="single" w:sz="8" w:space="0" w:color="auto"/>
              <w:left w:val="single" w:sz="8" w:space="0" w:color="auto"/>
              <w:bottom w:val="single" w:sz="8" w:space="0" w:color="auto"/>
              <w:right w:val="single" w:sz="8" w:space="0" w:color="auto"/>
            </w:tcBorders>
          </w:tcPr>
          <w:p w14:paraId="1186D467" w14:textId="3056D51B" w:rsidR="008F42EC" w:rsidRPr="006B4A1D" w:rsidRDefault="008F42EC" w:rsidP="0005281D">
            <w:pPr>
              <w:numPr>
                <w:ilvl w:val="1"/>
                <w:numId w:val="12"/>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miles travelled by transport and fuel type, for goods delivered to  the </w:t>
            </w:r>
            <w:r w:rsidR="007038EB">
              <w:rPr>
                <w:rFonts w:ascii="Arial" w:hAnsi="Arial" w:cs="Arial"/>
                <w:noProof/>
                <w:sz w:val="22"/>
                <w:szCs w:val="22"/>
              </w:rPr>
              <w:t>Buyer</w:t>
            </w:r>
            <w:r w:rsidRPr="006B4A1D">
              <w:rPr>
                <w:rFonts w:ascii="Arial" w:hAnsi="Arial" w:cs="Arial"/>
                <w:noProof/>
                <w:sz w:val="22"/>
                <w:szCs w:val="22"/>
              </w:rPr>
              <w:t>’s sites;</w:t>
            </w:r>
          </w:p>
          <w:p w14:paraId="7C8F3DD2" w14:textId="6B0BB31D" w:rsidR="008F42EC" w:rsidRPr="006B4A1D" w:rsidRDefault="008F42EC" w:rsidP="0005281D">
            <w:pPr>
              <w:numPr>
                <w:ilvl w:val="1"/>
                <w:numId w:val="12"/>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 xml:space="preserve">miles travelled by staff when visiting the </w:t>
            </w:r>
            <w:r w:rsidR="007038EB">
              <w:rPr>
                <w:rFonts w:ascii="Arial" w:hAnsi="Arial" w:cs="Arial"/>
                <w:noProof/>
                <w:sz w:val="22"/>
                <w:szCs w:val="22"/>
              </w:rPr>
              <w:t>Buyer</w:t>
            </w:r>
            <w:r w:rsidRPr="006B4A1D">
              <w:rPr>
                <w:rFonts w:ascii="Arial" w:hAnsi="Arial" w:cs="Arial"/>
                <w:noProof/>
                <w:sz w:val="22"/>
                <w:szCs w:val="22"/>
              </w:rPr>
              <w:t>’s sites from the Supplier’s sites or home;</w:t>
            </w:r>
          </w:p>
          <w:p w14:paraId="1E43894B" w14:textId="77777777" w:rsidR="008F42EC" w:rsidRPr="006B4A1D" w:rsidRDefault="008F42EC" w:rsidP="0005281D">
            <w:pPr>
              <w:numPr>
                <w:ilvl w:val="1"/>
                <w:numId w:val="12"/>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resulting Green House Gas (GHG) emissions using agreed Conversion Factors; and</w:t>
            </w:r>
          </w:p>
          <w:p w14:paraId="1FF6BA38" w14:textId="77777777" w:rsidR="008F42EC" w:rsidRPr="006B4A1D" w:rsidRDefault="008F42EC" w:rsidP="0005281D">
            <w:pPr>
              <w:numPr>
                <w:ilvl w:val="1"/>
                <w:numId w:val="12"/>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the number of multi-lateral e-meetings i.e. with more than two attendees, held by type (audio, webinar, v/conferencing) their length and number of attendees</w:t>
            </w:r>
          </w:p>
          <w:p w14:paraId="5752C41E" w14:textId="77777777" w:rsidR="008F42EC" w:rsidRPr="006B4A1D" w:rsidRDefault="008F42EC" w:rsidP="00EC418D">
            <w:pPr>
              <w:rPr>
                <w:rFonts w:ascii="Arial" w:hAnsi="Arial" w:cs="Arial"/>
                <w:noProof/>
                <w:sz w:val="22"/>
                <w:szCs w:val="22"/>
                <w:highlight w:val="yellow"/>
              </w:rPr>
            </w:pPr>
          </w:p>
        </w:tc>
        <w:tc>
          <w:tcPr>
            <w:tcW w:w="0" w:type="auto"/>
            <w:tcBorders>
              <w:top w:val="single" w:sz="8" w:space="0" w:color="auto"/>
              <w:left w:val="single" w:sz="8" w:space="0" w:color="auto"/>
              <w:bottom w:val="single" w:sz="8" w:space="0" w:color="auto"/>
              <w:right w:val="single" w:sz="8" w:space="0" w:color="auto"/>
            </w:tcBorders>
          </w:tcPr>
          <w:p w14:paraId="1D3AA192" w14:textId="1899A31D" w:rsidR="008F42EC" w:rsidRPr="006B4A1D" w:rsidRDefault="008F42EC" w:rsidP="003A3E5A">
            <w:pPr>
              <w:rPr>
                <w:rFonts w:ascii="Arial" w:hAnsi="Arial" w:cs="Arial"/>
                <w:noProof/>
                <w:sz w:val="22"/>
                <w:szCs w:val="22"/>
              </w:rPr>
            </w:pPr>
            <w:r w:rsidRPr="006B4A1D">
              <w:rPr>
                <w:rFonts w:ascii="Arial" w:hAnsi="Arial" w:cs="Arial"/>
                <w:noProof/>
                <w:sz w:val="22"/>
                <w:szCs w:val="22"/>
              </w:rPr>
              <w:t>on the anniversary of the</w:t>
            </w:r>
            <w:r w:rsidR="003A3E5A">
              <w:rPr>
                <w:rFonts w:ascii="Arial" w:hAnsi="Arial" w:cs="Arial"/>
                <w:noProof/>
                <w:sz w:val="22"/>
                <w:szCs w:val="22"/>
              </w:rPr>
              <w:t xml:space="preserve"> Effective</w:t>
            </w:r>
            <w:r w:rsidRPr="006B4A1D">
              <w:rPr>
                <w:rFonts w:ascii="Arial" w:hAnsi="Arial" w:cs="Arial"/>
                <w:noProof/>
                <w:sz w:val="22"/>
                <w:szCs w:val="22"/>
              </w:rPr>
              <w:t xml:space="preserve"> Date</w:t>
            </w:r>
          </w:p>
        </w:tc>
      </w:tr>
      <w:tr w:rsidR="00D35589" w:rsidRPr="006B4A1D" w14:paraId="27C7394B" w14:textId="77777777" w:rsidTr="00EC418D">
        <w:trPr>
          <w:trHeight w:val="519"/>
        </w:trPr>
        <w:tc>
          <w:tcPr>
            <w:tcW w:w="0" w:type="auto"/>
            <w:tcBorders>
              <w:top w:val="single" w:sz="4" w:space="0" w:color="auto"/>
              <w:left w:val="single" w:sz="8" w:space="0" w:color="auto"/>
              <w:bottom w:val="single" w:sz="4" w:space="0" w:color="auto"/>
              <w:right w:val="single" w:sz="8" w:space="0" w:color="auto"/>
            </w:tcBorders>
          </w:tcPr>
          <w:p w14:paraId="752E93DF" w14:textId="77777777" w:rsidR="008F42EC" w:rsidRPr="006B4A1D" w:rsidRDefault="008F42EC" w:rsidP="00EC418D">
            <w:pPr>
              <w:spacing w:before="151" w:after="75"/>
              <w:rPr>
                <w:rFonts w:ascii="Arial" w:hAnsi="Arial" w:cs="Arial"/>
                <w:b/>
                <w:sz w:val="22"/>
                <w:szCs w:val="22"/>
              </w:rPr>
            </w:pPr>
            <w:r w:rsidRPr="006B4A1D">
              <w:rPr>
                <w:rFonts w:ascii="Arial" w:hAnsi="Arial" w:cs="Arial"/>
                <w:b/>
                <w:noProof/>
                <w:sz w:val="22"/>
                <w:szCs w:val="22"/>
              </w:rPr>
              <w:t>[Materials]</w:t>
            </w:r>
          </w:p>
        </w:tc>
        <w:tc>
          <w:tcPr>
            <w:tcW w:w="0" w:type="auto"/>
            <w:tcBorders>
              <w:top w:val="single" w:sz="8" w:space="0" w:color="auto"/>
              <w:left w:val="single" w:sz="8" w:space="0" w:color="auto"/>
              <w:bottom w:val="single" w:sz="8" w:space="0" w:color="auto"/>
              <w:right w:val="single" w:sz="8" w:space="0" w:color="auto"/>
            </w:tcBorders>
          </w:tcPr>
          <w:p w14:paraId="16EBBBBD" w14:textId="77777777" w:rsidR="008F42EC" w:rsidRPr="006B4A1D" w:rsidRDefault="008F42EC" w:rsidP="00EC418D">
            <w:pPr>
              <w:rPr>
                <w:rFonts w:ascii="Arial" w:hAnsi="Arial" w:cs="Arial"/>
                <w:noProof/>
                <w:sz w:val="22"/>
                <w:szCs w:val="22"/>
              </w:rPr>
            </w:pPr>
            <w:r w:rsidRPr="006B4A1D">
              <w:rPr>
                <w:rFonts w:ascii="Arial" w:hAnsi="Arial" w:cs="Arial"/>
                <w:noProof/>
                <w:sz w:val="22"/>
                <w:szCs w:val="22"/>
              </w:rPr>
              <w:t>[Materials usage, inluding:</w:t>
            </w:r>
          </w:p>
          <w:p w14:paraId="6C8E0086" w14:textId="77777777" w:rsidR="008F42EC" w:rsidRPr="006B4A1D" w:rsidRDefault="008F42EC" w:rsidP="0005281D">
            <w:pPr>
              <w:numPr>
                <w:ilvl w:val="0"/>
                <w:numId w:val="14"/>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type of material used;</w:t>
            </w:r>
          </w:p>
          <w:p w14:paraId="1EB6FDBB" w14:textId="77777777" w:rsidR="008F42EC" w:rsidRPr="006B4A1D" w:rsidRDefault="008F42EC" w:rsidP="0005281D">
            <w:pPr>
              <w:numPr>
                <w:ilvl w:val="0"/>
                <w:numId w:val="14"/>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quantity or volume of material used; and</w:t>
            </w:r>
          </w:p>
          <w:p w14:paraId="6D30BBE2" w14:textId="77777777" w:rsidR="008F42EC" w:rsidRPr="006B4A1D" w:rsidRDefault="008F42EC" w:rsidP="0005281D">
            <w:pPr>
              <w:numPr>
                <w:ilvl w:val="0"/>
                <w:numId w:val="14"/>
              </w:numPr>
              <w:tabs>
                <w:tab w:val="left" w:pos="0"/>
                <w:tab w:val="left" w:pos="720"/>
              </w:tabs>
              <w:ind w:left="0" w:firstLine="0"/>
              <w:contextualSpacing/>
              <w:jc w:val="both"/>
              <w:outlineLvl w:val="0"/>
              <w:rPr>
                <w:rFonts w:ascii="Arial" w:hAnsi="Arial" w:cs="Arial"/>
                <w:noProof/>
                <w:sz w:val="22"/>
                <w:szCs w:val="22"/>
              </w:rPr>
            </w:pPr>
            <w:r w:rsidRPr="006B4A1D">
              <w:rPr>
                <w:rFonts w:ascii="Arial" w:hAnsi="Arial" w:cs="Arial"/>
                <w:noProof/>
                <w:sz w:val="22"/>
                <w:szCs w:val="22"/>
              </w:rPr>
              <w:t>amount of recycled/recovered material used]</w:t>
            </w:r>
          </w:p>
        </w:tc>
        <w:tc>
          <w:tcPr>
            <w:tcW w:w="0" w:type="auto"/>
            <w:tcBorders>
              <w:top w:val="single" w:sz="8" w:space="0" w:color="auto"/>
              <w:left w:val="single" w:sz="8" w:space="0" w:color="auto"/>
              <w:bottom w:val="single" w:sz="8" w:space="0" w:color="auto"/>
              <w:right w:val="single" w:sz="8" w:space="0" w:color="auto"/>
            </w:tcBorders>
          </w:tcPr>
          <w:p w14:paraId="01A4BBDA" w14:textId="77777777" w:rsidR="008F42EC" w:rsidRPr="006B4A1D" w:rsidRDefault="008F42EC" w:rsidP="00EC418D">
            <w:pPr>
              <w:rPr>
                <w:rFonts w:ascii="Arial" w:hAnsi="Arial" w:cs="Arial"/>
                <w:noProof/>
                <w:sz w:val="22"/>
                <w:szCs w:val="22"/>
              </w:rPr>
            </w:pPr>
          </w:p>
        </w:tc>
      </w:tr>
    </w:tbl>
    <w:p w14:paraId="20EDB456" w14:textId="77777777" w:rsidR="008F42EC" w:rsidRPr="0016589F" w:rsidRDefault="008F42EC" w:rsidP="008F42EC">
      <w:pPr>
        <w:rPr>
          <w:rFonts w:ascii="Calibri" w:hAnsi="Calibri" w:cs="Calibri"/>
          <w:b/>
          <w:sz w:val="22"/>
        </w:rPr>
      </w:pPr>
    </w:p>
    <w:p w14:paraId="4EDBA9C2" w14:textId="321A5D09" w:rsidR="008935F2" w:rsidRDefault="008935F2" w:rsidP="008935F2">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F0B098C" w14:textId="7D04C935" w:rsidR="00691870" w:rsidRDefault="00691870">
      <w:pPr>
        <w:rPr>
          <w:rFonts w:ascii="Arial" w:hAnsi="Arial" w:cs="Arial"/>
          <w:b/>
          <w:color w:val="365F91" w:themeColor="accent1" w:themeShade="BF"/>
          <w:sz w:val="28"/>
          <w:szCs w:val="28"/>
        </w:rPr>
      </w:pPr>
    </w:p>
    <w:p w14:paraId="05D3768D" w14:textId="1F3CEE4B" w:rsidR="00E6475A" w:rsidRPr="008C4525" w:rsidRDefault="00E6475A" w:rsidP="00E6475A">
      <w:pPr>
        <w:jc w:val="center"/>
        <w:rPr>
          <w:rFonts w:ascii="Arial" w:hAnsi="Arial" w:cs="Arial"/>
          <w:b/>
          <w:color w:val="365F91" w:themeColor="accent1" w:themeShade="BF"/>
          <w:sz w:val="22"/>
          <w:szCs w:val="22"/>
        </w:rPr>
      </w:pPr>
      <w:r>
        <w:rPr>
          <w:rFonts w:ascii="Arial" w:hAnsi="Arial" w:cs="Arial"/>
          <w:b/>
          <w:color w:val="365F91" w:themeColor="accent1" w:themeShade="BF"/>
          <w:sz w:val="28"/>
          <w:szCs w:val="28"/>
        </w:rPr>
        <w:t xml:space="preserve">Attachment 2.4 – </w:t>
      </w:r>
      <w:r w:rsidR="003A3E5A">
        <w:rPr>
          <w:rFonts w:ascii="Arial" w:hAnsi="Arial" w:cs="Arial"/>
          <w:b/>
          <w:color w:val="365F91" w:themeColor="accent1" w:themeShade="BF"/>
          <w:sz w:val="28"/>
          <w:szCs w:val="28"/>
        </w:rPr>
        <w:t>Information Management System</w:t>
      </w:r>
    </w:p>
    <w:p w14:paraId="42A929CC" w14:textId="77777777" w:rsidR="00E6475A" w:rsidRDefault="00E6475A">
      <w:pPr>
        <w:rPr>
          <w:rFonts w:ascii="Arial" w:hAnsi="Arial" w:cs="Arial"/>
          <w:b/>
          <w:color w:val="365F91" w:themeColor="accent1" w:themeShade="BF"/>
          <w:sz w:val="28"/>
          <w:szCs w:val="28"/>
        </w:rPr>
      </w:pPr>
    </w:p>
    <w:p w14:paraId="78783515" w14:textId="77777777" w:rsidR="003A3E5A" w:rsidRDefault="003A3E5A" w:rsidP="003A3E5A">
      <w:pPr>
        <w:jc w:val="both"/>
        <w:rPr>
          <w:rFonts w:ascii="Arial" w:hAnsi="Arial" w:cs="Arial"/>
          <w:i/>
          <w:sz w:val="22"/>
          <w:highlight w:val="yellow"/>
        </w:rPr>
      </w:pPr>
      <w:r w:rsidRPr="003A3E5A">
        <w:rPr>
          <w:rFonts w:ascii="Arial" w:hAnsi="Arial" w:cs="Arial"/>
          <w:i/>
          <w:sz w:val="22"/>
          <w:highlight w:val="yellow"/>
        </w:rPr>
        <w:t>[Guidance Note: If the Buyer and Supplier have agreed the Information Management System and the boundary between the Core Information Management System and Wider Information Management System during the procurement process, then include diagram setting out the elements of the Information Management System, the linkages and data flows between those elements, and the boundary here.</w:t>
      </w:r>
      <w:bookmarkStart w:id="0" w:name="_2bn6wsx" w:colFirst="0" w:colLast="0"/>
      <w:bookmarkStart w:id="1" w:name="zLastPageB4Annex"/>
      <w:bookmarkEnd w:id="0"/>
      <w:bookmarkEnd w:id="1"/>
      <w:r>
        <w:rPr>
          <w:rFonts w:ascii="Arial" w:hAnsi="Arial" w:cs="Arial"/>
          <w:i/>
          <w:sz w:val="22"/>
          <w:highlight w:val="yellow"/>
        </w:rPr>
        <w:t xml:space="preserve"> Refer to Paragraph 4 of Part B of Schedule 2.4 (Security Management), where used. </w:t>
      </w:r>
    </w:p>
    <w:p w14:paraId="681EE84F" w14:textId="77777777" w:rsidR="003A3E5A" w:rsidRDefault="003A3E5A" w:rsidP="003A3E5A">
      <w:pPr>
        <w:jc w:val="both"/>
        <w:rPr>
          <w:rFonts w:ascii="Arial" w:hAnsi="Arial" w:cs="Arial"/>
          <w:i/>
          <w:sz w:val="22"/>
          <w:highlight w:val="yellow"/>
        </w:rPr>
      </w:pPr>
    </w:p>
    <w:p w14:paraId="69587F00" w14:textId="59216F94" w:rsidR="003A3E5A" w:rsidRPr="003A3E5A" w:rsidRDefault="003A3E5A" w:rsidP="003A3E5A">
      <w:pPr>
        <w:jc w:val="both"/>
        <w:rPr>
          <w:rFonts w:ascii="Arial" w:hAnsi="Arial" w:cs="Arial"/>
          <w:i/>
          <w:sz w:val="22"/>
        </w:rPr>
      </w:pPr>
      <w:r>
        <w:rPr>
          <w:rFonts w:ascii="Arial" w:hAnsi="Arial" w:cs="Arial"/>
          <w:i/>
          <w:sz w:val="22"/>
          <w:highlight w:val="yellow"/>
        </w:rPr>
        <w:t>If this Attachment is not relevant to this Contract, insert Not Applicable.</w:t>
      </w:r>
      <w:r w:rsidRPr="003A3E5A">
        <w:rPr>
          <w:rFonts w:ascii="Arial" w:hAnsi="Arial" w:cs="Arial"/>
          <w:i/>
          <w:sz w:val="22"/>
          <w:highlight w:val="yellow"/>
        </w:rPr>
        <w:t>]</w:t>
      </w:r>
    </w:p>
    <w:p w14:paraId="32D237F2" w14:textId="77777777" w:rsidR="00E6475A" w:rsidRDefault="00E6475A">
      <w:pPr>
        <w:rPr>
          <w:rFonts w:ascii="Arial" w:hAnsi="Arial" w:cs="Arial"/>
          <w:b/>
          <w:color w:val="365F91" w:themeColor="accent1" w:themeShade="BF"/>
          <w:sz w:val="28"/>
          <w:szCs w:val="28"/>
        </w:rPr>
      </w:pPr>
    </w:p>
    <w:p w14:paraId="6836ACCA" w14:textId="77777777" w:rsidR="003A3E5A" w:rsidRDefault="003A3E5A">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9CEC3BF" w14:textId="4655E4C8" w:rsidR="002E1C56" w:rsidRDefault="002E1C56" w:rsidP="002E1C56">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3 – </w:t>
      </w:r>
      <w:r w:rsidR="00BA0F08">
        <w:rPr>
          <w:rFonts w:ascii="Arial" w:hAnsi="Arial" w:cs="Arial"/>
          <w:b/>
          <w:color w:val="365F91" w:themeColor="accent1" w:themeShade="BF"/>
          <w:sz w:val="28"/>
          <w:szCs w:val="28"/>
        </w:rPr>
        <w:t>Buyer Responsibilities</w:t>
      </w:r>
    </w:p>
    <w:p w14:paraId="1A26C923" w14:textId="77777777" w:rsidR="002E1C56" w:rsidRDefault="002E1C56" w:rsidP="002E1C56">
      <w:pPr>
        <w:rPr>
          <w:rFonts w:ascii="Calibri" w:hAnsi="Calibri" w:cs="Calibri"/>
          <w:sz w:val="22"/>
        </w:rPr>
      </w:pPr>
    </w:p>
    <w:p w14:paraId="77A8D091" w14:textId="07124E77" w:rsidR="002E1C56" w:rsidRPr="008D4AC6" w:rsidRDefault="002E1C56" w:rsidP="002E1C56">
      <w:pPr>
        <w:rPr>
          <w:rFonts w:ascii="Arial" w:hAnsi="Arial" w:cs="Arial"/>
          <w:sz w:val="20"/>
          <w:szCs w:val="20"/>
        </w:rPr>
      </w:pPr>
      <w:r w:rsidRPr="008D4AC6">
        <w:rPr>
          <w:rFonts w:ascii="Arial" w:hAnsi="Arial" w:cs="Arial"/>
          <w:sz w:val="20"/>
          <w:szCs w:val="20"/>
        </w:rPr>
        <w:t xml:space="preserve">The </w:t>
      </w:r>
      <w:r w:rsidR="007038EB">
        <w:rPr>
          <w:rFonts w:ascii="Arial" w:hAnsi="Arial" w:cs="Arial"/>
          <w:sz w:val="20"/>
          <w:szCs w:val="20"/>
        </w:rPr>
        <w:t>Buyer</w:t>
      </w:r>
      <w:r w:rsidRPr="008D4AC6">
        <w:rPr>
          <w:rFonts w:ascii="Arial" w:hAnsi="Arial" w:cs="Arial"/>
          <w:sz w:val="20"/>
          <w:szCs w:val="20"/>
        </w:rPr>
        <w:t xml:space="preserve"> shall, in relation to this </w:t>
      </w:r>
      <w:r w:rsidR="007038EB">
        <w:rPr>
          <w:rFonts w:ascii="Arial" w:hAnsi="Arial" w:cs="Arial"/>
          <w:sz w:val="20"/>
          <w:szCs w:val="20"/>
        </w:rPr>
        <w:t>Contract</w:t>
      </w:r>
      <w:r w:rsidRPr="008D4AC6">
        <w:rPr>
          <w:rFonts w:ascii="Arial" w:hAnsi="Arial" w:cs="Arial"/>
          <w:sz w:val="20"/>
          <w:szCs w:val="20"/>
        </w:rPr>
        <w:t xml:space="preserve"> perform the </w:t>
      </w:r>
      <w:r w:rsidR="007038EB">
        <w:rPr>
          <w:rFonts w:ascii="Arial" w:hAnsi="Arial" w:cs="Arial"/>
          <w:sz w:val="20"/>
          <w:szCs w:val="20"/>
        </w:rPr>
        <w:t>Buyer</w:t>
      </w:r>
      <w:r w:rsidRPr="008D4AC6">
        <w:rPr>
          <w:rFonts w:ascii="Arial" w:hAnsi="Arial" w:cs="Arial"/>
          <w:sz w:val="20"/>
          <w:szCs w:val="20"/>
        </w:rPr>
        <w:t xml:space="preserve">'s responsibilities identified as such in this </w:t>
      </w:r>
      <w:r w:rsidR="007038EB">
        <w:rPr>
          <w:rFonts w:ascii="Arial" w:hAnsi="Arial" w:cs="Arial"/>
          <w:sz w:val="20"/>
          <w:szCs w:val="20"/>
        </w:rPr>
        <w:t>Contract</w:t>
      </w:r>
      <w:r w:rsidRPr="008D4AC6">
        <w:rPr>
          <w:rFonts w:ascii="Arial" w:hAnsi="Arial" w:cs="Arial"/>
          <w:sz w:val="20"/>
          <w:szCs w:val="20"/>
        </w:rPr>
        <w:t xml:space="preserve"> the details of which are set out below:</w:t>
      </w:r>
    </w:p>
    <w:p w14:paraId="43836C5B" w14:textId="77777777" w:rsidR="002E1C56" w:rsidRPr="008D4AC6" w:rsidRDefault="002E1C56" w:rsidP="002E1C56">
      <w:pPr>
        <w:rPr>
          <w:rFonts w:ascii="Arial" w:hAnsi="Arial" w:cs="Arial"/>
          <w:b/>
          <w:color w:val="365F91" w:themeColor="accent1" w:themeShade="BF"/>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4252"/>
        <w:gridCol w:w="4273"/>
      </w:tblGrid>
      <w:tr w:rsidR="002E1C56" w:rsidRPr="008D4AC6" w14:paraId="1707EE15" w14:textId="77777777" w:rsidTr="00BA0F08">
        <w:trPr>
          <w:tblHeader/>
        </w:trPr>
        <w:tc>
          <w:tcPr>
            <w:tcW w:w="4252" w:type="dxa"/>
            <w:shd w:val="clear" w:color="auto" w:fill="8DB3E2" w:themeFill="text2" w:themeFillTint="66"/>
          </w:tcPr>
          <w:p w14:paraId="225633CD" w14:textId="77777777" w:rsidR="002E1C56" w:rsidRPr="008D4AC6" w:rsidRDefault="002E1C56" w:rsidP="00BA0F08">
            <w:pPr>
              <w:pStyle w:val="BodyTextIndent"/>
              <w:keepNext/>
              <w:ind w:left="0" w:firstLine="0"/>
              <w:jc w:val="center"/>
              <w:rPr>
                <w:rFonts w:cs="Arial"/>
                <w:b/>
                <w:bCs/>
                <w:sz w:val="20"/>
                <w:szCs w:val="20"/>
              </w:rPr>
            </w:pPr>
            <w:r w:rsidRPr="008D4AC6">
              <w:rPr>
                <w:rFonts w:cs="Arial"/>
                <w:b/>
                <w:bCs/>
                <w:sz w:val="20"/>
                <w:szCs w:val="20"/>
              </w:rPr>
              <w:t>Document</w:t>
            </w:r>
          </w:p>
        </w:tc>
        <w:tc>
          <w:tcPr>
            <w:tcW w:w="4273" w:type="dxa"/>
            <w:shd w:val="clear" w:color="auto" w:fill="8DB3E2" w:themeFill="text2" w:themeFillTint="66"/>
          </w:tcPr>
          <w:p w14:paraId="600E1351" w14:textId="77777777" w:rsidR="002E1C56" w:rsidRPr="008D4AC6" w:rsidRDefault="002E1C56" w:rsidP="00BA0F08">
            <w:pPr>
              <w:pStyle w:val="BodyTextIndent"/>
              <w:keepNext/>
              <w:ind w:left="0" w:firstLine="0"/>
              <w:jc w:val="center"/>
              <w:rPr>
                <w:rFonts w:cs="Arial"/>
                <w:b/>
                <w:bCs/>
                <w:sz w:val="20"/>
                <w:szCs w:val="20"/>
              </w:rPr>
            </w:pPr>
            <w:r w:rsidRPr="008D4AC6">
              <w:rPr>
                <w:rFonts w:cs="Arial"/>
                <w:b/>
                <w:bCs/>
                <w:sz w:val="20"/>
                <w:szCs w:val="20"/>
              </w:rPr>
              <w:t>Location (Paragraph)</w:t>
            </w:r>
          </w:p>
        </w:tc>
      </w:tr>
      <w:tr w:rsidR="002E1C56" w:rsidRPr="008D4AC6" w14:paraId="77C2DB7D" w14:textId="77777777" w:rsidTr="00EC418D">
        <w:tc>
          <w:tcPr>
            <w:tcW w:w="4252" w:type="dxa"/>
          </w:tcPr>
          <w:p w14:paraId="2645656F" w14:textId="2EC4DB5D" w:rsidR="002E1C56" w:rsidRPr="008D4AC6" w:rsidRDefault="002E1C56" w:rsidP="00EC418D">
            <w:pPr>
              <w:pStyle w:val="BodyTextIndent"/>
              <w:ind w:left="0" w:firstLine="0"/>
              <w:rPr>
                <w:rFonts w:cs="Arial"/>
                <w:i/>
                <w:iCs/>
                <w:sz w:val="20"/>
                <w:szCs w:val="20"/>
                <w:highlight w:val="green"/>
              </w:rPr>
            </w:pPr>
            <w:r w:rsidRPr="008D4AC6">
              <w:rPr>
                <w:rFonts w:cs="Arial"/>
                <w:i/>
                <w:iCs/>
                <w:sz w:val="20"/>
                <w:szCs w:val="20"/>
              </w:rPr>
              <w:t>[</w:t>
            </w:r>
            <w:r w:rsidRPr="00BA0F08">
              <w:rPr>
                <w:rFonts w:cs="Arial"/>
                <w:b/>
                <w:bCs/>
                <w:i/>
                <w:iCs/>
                <w:sz w:val="20"/>
                <w:szCs w:val="20"/>
                <w:highlight w:val="yellow"/>
              </w:rPr>
              <w:t>Insert Schedule</w:t>
            </w:r>
            <w:r w:rsidR="00BA0F08">
              <w:rPr>
                <w:rFonts w:cs="Arial"/>
                <w:b/>
                <w:bCs/>
                <w:i/>
                <w:iCs/>
                <w:sz w:val="20"/>
                <w:szCs w:val="20"/>
                <w:highlight w:val="yellow"/>
              </w:rPr>
              <w:t>/Attachment</w:t>
            </w:r>
            <w:r w:rsidRPr="00BA0F08">
              <w:rPr>
                <w:rFonts w:cs="Arial"/>
                <w:b/>
                <w:bCs/>
                <w:i/>
                <w:iCs/>
                <w:sz w:val="20"/>
                <w:szCs w:val="20"/>
                <w:highlight w:val="yellow"/>
              </w:rPr>
              <w:t> details here</w:t>
            </w:r>
            <w:r w:rsidRPr="008D4AC6">
              <w:rPr>
                <w:rFonts w:cs="Arial"/>
                <w:i/>
                <w:iCs/>
                <w:sz w:val="20"/>
                <w:szCs w:val="20"/>
              </w:rPr>
              <w:t>]</w:t>
            </w:r>
          </w:p>
        </w:tc>
        <w:tc>
          <w:tcPr>
            <w:tcW w:w="4273" w:type="dxa"/>
          </w:tcPr>
          <w:p w14:paraId="4F5129F1" w14:textId="77777777" w:rsidR="002E1C56" w:rsidRPr="008D4AC6" w:rsidRDefault="002E1C56" w:rsidP="00EC418D">
            <w:pPr>
              <w:pStyle w:val="BodyTextIndent"/>
              <w:ind w:left="0" w:firstLine="0"/>
              <w:rPr>
                <w:rFonts w:cs="Arial"/>
                <w:i/>
                <w:iCs/>
                <w:sz w:val="20"/>
                <w:szCs w:val="20"/>
                <w:highlight w:val="green"/>
              </w:rPr>
            </w:pPr>
            <w:r w:rsidRPr="008D4AC6">
              <w:rPr>
                <w:rFonts w:cs="Arial"/>
                <w:i/>
                <w:iCs/>
                <w:sz w:val="20"/>
                <w:szCs w:val="20"/>
              </w:rPr>
              <w:t>[</w:t>
            </w:r>
            <w:r w:rsidRPr="00BA0F08">
              <w:rPr>
                <w:rFonts w:cs="Arial"/>
                <w:b/>
                <w:bCs/>
                <w:i/>
                <w:iCs/>
                <w:sz w:val="20"/>
                <w:szCs w:val="20"/>
                <w:highlight w:val="yellow"/>
              </w:rPr>
              <w:t>Refer to specific Paragraphs here</w:t>
            </w:r>
            <w:r w:rsidRPr="008D4AC6">
              <w:rPr>
                <w:rFonts w:cs="Arial"/>
                <w:i/>
                <w:iCs/>
                <w:sz w:val="20"/>
                <w:szCs w:val="20"/>
              </w:rPr>
              <w:t>]</w:t>
            </w:r>
          </w:p>
        </w:tc>
      </w:tr>
      <w:tr w:rsidR="002E1C56" w:rsidRPr="008D4AC6" w14:paraId="1807A6DD" w14:textId="77777777" w:rsidTr="00EC418D">
        <w:tc>
          <w:tcPr>
            <w:tcW w:w="4252" w:type="dxa"/>
          </w:tcPr>
          <w:p w14:paraId="096B3B8E" w14:textId="77777777" w:rsidR="002E1C56" w:rsidRPr="008D4AC6" w:rsidRDefault="002E1C56" w:rsidP="00EC418D">
            <w:pPr>
              <w:pStyle w:val="BodyTextIndent"/>
              <w:ind w:left="0" w:firstLine="0"/>
              <w:rPr>
                <w:rFonts w:cs="Arial"/>
                <w:sz w:val="20"/>
                <w:szCs w:val="20"/>
                <w:highlight w:val="green"/>
              </w:rPr>
            </w:pPr>
          </w:p>
        </w:tc>
        <w:tc>
          <w:tcPr>
            <w:tcW w:w="4273" w:type="dxa"/>
          </w:tcPr>
          <w:p w14:paraId="71D874D9" w14:textId="77777777" w:rsidR="002E1C56" w:rsidRPr="008D4AC6" w:rsidRDefault="002E1C56" w:rsidP="00EC418D">
            <w:pPr>
              <w:pStyle w:val="BodyTextIndent"/>
              <w:ind w:left="0" w:firstLine="0"/>
              <w:rPr>
                <w:rFonts w:cs="Arial"/>
                <w:sz w:val="20"/>
                <w:szCs w:val="20"/>
                <w:highlight w:val="green"/>
              </w:rPr>
            </w:pPr>
          </w:p>
        </w:tc>
      </w:tr>
      <w:tr w:rsidR="002E1C56" w:rsidRPr="008D4AC6" w14:paraId="05B54ED5" w14:textId="77777777" w:rsidTr="00EC418D">
        <w:tc>
          <w:tcPr>
            <w:tcW w:w="4252" w:type="dxa"/>
          </w:tcPr>
          <w:p w14:paraId="789933D7" w14:textId="77777777" w:rsidR="002E1C56" w:rsidRPr="008D4AC6" w:rsidRDefault="002E1C56" w:rsidP="00EC418D">
            <w:pPr>
              <w:pStyle w:val="BodyTextIndent"/>
              <w:ind w:left="0" w:firstLine="0"/>
              <w:rPr>
                <w:rFonts w:cs="Arial"/>
                <w:sz w:val="20"/>
                <w:szCs w:val="20"/>
                <w:highlight w:val="green"/>
              </w:rPr>
            </w:pPr>
          </w:p>
        </w:tc>
        <w:tc>
          <w:tcPr>
            <w:tcW w:w="4273" w:type="dxa"/>
          </w:tcPr>
          <w:p w14:paraId="2866AADB" w14:textId="77777777" w:rsidR="002E1C56" w:rsidRPr="008D4AC6" w:rsidRDefault="002E1C56" w:rsidP="00EC418D">
            <w:pPr>
              <w:pStyle w:val="BodyTextIndent"/>
              <w:ind w:left="0" w:firstLine="0"/>
              <w:rPr>
                <w:rFonts w:cs="Arial"/>
                <w:sz w:val="20"/>
                <w:szCs w:val="20"/>
                <w:highlight w:val="green"/>
              </w:rPr>
            </w:pPr>
          </w:p>
        </w:tc>
      </w:tr>
      <w:tr w:rsidR="002E1C56" w:rsidRPr="008D4AC6" w14:paraId="61A23BDD" w14:textId="77777777" w:rsidTr="00EC418D">
        <w:tc>
          <w:tcPr>
            <w:tcW w:w="4252" w:type="dxa"/>
          </w:tcPr>
          <w:p w14:paraId="179DE87F" w14:textId="77777777" w:rsidR="002E1C56" w:rsidRPr="008D4AC6" w:rsidRDefault="002E1C56" w:rsidP="00EC418D">
            <w:pPr>
              <w:pStyle w:val="BodyTextIndent"/>
              <w:ind w:left="0" w:firstLine="0"/>
              <w:rPr>
                <w:rFonts w:cs="Arial"/>
                <w:sz w:val="20"/>
                <w:szCs w:val="20"/>
                <w:highlight w:val="green"/>
              </w:rPr>
            </w:pPr>
          </w:p>
        </w:tc>
        <w:tc>
          <w:tcPr>
            <w:tcW w:w="4273" w:type="dxa"/>
          </w:tcPr>
          <w:p w14:paraId="1FECFC92" w14:textId="77777777" w:rsidR="002E1C56" w:rsidRPr="008D4AC6" w:rsidRDefault="002E1C56" w:rsidP="00EC418D">
            <w:pPr>
              <w:pStyle w:val="BodyTextIndent"/>
              <w:ind w:left="0" w:firstLine="0"/>
              <w:rPr>
                <w:rFonts w:cs="Arial"/>
                <w:sz w:val="20"/>
                <w:szCs w:val="20"/>
                <w:highlight w:val="green"/>
              </w:rPr>
            </w:pPr>
          </w:p>
        </w:tc>
      </w:tr>
      <w:tr w:rsidR="002E1C56" w:rsidRPr="008D4AC6" w14:paraId="18595831" w14:textId="77777777" w:rsidTr="00EC418D">
        <w:tc>
          <w:tcPr>
            <w:tcW w:w="4252" w:type="dxa"/>
          </w:tcPr>
          <w:p w14:paraId="27DF6A6C" w14:textId="77777777" w:rsidR="002E1C56" w:rsidRPr="008D4AC6" w:rsidRDefault="002E1C56" w:rsidP="00EC418D">
            <w:pPr>
              <w:pStyle w:val="BodyTextIndent"/>
              <w:ind w:left="0" w:firstLine="0"/>
              <w:rPr>
                <w:rFonts w:cs="Arial"/>
                <w:sz w:val="20"/>
                <w:szCs w:val="20"/>
                <w:highlight w:val="green"/>
              </w:rPr>
            </w:pPr>
          </w:p>
        </w:tc>
        <w:tc>
          <w:tcPr>
            <w:tcW w:w="4273" w:type="dxa"/>
          </w:tcPr>
          <w:p w14:paraId="4102829B" w14:textId="77777777" w:rsidR="002E1C56" w:rsidRPr="008D4AC6" w:rsidRDefault="002E1C56" w:rsidP="00EC418D">
            <w:pPr>
              <w:pStyle w:val="BodyTextIndent"/>
              <w:ind w:left="0" w:firstLine="0"/>
              <w:rPr>
                <w:rFonts w:cs="Arial"/>
                <w:sz w:val="20"/>
                <w:szCs w:val="20"/>
                <w:highlight w:val="green"/>
              </w:rPr>
            </w:pPr>
          </w:p>
        </w:tc>
      </w:tr>
    </w:tbl>
    <w:p w14:paraId="49B54766" w14:textId="77777777" w:rsidR="002E1C56" w:rsidRDefault="002E1C56">
      <w:pPr>
        <w:rPr>
          <w:rFonts w:ascii="Arial" w:hAnsi="Arial" w:cs="Arial"/>
          <w:b/>
          <w:color w:val="365F91" w:themeColor="accent1" w:themeShade="BF"/>
          <w:sz w:val="28"/>
          <w:szCs w:val="28"/>
        </w:rPr>
      </w:pPr>
    </w:p>
    <w:p w14:paraId="177834AC" w14:textId="4DCFE625" w:rsidR="008D4AC6" w:rsidRDefault="002E1C56" w:rsidP="008C4525">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r w:rsidR="008D4AC6">
        <w:rPr>
          <w:rFonts w:ascii="Arial" w:hAnsi="Arial" w:cs="Arial"/>
          <w:b/>
          <w:color w:val="365F91" w:themeColor="accent1" w:themeShade="BF"/>
          <w:sz w:val="28"/>
          <w:szCs w:val="28"/>
        </w:rPr>
        <w:lastRenderedPageBreak/>
        <w:t>Attachment 4.1 – Supplier Solution</w:t>
      </w:r>
    </w:p>
    <w:p w14:paraId="79897689" w14:textId="77777777" w:rsidR="008D4AC6" w:rsidRDefault="008D4AC6">
      <w:pPr>
        <w:jc w:val="center"/>
        <w:rPr>
          <w:rFonts w:ascii="Arial" w:hAnsi="Arial" w:cs="Arial"/>
          <w:b/>
          <w:color w:val="365F91" w:themeColor="accent1" w:themeShade="BF"/>
          <w:sz w:val="28"/>
          <w:szCs w:val="28"/>
        </w:rPr>
      </w:pPr>
    </w:p>
    <w:p w14:paraId="233D8367" w14:textId="7CA39B2A" w:rsidR="00665243" w:rsidRPr="00665243" w:rsidRDefault="00665243" w:rsidP="008C4525">
      <w:pPr>
        <w:jc w:val="center"/>
        <w:rPr>
          <w:rFonts w:ascii="Arial" w:hAnsi="Arial" w:cs="Arial"/>
          <w:i/>
        </w:rPr>
      </w:pPr>
      <w:r w:rsidRPr="00665243">
        <w:rPr>
          <w:rFonts w:ascii="Arial" w:hAnsi="Arial" w:cs="Arial"/>
          <w:i/>
          <w:highlight w:val="yellow"/>
        </w:rPr>
        <w:t>[Insert details of the Supplier’s Solution]</w:t>
      </w:r>
    </w:p>
    <w:p w14:paraId="75315F7A" w14:textId="77777777" w:rsidR="008D4AC6" w:rsidRDefault="008D4AC6" w:rsidP="008C4525">
      <w:pPr>
        <w:jc w:val="center"/>
        <w:rPr>
          <w:rFonts w:ascii="Arial" w:hAnsi="Arial" w:cs="Arial"/>
          <w:b/>
          <w:color w:val="365F91" w:themeColor="accent1" w:themeShade="BF"/>
          <w:sz w:val="28"/>
          <w:szCs w:val="28"/>
        </w:rPr>
      </w:pPr>
      <w:r w:rsidRPr="00665243">
        <w:rPr>
          <w:rFonts w:ascii="Arial" w:hAnsi="Arial" w:cs="Arial"/>
          <w:sz w:val="28"/>
          <w:szCs w:val="28"/>
        </w:rPr>
        <w:br w:type="page"/>
      </w:r>
      <w:r w:rsidR="008C4525">
        <w:rPr>
          <w:rFonts w:ascii="Arial" w:hAnsi="Arial" w:cs="Arial"/>
          <w:b/>
          <w:color w:val="365F91" w:themeColor="accent1" w:themeShade="BF"/>
          <w:sz w:val="28"/>
          <w:szCs w:val="28"/>
        </w:rPr>
        <w:lastRenderedPageBreak/>
        <w:t>At</w:t>
      </w:r>
      <w:r>
        <w:rPr>
          <w:rFonts w:ascii="Arial" w:hAnsi="Arial" w:cs="Arial"/>
          <w:b/>
          <w:color w:val="365F91" w:themeColor="accent1" w:themeShade="BF"/>
          <w:sz w:val="28"/>
          <w:szCs w:val="28"/>
        </w:rPr>
        <w:t>tachment 4.2 – Commercially Sensitive Information</w:t>
      </w:r>
    </w:p>
    <w:p w14:paraId="09E6D2B3" w14:textId="77777777" w:rsidR="008D4AC6" w:rsidRDefault="008D4AC6">
      <w:pPr>
        <w:jc w:val="center"/>
        <w:rPr>
          <w:rFonts w:ascii="Arial" w:hAnsi="Arial" w:cs="Arial"/>
          <w:b/>
          <w:color w:val="365F91" w:themeColor="accent1" w:themeShade="BF"/>
          <w:sz w:val="28"/>
          <w:szCs w:val="28"/>
        </w:rPr>
      </w:pPr>
    </w:p>
    <w:p w14:paraId="64FCD56A" w14:textId="0BC8250D" w:rsidR="008D4AC6" w:rsidRPr="008D4AC6" w:rsidRDefault="008D4AC6" w:rsidP="008D4AC6">
      <w:pPr>
        <w:pStyle w:val="SchHeadDes"/>
        <w:ind w:firstLine="0"/>
        <w:jc w:val="both"/>
        <w:rPr>
          <w:rFonts w:ascii="Arial" w:hAnsi="Arial" w:cs="Arial"/>
          <w:sz w:val="22"/>
        </w:rPr>
      </w:pPr>
      <w:r w:rsidRPr="008D4AC6">
        <w:rPr>
          <w:rFonts w:ascii="Arial" w:hAnsi="Arial" w:cs="Arial"/>
          <w:sz w:val="22"/>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56"/>
        <w:gridCol w:w="2138"/>
      </w:tblGrid>
      <w:tr w:rsidR="008D4AC6" w:rsidRPr="008D4AC6" w14:paraId="52AF135B" w14:textId="77777777" w:rsidTr="004E5772">
        <w:trPr>
          <w:tblHeader/>
        </w:trPr>
        <w:tc>
          <w:tcPr>
            <w:tcW w:w="709" w:type="dxa"/>
            <w:tcBorders>
              <w:bottom w:val="double" w:sz="4" w:space="0" w:color="auto"/>
            </w:tcBorders>
            <w:shd w:val="clear" w:color="auto" w:fill="8DB3E2" w:themeFill="text2" w:themeFillTint="66"/>
          </w:tcPr>
          <w:p w14:paraId="52941D59" w14:textId="77777777" w:rsidR="008D4AC6" w:rsidRPr="008D4AC6" w:rsidRDefault="008D4AC6" w:rsidP="004E5772">
            <w:pPr>
              <w:pStyle w:val="TableNormal1"/>
              <w:ind w:left="0" w:firstLine="0"/>
              <w:jc w:val="center"/>
              <w:rPr>
                <w:rFonts w:cs="Arial"/>
                <w:b/>
                <w:sz w:val="22"/>
              </w:rPr>
            </w:pPr>
            <w:r w:rsidRPr="008D4AC6">
              <w:rPr>
                <w:rFonts w:cs="Arial"/>
                <w:b/>
                <w:sz w:val="22"/>
              </w:rPr>
              <w:t>No.</w:t>
            </w:r>
          </w:p>
        </w:tc>
        <w:tc>
          <w:tcPr>
            <w:tcW w:w="1134" w:type="dxa"/>
            <w:tcBorders>
              <w:bottom w:val="double" w:sz="4" w:space="0" w:color="auto"/>
            </w:tcBorders>
            <w:shd w:val="clear" w:color="auto" w:fill="8DB3E2" w:themeFill="text2" w:themeFillTint="66"/>
          </w:tcPr>
          <w:p w14:paraId="1736B102" w14:textId="77777777" w:rsidR="008D4AC6" w:rsidRPr="008D4AC6" w:rsidRDefault="008D4AC6" w:rsidP="004E5772">
            <w:pPr>
              <w:pStyle w:val="TableNormal1"/>
              <w:ind w:left="0" w:firstLine="0"/>
              <w:jc w:val="center"/>
              <w:rPr>
                <w:rFonts w:cs="Arial"/>
                <w:b/>
                <w:sz w:val="22"/>
              </w:rPr>
            </w:pPr>
            <w:r w:rsidRPr="008D4AC6">
              <w:rPr>
                <w:rFonts w:cs="Arial"/>
                <w:b/>
                <w:sz w:val="22"/>
              </w:rPr>
              <w:t>Date</w:t>
            </w:r>
          </w:p>
        </w:tc>
        <w:tc>
          <w:tcPr>
            <w:tcW w:w="5156" w:type="dxa"/>
            <w:tcBorders>
              <w:bottom w:val="double" w:sz="4" w:space="0" w:color="auto"/>
            </w:tcBorders>
            <w:shd w:val="clear" w:color="auto" w:fill="8DB3E2" w:themeFill="text2" w:themeFillTint="66"/>
          </w:tcPr>
          <w:p w14:paraId="28314CC1" w14:textId="77777777" w:rsidR="008D4AC6" w:rsidRPr="008D4AC6" w:rsidRDefault="008D4AC6" w:rsidP="004E5772">
            <w:pPr>
              <w:pStyle w:val="TableNormal1"/>
              <w:ind w:left="0" w:firstLine="0"/>
              <w:jc w:val="center"/>
              <w:rPr>
                <w:rFonts w:cs="Arial"/>
                <w:b/>
                <w:sz w:val="22"/>
              </w:rPr>
            </w:pPr>
            <w:r w:rsidRPr="008D4AC6">
              <w:rPr>
                <w:rFonts w:cs="Arial"/>
                <w:b/>
                <w:sz w:val="22"/>
              </w:rPr>
              <w:t>Item(s)</w:t>
            </w:r>
          </w:p>
        </w:tc>
        <w:tc>
          <w:tcPr>
            <w:tcW w:w="2138" w:type="dxa"/>
            <w:tcBorders>
              <w:bottom w:val="double" w:sz="4" w:space="0" w:color="auto"/>
            </w:tcBorders>
            <w:shd w:val="clear" w:color="auto" w:fill="8DB3E2" w:themeFill="text2" w:themeFillTint="66"/>
          </w:tcPr>
          <w:p w14:paraId="065A5658" w14:textId="77777777" w:rsidR="008D4AC6" w:rsidRPr="008D4AC6" w:rsidRDefault="008D4AC6" w:rsidP="004E5772">
            <w:pPr>
              <w:pStyle w:val="TableNormal1"/>
              <w:ind w:left="0" w:firstLine="0"/>
              <w:jc w:val="center"/>
              <w:rPr>
                <w:rFonts w:cs="Arial"/>
                <w:b/>
                <w:sz w:val="22"/>
              </w:rPr>
            </w:pPr>
            <w:r w:rsidRPr="008D4AC6">
              <w:rPr>
                <w:rFonts w:cs="Arial"/>
                <w:b/>
                <w:sz w:val="22"/>
              </w:rPr>
              <w:t>Duration of Confidentiality</w:t>
            </w:r>
          </w:p>
        </w:tc>
      </w:tr>
      <w:tr w:rsidR="008D4AC6" w:rsidRPr="008D4AC6" w14:paraId="08708123" w14:textId="77777777" w:rsidTr="00EC418D">
        <w:tc>
          <w:tcPr>
            <w:tcW w:w="709" w:type="dxa"/>
            <w:tcBorders>
              <w:top w:val="double" w:sz="4" w:space="0" w:color="auto"/>
            </w:tcBorders>
          </w:tcPr>
          <w:p w14:paraId="21867C67" w14:textId="77777777" w:rsidR="008D4AC6" w:rsidRPr="008D4AC6" w:rsidRDefault="008D4AC6" w:rsidP="00EC418D">
            <w:pPr>
              <w:pStyle w:val="Heading2"/>
              <w:rPr>
                <w:rFonts w:ascii="Arial" w:hAnsi="Arial" w:cs="Arial"/>
                <w:sz w:val="22"/>
                <w:szCs w:val="22"/>
              </w:rPr>
            </w:pPr>
          </w:p>
        </w:tc>
        <w:tc>
          <w:tcPr>
            <w:tcW w:w="1134" w:type="dxa"/>
            <w:tcBorders>
              <w:top w:val="double" w:sz="4" w:space="0" w:color="auto"/>
            </w:tcBorders>
          </w:tcPr>
          <w:p w14:paraId="3F5F35F0" w14:textId="77777777" w:rsidR="008D4AC6" w:rsidRPr="008D4AC6" w:rsidRDefault="008D4AC6" w:rsidP="00EC418D">
            <w:pPr>
              <w:pStyle w:val="Heading2"/>
              <w:rPr>
                <w:rFonts w:ascii="Arial" w:hAnsi="Arial" w:cs="Arial"/>
                <w:sz w:val="22"/>
                <w:szCs w:val="22"/>
              </w:rPr>
            </w:pPr>
          </w:p>
        </w:tc>
        <w:tc>
          <w:tcPr>
            <w:tcW w:w="5156" w:type="dxa"/>
            <w:tcBorders>
              <w:top w:val="double" w:sz="4" w:space="0" w:color="auto"/>
            </w:tcBorders>
          </w:tcPr>
          <w:p w14:paraId="42A50CB5" w14:textId="77777777" w:rsidR="008D4AC6" w:rsidRPr="008D4AC6" w:rsidRDefault="008D4AC6" w:rsidP="00EC418D">
            <w:pPr>
              <w:pStyle w:val="Heading2"/>
              <w:rPr>
                <w:rFonts w:ascii="Arial" w:hAnsi="Arial" w:cs="Arial"/>
                <w:sz w:val="22"/>
                <w:szCs w:val="22"/>
              </w:rPr>
            </w:pPr>
          </w:p>
        </w:tc>
        <w:tc>
          <w:tcPr>
            <w:tcW w:w="2138" w:type="dxa"/>
            <w:tcBorders>
              <w:top w:val="double" w:sz="4" w:space="0" w:color="auto"/>
            </w:tcBorders>
          </w:tcPr>
          <w:p w14:paraId="50E55165" w14:textId="77777777" w:rsidR="008D4AC6" w:rsidRPr="008D4AC6" w:rsidRDefault="008D4AC6" w:rsidP="00EC418D">
            <w:pPr>
              <w:pStyle w:val="Heading2"/>
              <w:rPr>
                <w:rFonts w:ascii="Arial" w:hAnsi="Arial" w:cs="Arial"/>
                <w:sz w:val="22"/>
                <w:szCs w:val="22"/>
              </w:rPr>
            </w:pPr>
          </w:p>
        </w:tc>
      </w:tr>
      <w:tr w:rsidR="008D4AC6" w:rsidRPr="008D4AC6" w14:paraId="1331DB71" w14:textId="77777777" w:rsidTr="00EC418D">
        <w:tc>
          <w:tcPr>
            <w:tcW w:w="709" w:type="dxa"/>
          </w:tcPr>
          <w:p w14:paraId="5F16CF57" w14:textId="77777777" w:rsidR="008D4AC6" w:rsidRPr="008D4AC6" w:rsidRDefault="008D4AC6" w:rsidP="00EC418D">
            <w:pPr>
              <w:pStyle w:val="Heading2"/>
              <w:rPr>
                <w:rFonts w:ascii="Arial" w:hAnsi="Arial" w:cs="Arial"/>
                <w:sz w:val="22"/>
                <w:szCs w:val="22"/>
              </w:rPr>
            </w:pPr>
          </w:p>
        </w:tc>
        <w:tc>
          <w:tcPr>
            <w:tcW w:w="1134" w:type="dxa"/>
          </w:tcPr>
          <w:p w14:paraId="091D1C38" w14:textId="77777777" w:rsidR="008D4AC6" w:rsidRPr="008D4AC6" w:rsidRDefault="008D4AC6" w:rsidP="00EC418D">
            <w:pPr>
              <w:pStyle w:val="Heading2"/>
              <w:rPr>
                <w:rFonts w:ascii="Arial" w:hAnsi="Arial" w:cs="Arial"/>
                <w:sz w:val="22"/>
                <w:szCs w:val="22"/>
              </w:rPr>
            </w:pPr>
          </w:p>
        </w:tc>
        <w:tc>
          <w:tcPr>
            <w:tcW w:w="5156" w:type="dxa"/>
          </w:tcPr>
          <w:p w14:paraId="3CD03B21" w14:textId="77777777" w:rsidR="008D4AC6" w:rsidRPr="008D4AC6" w:rsidRDefault="008D4AC6" w:rsidP="00EC418D">
            <w:pPr>
              <w:pStyle w:val="Heading2"/>
              <w:rPr>
                <w:rFonts w:ascii="Arial" w:hAnsi="Arial" w:cs="Arial"/>
                <w:sz w:val="22"/>
                <w:szCs w:val="22"/>
              </w:rPr>
            </w:pPr>
          </w:p>
        </w:tc>
        <w:tc>
          <w:tcPr>
            <w:tcW w:w="2138" w:type="dxa"/>
          </w:tcPr>
          <w:p w14:paraId="1B792FF7" w14:textId="77777777" w:rsidR="008D4AC6" w:rsidRPr="008D4AC6" w:rsidRDefault="008D4AC6" w:rsidP="00EC418D">
            <w:pPr>
              <w:pStyle w:val="Heading2"/>
              <w:rPr>
                <w:rFonts w:ascii="Arial" w:hAnsi="Arial" w:cs="Arial"/>
                <w:sz w:val="22"/>
                <w:szCs w:val="22"/>
              </w:rPr>
            </w:pPr>
          </w:p>
        </w:tc>
      </w:tr>
      <w:tr w:rsidR="008D4AC6" w:rsidRPr="008D4AC6" w14:paraId="121F9A72" w14:textId="77777777" w:rsidTr="00EC418D">
        <w:tc>
          <w:tcPr>
            <w:tcW w:w="709" w:type="dxa"/>
          </w:tcPr>
          <w:p w14:paraId="7ABC472D" w14:textId="77777777" w:rsidR="008D4AC6" w:rsidRPr="008D4AC6" w:rsidRDefault="008D4AC6" w:rsidP="00EC418D">
            <w:pPr>
              <w:pStyle w:val="Heading2"/>
              <w:rPr>
                <w:rFonts w:ascii="Arial" w:hAnsi="Arial" w:cs="Arial"/>
                <w:sz w:val="22"/>
                <w:szCs w:val="22"/>
              </w:rPr>
            </w:pPr>
          </w:p>
        </w:tc>
        <w:tc>
          <w:tcPr>
            <w:tcW w:w="1134" w:type="dxa"/>
          </w:tcPr>
          <w:p w14:paraId="24039457" w14:textId="77777777" w:rsidR="008D4AC6" w:rsidRPr="008D4AC6" w:rsidRDefault="008D4AC6" w:rsidP="00EC418D">
            <w:pPr>
              <w:pStyle w:val="Heading2"/>
              <w:rPr>
                <w:rFonts w:ascii="Arial" w:hAnsi="Arial" w:cs="Arial"/>
                <w:sz w:val="22"/>
                <w:szCs w:val="22"/>
              </w:rPr>
            </w:pPr>
          </w:p>
        </w:tc>
        <w:tc>
          <w:tcPr>
            <w:tcW w:w="5156" w:type="dxa"/>
          </w:tcPr>
          <w:p w14:paraId="385EA559" w14:textId="77777777" w:rsidR="008D4AC6" w:rsidRPr="008D4AC6" w:rsidRDefault="008D4AC6" w:rsidP="00EC418D">
            <w:pPr>
              <w:pStyle w:val="Heading2"/>
              <w:rPr>
                <w:rFonts w:ascii="Arial" w:hAnsi="Arial" w:cs="Arial"/>
                <w:sz w:val="22"/>
                <w:szCs w:val="22"/>
              </w:rPr>
            </w:pPr>
          </w:p>
        </w:tc>
        <w:tc>
          <w:tcPr>
            <w:tcW w:w="2138" w:type="dxa"/>
          </w:tcPr>
          <w:p w14:paraId="21FA15B6" w14:textId="77777777" w:rsidR="008D4AC6" w:rsidRPr="008D4AC6" w:rsidRDefault="008D4AC6" w:rsidP="00EC418D">
            <w:pPr>
              <w:pStyle w:val="Heading2"/>
              <w:rPr>
                <w:rFonts w:ascii="Arial" w:hAnsi="Arial" w:cs="Arial"/>
                <w:sz w:val="22"/>
                <w:szCs w:val="22"/>
              </w:rPr>
            </w:pPr>
          </w:p>
        </w:tc>
      </w:tr>
      <w:tr w:rsidR="008D4AC6" w:rsidRPr="008D4AC6" w14:paraId="74A92DE8" w14:textId="77777777" w:rsidTr="00EC418D">
        <w:tc>
          <w:tcPr>
            <w:tcW w:w="709" w:type="dxa"/>
          </w:tcPr>
          <w:p w14:paraId="6174CB26" w14:textId="77777777" w:rsidR="008D4AC6" w:rsidRPr="008D4AC6" w:rsidRDefault="008D4AC6" w:rsidP="00EC418D">
            <w:pPr>
              <w:pStyle w:val="Heading2"/>
              <w:rPr>
                <w:rFonts w:ascii="Arial" w:hAnsi="Arial" w:cs="Arial"/>
                <w:sz w:val="22"/>
                <w:szCs w:val="22"/>
              </w:rPr>
            </w:pPr>
          </w:p>
        </w:tc>
        <w:tc>
          <w:tcPr>
            <w:tcW w:w="1134" w:type="dxa"/>
          </w:tcPr>
          <w:p w14:paraId="58A2526F" w14:textId="77777777" w:rsidR="008D4AC6" w:rsidRPr="008D4AC6" w:rsidRDefault="008D4AC6" w:rsidP="00EC418D">
            <w:pPr>
              <w:pStyle w:val="Heading2"/>
              <w:rPr>
                <w:rFonts w:ascii="Arial" w:hAnsi="Arial" w:cs="Arial"/>
                <w:sz w:val="22"/>
                <w:szCs w:val="22"/>
              </w:rPr>
            </w:pPr>
          </w:p>
        </w:tc>
        <w:tc>
          <w:tcPr>
            <w:tcW w:w="5156" w:type="dxa"/>
          </w:tcPr>
          <w:p w14:paraId="66416029" w14:textId="77777777" w:rsidR="008D4AC6" w:rsidRPr="008D4AC6" w:rsidRDefault="008D4AC6" w:rsidP="00EC418D">
            <w:pPr>
              <w:pStyle w:val="Heading2"/>
              <w:rPr>
                <w:rFonts w:ascii="Arial" w:hAnsi="Arial" w:cs="Arial"/>
                <w:sz w:val="22"/>
                <w:szCs w:val="22"/>
              </w:rPr>
            </w:pPr>
          </w:p>
        </w:tc>
        <w:tc>
          <w:tcPr>
            <w:tcW w:w="2138" w:type="dxa"/>
          </w:tcPr>
          <w:p w14:paraId="7512FE0D" w14:textId="77777777" w:rsidR="008D4AC6" w:rsidRPr="008D4AC6" w:rsidRDefault="008D4AC6" w:rsidP="00EC418D">
            <w:pPr>
              <w:pStyle w:val="Heading2"/>
              <w:rPr>
                <w:rFonts w:ascii="Arial" w:hAnsi="Arial" w:cs="Arial"/>
                <w:sz w:val="22"/>
                <w:szCs w:val="22"/>
              </w:rPr>
            </w:pPr>
          </w:p>
        </w:tc>
      </w:tr>
      <w:tr w:rsidR="008D4AC6" w:rsidRPr="008D4AC6" w14:paraId="727D9971" w14:textId="77777777" w:rsidTr="00EC418D">
        <w:tc>
          <w:tcPr>
            <w:tcW w:w="709" w:type="dxa"/>
          </w:tcPr>
          <w:p w14:paraId="195320C8" w14:textId="77777777" w:rsidR="008D4AC6" w:rsidRPr="008D4AC6" w:rsidRDefault="008D4AC6" w:rsidP="00EC418D">
            <w:pPr>
              <w:pStyle w:val="Heading2"/>
              <w:rPr>
                <w:rFonts w:ascii="Arial" w:hAnsi="Arial" w:cs="Arial"/>
                <w:sz w:val="22"/>
                <w:szCs w:val="22"/>
              </w:rPr>
            </w:pPr>
          </w:p>
        </w:tc>
        <w:tc>
          <w:tcPr>
            <w:tcW w:w="1134" w:type="dxa"/>
          </w:tcPr>
          <w:p w14:paraId="251D6A1B" w14:textId="77777777" w:rsidR="008D4AC6" w:rsidRPr="008D4AC6" w:rsidRDefault="008D4AC6" w:rsidP="00EC418D">
            <w:pPr>
              <w:pStyle w:val="Heading2"/>
              <w:rPr>
                <w:rFonts w:ascii="Arial" w:hAnsi="Arial" w:cs="Arial"/>
                <w:sz w:val="22"/>
                <w:szCs w:val="22"/>
              </w:rPr>
            </w:pPr>
          </w:p>
        </w:tc>
        <w:tc>
          <w:tcPr>
            <w:tcW w:w="5156" w:type="dxa"/>
          </w:tcPr>
          <w:p w14:paraId="747C524A" w14:textId="77777777" w:rsidR="008D4AC6" w:rsidRPr="008D4AC6" w:rsidRDefault="008D4AC6" w:rsidP="00EC418D">
            <w:pPr>
              <w:pStyle w:val="Heading2"/>
              <w:rPr>
                <w:rFonts w:ascii="Arial" w:hAnsi="Arial" w:cs="Arial"/>
                <w:sz w:val="22"/>
                <w:szCs w:val="22"/>
              </w:rPr>
            </w:pPr>
          </w:p>
        </w:tc>
        <w:tc>
          <w:tcPr>
            <w:tcW w:w="2138" w:type="dxa"/>
          </w:tcPr>
          <w:p w14:paraId="606DE1D5" w14:textId="77777777" w:rsidR="008D4AC6" w:rsidRPr="008D4AC6" w:rsidRDefault="008D4AC6" w:rsidP="00EC418D">
            <w:pPr>
              <w:pStyle w:val="Heading2"/>
              <w:rPr>
                <w:rFonts w:ascii="Arial" w:hAnsi="Arial" w:cs="Arial"/>
                <w:sz w:val="22"/>
                <w:szCs w:val="22"/>
              </w:rPr>
            </w:pPr>
          </w:p>
        </w:tc>
      </w:tr>
      <w:tr w:rsidR="008D4AC6" w:rsidRPr="008D4AC6" w14:paraId="6D13A7D8" w14:textId="77777777" w:rsidTr="00EC418D">
        <w:tc>
          <w:tcPr>
            <w:tcW w:w="709" w:type="dxa"/>
          </w:tcPr>
          <w:p w14:paraId="577487EC" w14:textId="77777777" w:rsidR="008D4AC6" w:rsidRPr="008D4AC6" w:rsidRDefault="008D4AC6" w:rsidP="00EC418D">
            <w:pPr>
              <w:pStyle w:val="Heading2"/>
              <w:rPr>
                <w:rFonts w:ascii="Arial" w:hAnsi="Arial" w:cs="Arial"/>
                <w:sz w:val="22"/>
                <w:szCs w:val="22"/>
              </w:rPr>
            </w:pPr>
          </w:p>
        </w:tc>
        <w:tc>
          <w:tcPr>
            <w:tcW w:w="1134" w:type="dxa"/>
          </w:tcPr>
          <w:p w14:paraId="2C8F5CF3" w14:textId="77777777" w:rsidR="008D4AC6" w:rsidRPr="008D4AC6" w:rsidRDefault="008D4AC6" w:rsidP="00EC418D">
            <w:pPr>
              <w:pStyle w:val="Heading2"/>
              <w:rPr>
                <w:rFonts w:ascii="Arial" w:hAnsi="Arial" w:cs="Arial"/>
                <w:sz w:val="22"/>
                <w:szCs w:val="22"/>
              </w:rPr>
            </w:pPr>
          </w:p>
        </w:tc>
        <w:tc>
          <w:tcPr>
            <w:tcW w:w="5156" w:type="dxa"/>
          </w:tcPr>
          <w:p w14:paraId="12EDA58E" w14:textId="77777777" w:rsidR="008D4AC6" w:rsidRPr="008D4AC6" w:rsidRDefault="008D4AC6" w:rsidP="00EC418D">
            <w:pPr>
              <w:pStyle w:val="Heading2"/>
              <w:rPr>
                <w:rFonts w:ascii="Arial" w:hAnsi="Arial" w:cs="Arial"/>
                <w:sz w:val="22"/>
                <w:szCs w:val="22"/>
              </w:rPr>
            </w:pPr>
          </w:p>
        </w:tc>
        <w:tc>
          <w:tcPr>
            <w:tcW w:w="2138" w:type="dxa"/>
          </w:tcPr>
          <w:p w14:paraId="41F4F2CE" w14:textId="77777777" w:rsidR="008D4AC6" w:rsidRPr="008D4AC6" w:rsidRDefault="008D4AC6" w:rsidP="00EC418D">
            <w:pPr>
              <w:pStyle w:val="Heading2"/>
              <w:rPr>
                <w:rFonts w:ascii="Arial" w:hAnsi="Arial" w:cs="Arial"/>
                <w:sz w:val="22"/>
                <w:szCs w:val="22"/>
              </w:rPr>
            </w:pPr>
          </w:p>
        </w:tc>
      </w:tr>
      <w:tr w:rsidR="008D4AC6" w:rsidRPr="008D4AC6" w14:paraId="4978B3A7" w14:textId="77777777" w:rsidTr="00EC418D">
        <w:tc>
          <w:tcPr>
            <w:tcW w:w="709" w:type="dxa"/>
          </w:tcPr>
          <w:p w14:paraId="261AEF99" w14:textId="77777777" w:rsidR="008D4AC6" w:rsidRPr="008D4AC6" w:rsidRDefault="008D4AC6" w:rsidP="00EC418D">
            <w:pPr>
              <w:pStyle w:val="Heading2"/>
              <w:rPr>
                <w:rFonts w:ascii="Arial" w:hAnsi="Arial" w:cs="Arial"/>
                <w:sz w:val="22"/>
                <w:szCs w:val="22"/>
              </w:rPr>
            </w:pPr>
          </w:p>
        </w:tc>
        <w:tc>
          <w:tcPr>
            <w:tcW w:w="1134" w:type="dxa"/>
          </w:tcPr>
          <w:p w14:paraId="72668A3C" w14:textId="77777777" w:rsidR="008D4AC6" w:rsidRPr="008D4AC6" w:rsidRDefault="008D4AC6" w:rsidP="00EC418D">
            <w:pPr>
              <w:pStyle w:val="Heading2"/>
              <w:rPr>
                <w:rFonts w:ascii="Arial" w:hAnsi="Arial" w:cs="Arial"/>
                <w:sz w:val="22"/>
                <w:szCs w:val="22"/>
              </w:rPr>
            </w:pPr>
          </w:p>
        </w:tc>
        <w:tc>
          <w:tcPr>
            <w:tcW w:w="5156" w:type="dxa"/>
          </w:tcPr>
          <w:p w14:paraId="62D20ED7" w14:textId="77777777" w:rsidR="008D4AC6" w:rsidRPr="008D4AC6" w:rsidRDefault="008D4AC6" w:rsidP="00EC418D">
            <w:pPr>
              <w:pStyle w:val="Heading2"/>
              <w:rPr>
                <w:rFonts w:ascii="Arial" w:hAnsi="Arial" w:cs="Arial"/>
                <w:sz w:val="22"/>
                <w:szCs w:val="22"/>
              </w:rPr>
            </w:pPr>
          </w:p>
        </w:tc>
        <w:tc>
          <w:tcPr>
            <w:tcW w:w="2138" w:type="dxa"/>
          </w:tcPr>
          <w:p w14:paraId="2F902F70" w14:textId="77777777" w:rsidR="008D4AC6" w:rsidRPr="008D4AC6" w:rsidRDefault="008D4AC6" w:rsidP="00EC418D">
            <w:pPr>
              <w:pStyle w:val="Heading2"/>
              <w:rPr>
                <w:rFonts w:ascii="Arial" w:hAnsi="Arial" w:cs="Arial"/>
                <w:sz w:val="22"/>
                <w:szCs w:val="22"/>
              </w:rPr>
            </w:pPr>
          </w:p>
        </w:tc>
      </w:tr>
      <w:tr w:rsidR="008D4AC6" w:rsidRPr="008D4AC6" w14:paraId="1E337E32" w14:textId="77777777" w:rsidTr="00EC418D">
        <w:tc>
          <w:tcPr>
            <w:tcW w:w="709" w:type="dxa"/>
          </w:tcPr>
          <w:p w14:paraId="3690F0F3" w14:textId="77777777" w:rsidR="008D4AC6" w:rsidRPr="008D4AC6" w:rsidRDefault="008D4AC6" w:rsidP="00EC418D">
            <w:pPr>
              <w:pStyle w:val="Heading2"/>
              <w:rPr>
                <w:rFonts w:ascii="Arial" w:hAnsi="Arial" w:cs="Arial"/>
                <w:sz w:val="22"/>
                <w:szCs w:val="22"/>
              </w:rPr>
            </w:pPr>
          </w:p>
        </w:tc>
        <w:tc>
          <w:tcPr>
            <w:tcW w:w="1134" w:type="dxa"/>
          </w:tcPr>
          <w:p w14:paraId="7178679A" w14:textId="77777777" w:rsidR="008D4AC6" w:rsidRPr="008D4AC6" w:rsidRDefault="008D4AC6" w:rsidP="00EC418D">
            <w:pPr>
              <w:pStyle w:val="Heading2"/>
              <w:rPr>
                <w:rFonts w:ascii="Arial" w:hAnsi="Arial" w:cs="Arial"/>
                <w:sz w:val="22"/>
                <w:szCs w:val="22"/>
              </w:rPr>
            </w:pPr>
          </w:p>
        </w:tc>
        <w:tc>
          <w:tcPr>
            <w:tcW w:w="5156" w:type="dxa"/>
          </w:tcPr>
          <w:p w14:paraId="332B6A2B" w14:textId="77777777" w:rsidR="008D4AC6" w:rsidRPr="008D4AC6" w:rsidRDefault="008D4AC6" w:rsidP="00EC418D">
            <w:pPr>
              <w:pStyle w:val="Heading2"/>
              <w:rPr>
                <w:rFonts w:ascii="Arial" w:hAnsi="Arial" w:cs="Arial"/>
                <w:sz w:val="22"/>
                <w:szCs w:val="22"/>
              </w:rPr>
            </w:pPr>
          </w:p>
        </w:tc>
        <w:tc>
          <w:tcPr>
            <w:tcW w:w="2138" w:type="dxa"/>
          </w:tcPr>
          <w:p w14:paraId="2394CAC4" w14:textId="77777777" w:rsidR="008D4AC6" w:rsidRPr="008D4AC6" w:rsidRDefault="008D4AC6" w:rsidP="00EC418D">
            <w:pPr>
              <w:pStyle w:val="Heading2"/>
              <w:rPr>
                <w:rFonts w:ascii="Arial" w:hAnsi="Arial" w:cs="Arial"/>
                <w:sz w:val="22"/>
                <w:szCs w:val="22"/>
              </w:rPr>
            </w:pPr>
          </w:p>
        </w:tc>
      </w:tr>
      <w:tr w:rsidR="008D4AC6" w:rsidRPr="008D4AC6" w14:paraId="03ADF336" w14:textId="77777777" w:rsidTr="00EC418D">
        <w:tc>
          <w:tcPr>
            <w:tcW w:w="709" w:type="dxa"/>
          </w:tcPr>
          <w:p w14:paraId="387D1876" w14:textId="77777777" w:rsidR="008D4AC6" w:rsidRPr="008D4AC6" w:rsidRDefault="008D4AC6" w:rsidP="00EC418D">
            <w:pPr>
              <w:pStyle w:val="Heading2"/>
              <w:rPr>
                <w:rFonts w:ascii="Arial" w:hAnsi="Arial" w:cs="Arial"/>
                <w:sz w:val="22"/>
                <w:szCs w:val="22"/>
              </w:rPr>
            </w:pPr>
          </w:p>
        </w:tc>
        <w:tc>
          <w:tcPr>
            <w:tcW w:w="1134" w:type="dxa"/>
          </w:tcPr>
          <w:p w14:paraId="3220279B" w14:textId="77777777" w:rsidR="008D4AC6" w:rsidRPr="008D4AC6" w:rsidRDefault="008D4AC6" w:rsidP="00EC418D">
            <w:pPr>
              <w:pStyle w:val="Heading2"/>
              <w:rPr>
                <w:rFonts w:ascii="Arial" w:hAnsi="Arial" w:cs="Arial"/>
                <w:sz w:val="22"/>
                <w:szCs w:val="22"/>
              </w:rPr>
            </w:pPr>
          </w:p>
        </w:tc>
        <w:tc>
          <w:tcPr>
            <w:tcW w:w="5156" w:type="dxa"/>
          </w:tcPr>
          <w:p w14:paraId="169C3CC1" w14:textId="77777777" w:rsidR="008D4AC6" w:rsidRPr="008D4AC6" w:rsidRDefault="008D4AC6" w:rsidP="00EC418D">
            <w:pPr>
              <w:pStyle w:val="Heading2"/>
              <w:rPr>
                <w:rFonts w:ascii="Arial" w:hAnsi="Arial" w:cs="Arial"/>
                <w:sz w:val="22"/>
                <w:szCs w:val="22"/>
              </w:rPr>
            </w:pPr>
          </w:p>
        </w:tc>
        <w:tc>
          <w:tcPr>
            <w:tcW w:w="2138" w:type="dxa"/>
          </w:tcPr>
          <w:p w14:paraId="02D36A9E" w14:textId="77777777" w:rsidR="008D4AC6" w:rsidRPr="008D4AC6" w:rsidRDefault="008D4AC6" w:rsidP="00EC418D">
            <w:pPr>
              <w:pStyle w:val="Heading2"/>
              <w:rPr>
                <w:rFonts w:ascii="Arial" w:hAnsi="Arial" w:cs="Arial"/>
                <w:sz w:val="22"/>
                <w:szCs w:val="22"/>
              </w:rPr>
            </w:pPr>
          </w:p>
        </w:tc>
      </w:tr>
      <w:tr w:rsidR="008D4AC6" w:rsidRPr="008D4AC6" w14:paraId="2E08B480" w14:textId="77777777" w:rsidTr="00EC418D">
        <w:tc>
          <w:tcPr>
            <w:tcW w:w="709" w:type="dxa"/>
          </w:tcPr>
          <w:p w14:paraId="435820DB" w14:textId="77777777" w:rsidR="008D4AC6" w:rsidRPr="008D4AC6" w:rsidRDefault="008D4AC6" w:rsidP="00EC418D">
            <w:pPr>
              <w:pStyle w:val="Heading2"/>
              <w:rPr>
                <w:rFonts w:ascii="Arial" w:hAnsi="Arial" w:cs="Arial"/>
                <w:sz w:val="22"/>
                <w:szCs w:val="22"/>
              </w:rPr>
            </w:pPr>
          </w:p>
        </w:tc>
        <w:tc>
          <w:tcPr>
            <w:tcW w:w="1134" w:type="dxa"/>
          </w:tcPr>
          <w:p w14:paraId="26F151E9" w14:textId="77777777" w:rsidR="008D4AC6" w:rsidRPr="008D4AC6" w:rsidRDefault="008D4AC6" w:rsidP="00EC418D">
            <w:pPr>
              <w:pStyle w:val="Heading2"/>
              <w:rPr>
                <w:rFonts w:ascii="Arial" w:hAnsi="Arial" w:cs="Arial"/>
                <w:sz w:val="22"/>
                <w:szCs w:val="22"/>
              </w:rPr>
            </w:pPr>
          </w:p>
        </w:tc>
        <w:tc>
          <w:tcPr>
            <w:tcW w:w="5156" w:type="dxa"/>
          </w:tcPr>
          <w:p w14:paraId="12E01277" w14:textId="77777777" w:rsidR="008D4AC6" w:rsidRPr="008D4AC6" w:rsidRDefault="008D4AC6" w:rsidP="00EC418D">
            <w:pPr>
              <w:pStyle w:val="Heading2"/>
              <w:rPr>
                <w:rFonts w:ascii="Arial" w:hAnsi="Arial" w:cs="Arial"/>
                <w:sz w:val="22"/>
                <w:szCs w:val="22"/>
              </w:rPr>
            </w:pPr>
          </w:p>
        </w:tc>
        <w:tc>
          <w:tcPr>
            <w:tcW w:w="2138" w:type="dxa"/>
          </w:tcPr>
          <w:p w14:paraId="39312943" w14:textId="77777777" w:rsidR="008D4AC6" w:rsidRPr="008D4AC6" w:rsidRDefault="008D4AC6" w:rsidP="00EC418D">
            <w:pPr>
              <w:pStyle w:val="Heading2"/>
              <w:rPr>
                <w:rFonts w:ascii="Arial" w:hAnsi="Arial" w:cs="Arial"/>
                <w:sz w:val="22"/>
                <w:szCs w:val="22"/>
              </w:rPr>
            </w:pPr>
          </w:p>
        </w:tc>
      </w:tr>
      <w:tr w:rsidR="008D4AC6" w:rsidRPr="008D4AC6" w14:paraId="4C3FDA6A" w14:textId="77777777" w:rsidTr="00EC418D">
        <w:tc>
          <w:tcPr>
            <w:tcW w:w="709" w:type="dxa"/>
          </w:tcPr>
          <w:p w14:paraId="1F015F14" w14:textId="77777777" w:rsidR="008D4AC6" w:rsidRPr="008D4AC6" w:rsidRDefault="008D4AC6" w:rsidP="00EC418D">
            <w:pPr>
              <w:pStyle w:val="Heading2"/>
              <w:rPr>
                <w:rFonts w:ascii="Arial" w:hAnsi="Arial" w:cs="Arial"/>
                <w:sz w:val="22"/>
                <w:szCs w:val="22"/>
              </w:rPr>
            </w:pPr>
          </w:p>
        </w:tc>
        <w:tc>
          <w:tcPr>
            <w:tcW w:w="1134" w:type="dxa"/>
          </w:tcPr>
          <w:p w14:paraId="12A94E2C" w14:textId="77777777" w:rsidR="008D4AC6" w:rsidRPr="008D4AC6" w:rsidRDefault="008D4AC6" w:rsidP="00EC418D">
            <w:pPr>
              <w:pStyle w:val="Heading2"/>
              <w:rPr>
                <w:rFonts w:ascii="Arial" w:hAnsi="Arial" w:cs="Arial"/>
                <w:sz w:val="22"/>
                <w:szCs w:val="22"/>
              </w:rPr>
            </w:pPr>
          </w:p>
        </w:tc>
        <w:tc>
          <w:tcPr>
            <w:tcW w:w="5156" w:type="dxa"/>
          </w:tcPr>
          <w:p w14:paraId="0428A18A" w14:textId="77777777" w:rsidR="008D4AC6" w:rsidRPr="008D4AC6" w:rsidRDefault="008D4AC6" w:rsidP="00EC418D">
            <w:pPr>
              <w:pStyle w:val="Heading2"/>
              <w:rPr>
                <w:rFonts w:ascii="Arial" w:hAnsi="Arial" w:cs="Arial"/>
                <w:sz w:val="22"/>
                <w:szCs w:val="22"/>
              </w:rPr>
            </w:pPr>
          </w:p>
        </w:tc>
        <w:tc>
          <w:tcPr>
            <w:tcW w:w="2138" w:type="dxa"/>
          </w:tcPr>
          <w:p w14:paraId="25C9DD69" w14:textId="77777777" w:rsidR="008D4AC6" w:rsidRPr="008D4AC6" w:rsidRDefault="008D4AC6" w:rsidP="00EC418D">
            <w:pPr>
              <w:pStyle w:val="Heading2"/>
              <w:rPr>
                <w:rFonts w:ascii="Arial" w:hAnsi="Arial" w:cs="Arial"/>
                <w:sz w:val="22"/>
                <w:szCs w:val="22"/>
              </w:rPr>
            </w:pPr>
          </w:p>
        </w:tc>
      </w:tr>
      <w:tr w:rsidR="008D4AC6" w:rsidRPr="008D4AC6" w14:paraId="27288303" w14:textId="77777777" w:rsidTr="00EC418D">
        <w:tc>
          <w:tcPr>
            <w:tcW w:w="709" w:type="dxa"/>
          </w:tcPr>
          <w:p w14:paraId="48AAE31B" w14:textId="77777777" w:rsidR="008D4AC6" w:rsidRPr="008D4AC6" w:rsidRDefault="008D4AC6" w:rsidP="00EC418D">
            <w:pPr>
              <w:pStyle w:val="Heading2"/>
              <w:rPr>
                <w:rFonts w:ascii="Arial" w:hAnsi="Arial" w:cs="Arial"/>
                <w:sz w:val="22"/>
                <w:szCs w:val="22"/>
              </w:rPr>
            </w:pPr>
          </w:p>
        </w:tc>
        <w:tc>
          <w:tcPr>
            <w:tcW w:w="1134" w:type="dxa"/>
          </w:tcPr>
          <w:p w14:paraId="5ED77167" w14:textId="77777777" w:rsidR="008D4AC6" w:rsidRPr="008D4AC6" w:rsidRDefault="008D4AC6" w:rsidP="00EC418D">
            <w:pPr>
              <w:pStyle w:val="Heading2"/>
              <w:rPr>
                <w:rFonts w:ascii="Arial" w:hAnsi="Arial" w:cs="Arial"/>
                <w:sz w:val="22"/>
                <w:szCs w:val="22"/>
              </w:rPr>
            </w:pPr>
          </w:p>
        </w:tc>
        <w:tc>
          <w:tcPr>
            <w:tcW w:w="5156" w:type="dxa"/>
          </w:tcPr>
          <w:p w14:paraId="0A265A28" w14:textId="77777777" w:rsidR="008D4AC6" w:rsidRPr="008D4AC6" w:rsidRDefault="008D4AC6" w:rsidP="00EC418D">
            <w:pPr>
              <w:pStyle w:val="Heading2"/>
              <w:rPr>
                <w:rFonts w:ascii="Arial" w:hAnsi="Arial" w:cs="Arial"/>
                <w:sz w:val="22"/>
                <w:szCs w:val="22"/>
              </w:rPr>
            </w:pPr>
          </w:p>
        </w:tc>
        <w:tc>
          <w:tcPr>
            <w:tcW w:w="2138" w:type="dxa"/>
          </w:tcPr>
          <w:p w14:paraId="7C5D6CEC" w14:textId="77777777" w:rsidR="008D4AC6" w:rsidRPr="008D4AC6" w:rsidRDefault="008D4AC6" w:rsidP="00EC418D">
            <w:pPr>
              <w:pStyle w:val="Heading2"/>
              <w:rPr>
                <w:rFonts w:ascii="Arial" w:hAnsi="Arial" w:cs="Arial"/>
                <w:sz w:val="22"/>
                <w:szCs w:val="22"/>
              </w:rPr>
            </w:pPr>
          </w:p>
        </w:tc>
      </w:tr>
      <w:tr w:rsidR="008D4AC6" w:rsidRPr="008D4AC6" w14:paraId="7C839656" w14:textId="77777777" w:rsidTr="00EC418D">
        <w:tc>
          <w:tcPr>
            <w:tcW w:w="709" w:type="dxa"/>
          </w:tcPr>
          <w:p w14:paraId="5836C582" w14:textId="77777777" w:rsidR="008D4AC6" w:rsidRPr="008D4AC6" w:rsidRDefault="008D4AC6" w:rsidP="00EC418D">
            <w:pPr>
              <w:pStyle w:val="Heading2"/>
              <w:rPr>
                <w:rFonts w:ascii="Arial" w:hAnsi="Arial" w:cs="Arial"/>
                <w:sz w:val="22"/>
                <w:szCs w:val="22"/>
              </w:rPr>
            </w:pPr>
          </w:p>
        </w:tc>
        <w:tc>
          <w:tcPr>
            <w:tcW w:w="1134" w:type="dxa"/>
          </w:tcPr>
          <w:p w14:paraId="4843E7A4" w14:textId="77777777" w:rsidR="008D4AC6" w:rsidRPr="008D4AC6" w:rsidRDefault="008D4AC6" w:rsidP="00EC418D">
            <w:pPr>
              <w:pStyle w:val="Heading2"/>
              <w:rPr>
                <w:rFonts w:ascii="Arial" w:hAnsi="Arial" w:cs="Arial"/>
                <w:sz w:val="22"/>
                <w:szCs w:val="22"/>
              </w:rPr>
            </w:pPr>
          </w:p>
        </w:tc>
        <w:tc>
          <w:tcPr>
            <w:tcW w:w="5156" w:type="dxa"/>
          </w:tcPr>
          <w:p w14:paraId="701A4921" w14:textId="77777777" w:rsidR="008D4AC6" w:rsidRPr="008D4AC6" w:rsidRDefault="008D4AC6" w:rsidP="00EC418D">
            <w:pPr>
              <w:pStyle w:val="Heading2"/>
              <w:rPr>
                <w:rFonts w:ascii="Arial" w:hAnsi="Arial" w:cs="Arial"/>
                <w:sz w:val="22"/>
                <w:szCs w:val="22"/>
              </w:rPr>
            </w:pPr>
          </w:p>
        </w:tc>
        <w:tc>
          <w:tcPr>
            <w:tcW w:w="2138" w:type="dxa"/>
          </w:tcPr>
          <w:p w14:paraId="3B746CED" w14:textId="77777777" w:rsidR="008D4AC6" w:rsidRPr="008D4AC6" w:rsidRDefault="008D4AC6" w:rsidP="00EC418D">
            <w:pPr>
              <w:pStyle w:val="Heading2"/>
              <w:rPr>
                <w:rFonts w:ascii="Arial" w:hAnsi="Arial" w:cs="Arial"/>
                <w:sz w:val="22"/>
                <w:szCs w:val="22"/>
              </w:rPr>
            </w:pPr>
          </w:p>
        </w:tc>
      </w:tr>
      <w:tr w:rsidR="008D4AC6" w:rsidRPr="008D4AC6" w14:paraId="4CC9CD17" w14:textId="77777777" w:rsidTr="00EC418D">
        <w:tc>
          <w:tcPr>
            <w:tcW w:w="709" w:type="dxa"/>
          </w:tcPr>
          <w:p w14:paraId="5F2B6411" w14:textId="77777777" w:rsidR="008D4AC6" w:rsidRPr="008D4AC6" w:rsidRDefault="008D4AC6" w:rsidP="00EC418D">
            <w:pPr>
              <w:pStyle w:val="Heading2"/>
              <w:rPr>
                <w:rFonts w:ascii="Arial" w:hAnsi="Arial" w:cs="Arial"/>
                <w:sz w:val="22"/>
                <w:szCs w:val="22"/>
              </w:rPr>
            </w:pPr>
          </w:p>
        </w:tc>
        <w:tc>
          <w:tcPr>
            <w:tcW w:w="1134" w:type="dxa"/>
          </w:tcPr>
          <w:p w14:paraId="1EAABFB6" w14:textId="77777777" w:rsidR="008D4AC6" w:rsidRPr="008D4AC6" w:rsidRDefault="008D4AC6" w:rsidP="00EC418D">
            <w:pPr>
              <w:pStyle w:val="Heading2"/>
              <w:rPr>
                <w:rFonts w:ascii="Arial" w:hAnsi="Arial" w:cs="Arial"/>
                <w:sz w:val="22"/>
                <w:szCs w:val="22"/>
              </w:rPr>
            </w:pPr>
          </w:p>
        </w:tc>
        <w:tc>
          <w:tcPr>
            <w:tcW w:w="5156" w:type="dxa"/>
          </w:tcPr>
          <w:p w14:paraId="1789734D" w14:textId="77777777" w:rsidR="008D4AC6" w:rsidRPr="008D4AC6" w:rsidRDefault="008D4AC6" w:rsidP="00EC418D">
            <w:pPr>
              <w:pStyle w:val="Heading2"/>
              <w:rPr>
                <w:rFonts w:ascii="Arial" w:hAnsi="Arial" w:cs="Arial"/>
                <w:sz w:val="22"/>
                <w:szCs w:val="22"/>
              </w:rPr>
            </w:pPr>
          </w:p>
        </w:tc>
        <w:tc>
          <w:tcPr>
            <w:tcW w:w="2138" w:type="dxa"/>
          </w:tcPr>
          <w:p w14:paraId="0F18FDB5" w14:textId="77777777" w:rsidR="008D4AC6" w:rsidRPr="008D4AC6" w:rsidRDefault="008D4AC6" w:rsidP="00EC418D">
            <w:pPr>
              <w:pStyle w:val="Heading2"/>
              <w:rPr>
                <w:rFonts w:ascii="Arial" w:hAnsi="Arial" w:cs="Arial"/>
                <w:sz w:val="22"/>
                <w:szCs w:val="22"/>
              </w:rPr>
            </w:pPr>
          </w:p>
        </w:tc>
      </w:tr>
      <w:tr w:rsidR="008D4AC6" w:rsidRPr="008D4AC6" w14:paraId="03E22D5C" w14:textId="77777777" w:rsidTr="00EC418D">
        <w:tc>
          <w:tcPr>
            <w:tcW w:w="709" w:type="dxa"/>
          </w:tcPr>
          <w:p w14:paraId="74CDB801" w14:textId="77777777" w:rsidR="008D4AC6" w:rsidRPr="008D4AC6" w:rsidRDefault="008D4AC6" w:rsidP="00EC418D">
            <w:pPr>
              <w:pStyle w:val="Heading2"/>
              <w:rPr>
                <w:rFonts w:ascii="Arial" w:hAnsi="Arial" w:cs="Arial"/>
                <w:sz w:val="22"/>
                <w:szCs w:val="22"/>
              </w:rPr>
            </w:pPr>
          </w:p>
        </w:tc>
        <w:tc>
          <w:tcPr>
            <w:tcW w:w="1134" w:type="dxa"/>
          </w:tcPr>
          <w:p w14:paraId="1318F79A" w14:textId="77777777" w:rsidR="008D4AC6" w:rsidRPr="008D4AC6" w:rsidRDefault="008D4AC6" w:rsidP="00EC418D">
            <w:pPr>
              <w:pStyle w:val="Heading2"/>
              <w:rPr>
                <w:rFonts w:ascii="Arial" w:hAnsi="Arial" w:cs="Arial"/>
                <w:sz w:val="22"/>
                <w:szCs w:val="22"/>
              </w:rPr>
            </w:pPr>
          </w:p>
        </w:tc>
        <w:tc>
          <w:tcPr>
            <w:tcW w:w="5156" w:type="dxa"/>
          </w:tcPr>
          <w:p w14:paraId="3FDF7E86" w14:textId="77777777" w:rsidR="008D4AC6" w:rsidRPr="008D4AC6" w:rsidRDefault="008D4AC6" w:rsidP="00EC418D">
            <w:pPr>
              <w:pStyle w:val="Heading2"/>
              <w:rPr>
                <w:rFonts w:ascii="Arial" w:hAnsi="Arial" w:cs="Arial"/>
                <w:sz w:val="22"/>
                <w:szCs w:val="22"/>
              </w:rPr>
            </w:pPr>
          </w:p>
        </w:tc>
        <w:tc>
          <w:tcPr>
            <w:tcW w:w="2138" w:type="dxa"/>
          </w:tcPr>
          <w:p w14:paraId="7C05C1A1" w14:textId="77777777" w:rsidR="008D4AC6" w:rsidRPr="008D4AC6" w:rsidRDefault="008D4AC6" w:rsidP="00EC418D">
            <w:pPr>
              <w:pStyle w:val="Heading2"/>
              <w:rPr>
                <w:rFonts w:ascii="Arial" w:hAnsi="Arial" w:cs="Arial"/>
                <w:sz w:val="22"/>
                <w:szCs w:val="22"/>
              </w:rPr>
            </w:pPr>
          </w:p>
        </w:tc>
      </w:tr>
    </w:tbl>
    <w:p w14:paraId="75C73A4B" w14:textId="77777777" w:rsidR="008D4AC6" w:rsidRDefault="008D4AC6">
      <w:pPr>
        <w:rPr>
          <w:rFonts w:ascii="Arial" w:hAnsi="Arial" w:cs="Arial"/>
          <w:b/>
          <w:color w:val="365F91" w:themeColor="accent1" w:themeShade="BF"/>
          <w:sz w:val="28"/>
          <w:szCs w:val="28"/>
        </w:rPr>
      </w:pPr>
    </w:p>
    <w:p w14:paraId="09D1D494" w14:textId="77777777" w:rsidR="008D4AC6" w:rsidRDefault="008D4AC6">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1BE71E2F" w14:textId="77777777" w:rsidR="00307926" w:rsidRDefault="00307926" w:rsidP="00307926">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4.3 – Notified Key Sub-Contractors</w:t>
      </w:r>
    </w:p>
    <w:p w14:paraId="1C137E47" w14:textId="7050ED64" w:rsidR="00307926" w:rsidRPr="0016589F" w:rsidRDefault="00307926" w:rsidP="00307926">
      <w:pPr>
        <w:rPr>
          <w:rFonts w:ascii="Calibri" w:hAnsi="Calibri" w:cs="Calibri"/>
          <w:b/>
          <w:sz w:val="22"/>
        </w:rPr>
      </w:pPr>
    </w:p>
    <w:p w14:paraId="6CE14D27" w14:textId="5707382C" w:rsidR="00307926" w:rsidRPr="00307926" w:rsidRDefault="00307926" w:rsidP="0005281D">
      <w:pPr>
        <w:pStyle w:val="Heading2"/>
        <w:numPr>
          <w:ilvl w:val="0"/>
          <w:numId w:val="18"/>
        </w:numPr>
        <w:ind w:left="284" w:hanging="284"/>
        <w:jc w:val="both"/>
        <w:rPr>
          <w:rFonts w:ascii="Arial" w:hAnsi="Arial" w:cs="Arial"/>
          <w:b/>
          <w:color w:val="auto"/>
          <w:sz w:val="22"/>
          <w:szCs w:val="22"/>
        </w:rPr>
      </w:pPr>
      <w:r w:rsidRPr="00307926">
        <w:rPr>
          <w:rFonts w:ascii="Arial" w:hAnsi="Arial" w:cs="Arial"/>
          <w:color w:val="auto"/>
          <w:sz w:val="22"/>
          <w:szCs w:val="22"/>
        </w:rPr>
        <w:t>In accordance with Clause </w:t>
      </w:r>
      <w:r w:rsidR="00D35589">
        <w:rPr>
          <w:rFonts w:ascii="Arial" w:hAnsi="Arial" w:cs="Arial"/>
          <w:color w:val="auto"/>
          <w:sz w:val="22"/>
          <w:szCs w:val="22"/>
        </w:rPr>
        <w:t>15.10A</w:t>
      </w:r>
      <w:r w:rsidRPr="00307926">
        <w:rPr>
          <w:rFonts w:ascii="Arial" w:hAnsi="Arial" w:cs="Arial"/>
          <w:color w:val="auto"/>
          <w:sz w:val="22"/>
          <w:szCs w:val="22"/>
        </w:rPr>
        <w:t> (</w:t>
      </w:r>
      <w:r w:rsidRPr="00307926">
        <w:rPr>
          <w:rFonts w:ascii="Arial" w:hAnsi="Arial" w:cs="Arial"/>
          <w:i/>
          <w:color w:val="auto"/>
          <w:sz w:val="22"/>
          <w:szCs w:val="22"/>
        </w:rPr>
        <w:t>Appointment of Key Sub-contractors</w:t>
      </w:r>
      <w:r w:rsidRPr="00307926">
        <w:rPr>
          <w:rFonts w:ascii="Arial" w:hAnsi="Arial" w:cs="Arial"/>
          <w:color w:val="auto"/>
          <w:sz w:val="22"/>
          <w:szCs w:val="22"/>
        </w:rPr>
        <w:t xml:space="preserve">), the Supplier is entitled to sub-contract its obligations under this </w:t>
      </w:r>
      <w:r w:rsidR="007038EB">
        <w:rPr>
          <w:rFonts w:ascii="Arial" w:hAnsi="Arial" w:cs="Arial"/>
          <w:color w:val="auto"/>
          <w:sz w:val="22"/>
          <w:szCs w:val="22"/>
        </w:rPr>
        <w:t>Contract</w:t>
      </w:r>
      <w:r w:rsidRPr="00307926">
        <w:rPr>
          <w:rFonts w:ascii="Arial" w:hAnsi="Arial" w:cs="Arial"/>
          <w:color w:val="auto"/>
          <w:sz w:val="22"/>
          <w:szCs w:val="22"/>
        </w:rPr>
        <w:t xml:space="preserve"> to the Key Sub-contractors listed in the table below.</w:t>
      </w:r>
    </w:p>
    <w:p w14:paraId="1A59BD11" w14:textId="65FFCA25" w:rsidR="00307926" w:rsidRPr="00307926" w:rsidRDefault="00307926" w:rsidP="0005281D">
      <w:pPr>
        <w:pStyle w:val="Heading2"/>
        <w:numPr>
          <w:ilvl w:val="0"/>
          <w:numId w:val="18"/>
        </w:numPr>
        <w:ind w:left="284" w:hanging="284"/>
        <w:jc w:val="both"/>
        <w:rPr>
          <w:rFonts w:ascii="Arial" w:hAnsi="Arial" w:cs="Arial"/>
          <w:color w:val="auto"/>
          <w:sz w:val="22"/>
          <w:szCs w:val="22"/>
        </w:rPr>
      </w:pPr>
      <w:r w:rsidRPr="00307926">
        <w:rPr>
          <w:rFonts w:ascii="Arial" w:hAnsi="Arial" w:cs="Arial"/>
          <w:color w:val="auto"/>
          <w:sz w:val="22"/>
          <w:szCs w:val="22"/>
        </w:rPr>
        <w:t xml:space="preserve">The Parties agree that they will update this </w:t>
      </w:r>
      <w:r w:rsidR="00D35589">
        <w:rPr>
          <w:rFonts w:ascii="Arial" w:hAnsi="Arial" w:cs="Arial"/>
          <w:color w:val="auto"/>
          <w:sz w:val="22"/>
          <w:szCs w:val="22"/>
        </w:rPr>
        <w:t>Attachment</w:t>
      </w:r>
      <w:r w:rsidRPr="00307926">
        <w:rPr>
          <w:rFonts w:ascii="Arial" w:hAnsi="Arial" w:cs="Arial"/>
          <w:color w:val="auto"/>
          <w:sz w:val="22"/>
          <w:szCs w:val="22"/>
        </w:rPr>
        <w:t xml:space="preserve"> periodically to record any Key Sub-contractors appointed by the Supplier with the consent of the </w:t>
      </w:r>
      <w:r w:rsidR="007038EB">
        <w:rPr>
          <w:rFonts w:ascii="Arial" w:hAnsi="Arial" w:cs="Arial"/>
          <w:color w:val="auto"/>
          <w:sz w:val="22"/>
          <w:szCs w:val="22"/>
        </w:rPr>
        <w:t>Buyer</w:t>
      </w:r>
      <w:r w:rsidRPr="00307926">
        <w:rPr>
          <w:rFonts w:ascii="Arial" w:hAnsi="Arial" w:cs="Arial"/>
          <w:color w:val="auto"/>
          <w:sz w:val="22"/>
          <w:szCs w:val="22"/>
        </w:rPr>
        <w:t xml:space="preserve"> after the Effective Date for the purposes of the delivery of the Services.</w:t>
      </w:r>
    </w:p>
    <w:p w14:paraId="7FB6FE3A" w14:textId="77777777" w:rsidR="00307926" w:rsidRPr="00307926" w:rsidRDefault="00307926" w:rsidP="00307926">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Look w:val="0000" w:firstRow="0" w:lastRow="0" w:firstColumn="0" w:lastColumn="0" w:noHBand="0" w:noVBand="0"/>
      </w:tblPr>
      <w:tblGrid>
        <w:gridCol w:w="1580"/>
        <w:gridCol w:w="1580"/>
        <w:gridCol w:w="1719"/>
        <w:gridCol w:w="1581"/>
        <w:gridCol w:w="1581"/>
        <w:gridCol w:w="1581"/>
      </w:tblGrid>
      <w:tr w:rsidR="00307926" w:rsidRPr="00307926" w14:paraId="5AABDBD8" w14:textId="77777777" w:rsidTr="004E5772">
        <w:trPr>
          <w:tblHeader/>
        </w:trPr>
        <w:tc>
          <w:tcPr>
            <w:tcW w:w="833" w:type="pct"/>
            <w:shd w:val="clear" w:color="auto" w:fill="8DB3E2" w:themeFill="text2" w:themeFillTint="66"/>
          </w:tcPr>
          <w:p w14:paraId="2A43FB18"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Key Sub-contractor name and address (if not the same as the registered office)</w:t>
            </w:r>
          </w:p>
        </w:tc>
        <w:tc>
          <w:tcPr>
            <w:tcW w:w="833" w:type="pct"/>
            <w:shd w:val="clear" w:color="auto" w:fill="8DB3E2" w:themeFill="text2" w:themeFillTint="66"/>
          </w:tcPr>
          <w:p w14:paraId="0D04A3A9"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Registered office and company number</w:t>
            </w:r>
          </w:p>
        </w:tc>
        <w:tc>
          <w:tcPr>
            <w:tcW w:w="833" w:type="pct"/>
            <w:shd w:val="clear" w:color="auto" w:fill="8DB3E2" w:themeFill="text2" w:themeFillTint="66"/>
          </w:tcPr>
          <w:p w14:paraId="06073901"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Related product/Service description</w:t>
            </w:r>
          </w:p>
        </w:tc>
        <w:tc>
          <w:tcPr>
            <w:tcW w:w="833" w:type="pct"/>
            <w:shd w:val="clear" w:color="auto" w:fill="8DB3E2" w:themeFill="text2" w:themeFillTint="66"/>
          </w:tcPr>
          <w:p w14:paraId="5E228E17"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Key Sub-contract price expressed as a percentage of total projected Charges over the Term</w:t>
            </w:r>
          </w:p>
        </w:tc>
        <w:tc>
          <w:tcPr>
            <w:tcW w:w="833" w:type="pct"/>
            <w:shd w:val="clear" w:color="auto" w:fill="8DB3E2" w:themeFill="text2" w:themeFillTint="66"/>
          </w:tcPr>
          <w:p w14:paraId="6EB1E111"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Key role in delivery of the Services</w:t>
            </w:r>
          </w:p>
        </w:tc>
        <w:tc>
          <w:tcPr>
            <w:tcW w:w="833" w:type="pct"/>
            <w:shd w:val="clear" w:color="auto" w:fill="8DB3E2" w:themeFill="text2" w:themeFillTint="66"/>
          </w:tcPr>
          <w:p w14:paraId="39144BC7" w14:textId="77777777" w:rsidR="00307926" w:rsidRPr="004E5772" w:rsidRDefault="00307926" w:rsidP="004E5772">
            <w:pPr>
              <w:pStyle w:val="NormalNoIndent"/>
              <w:ind w:left="0" w:firstLine="0"/>
              <w:jc w:val="center"/>
              <w:rPr>
                <w:rFonts w:ascii="Arial" w:hAnsi="Arial" w:cs="Arial"/>
                <w:b/>
                <w:sz w:val="22"/>
              </w:rPr>
            </w:pPr>
            <w:r w:rsidRPr="004E5772">
              <w:rPr>
                <w:rFonts w:ascii="Arial" w:hAnsi="Arial" w:cs="Arial"/>
                <w:b/>
                <w:sz w:val="22"/>
              </w:rPr>
              <w:t>Credit Rating Threshold</w:t>
            </w:r>
          </w:p>
        </w:tc>
      </w:tr>
      <w:tr w:rsidR="00307926" w:rsidRPr="00307926" w14:paraId="0A1C28E3" w14:textId="77777777" w:rsidTr="004E5772">
        <w:trPr>
          <w:tblHeader/>
        </w:trPr>
        <w:tc>
          <w:tcPr>
            <w:tcW w:w="833" w:type="pct"/>
            <w:shd w:val="clear" w:color="auto" w:fill="FFFFFF"/>
          </w:tcPr>
          <w:p w14:paraId="0E1DE369"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2BA9E2E0"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2F7179E7"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2F5E542F"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50D04A91"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61C97F0E" w14:textId="77777777" w:rsidR="00307926" w:rsidRPr="00307926" w:rsidRDefault="00307926" w:rsidP="00EC418D">
            <w:pPr>
              <w:pStyle w:val="NormalNoIndent"/>
              <w:ind w:left="0" w:firstLine="0"/>
              <w:jc w:val="both"/>
              <w:rPr>
                <w:rFonts w:ascii="Arial" w:hAnsi="Arial" w:cs="Arial"/>
                <w:sz w:val="22"/>
              </w:rPr>
            </w:pPr>
            <w:r w:rsidRPr="004E5772">
              <w:rPr>
                <w:rFonts w:ascii="Arial" w:hAnsi="Arial" w:cs="Arial"/>
                <w:sz w:val="22"/>
                <w:highlight w:val="yellow"/>
              </w:rPr>
              <w:t>[Level 1]</w:t>
            </w:r>
          </w:p>
        </w:tc>
      </w:tr>
      <w:tr w:rsidR="00307926" w:rsidRPr="00307926" w14:paraId="038E0156" w14:textId="77777777" w:rsidTr="004E5772">
        <w:trPr>
          <w:tblHeader/>
        </w:trPr>
        <w:tc>
          <w:tcPr>
            <w:tcW w:w="833" w:type="pct"/>
            <w:shd w:val="clear" w:color="auto" w:fill="FFFFFF"/>
          </w:tcPr>
          <w:p w14:paraId="7559360C"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7A7B634A"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6A9D14AD"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272F285C"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572C2065"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52E3ADC3" w14:textId="77777777" w:rsidR="00307926" w:rsidRPr="00307926" w:rsidRDefault="00307926" w:rsidP="00EC418D">
            <w:pPr>
              <w:pStyle w:val="NormalNoIndent"/>
              <w:ind w:left="0" w:firstLine="0"/>
              <w:jc w:val="both"/>
              <w:rPr>
                <w:rFonts w:ascii="Arial" w:hAnsi="Arial" w:cs="Arial"/>
                <w:sz w:val="22"/>
              </w:rPr>
            </w:pPr>
          </w:p>
        </w:tc>
      </w:tr>
      <w:tr w:rsidR="00307926" w:rsidRPr="00307926" w14:paraId="6F431A31" w14:textId="77777777" w:rsidTr="004E5772">
        <w:trPr>
          <w:tblHeader/>
        </w:trPr>
        <w:tc>
          <w:tcPr>
            <w:tcW w:w="833" w:type="pct"/>
            <w:shd w:val="clear" w:color="auto" w:fill="FFFFFF"/>
          </w:tcPr>
          <w:p w14:paraId="79D5FE81"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219198E5"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69A350BF"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395D9B22"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571548D5"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6697F948" w14:textId="77777777" w:rsidR="00307926" w:rsidRPr="00307926" w:rsidRDefault="00307926" w:rsidP="00EC418D">
            <w:pPr>
              <w:pStyle w:val="NormalNoIndent"/>
              <w:ind w:left="0" w:firstLine="0"/>
              <w:jc w:val="both"/>
              <w:rPr>
                <w:rFonts w:ascii="Arial" w:hAnsi="Arial" w:cs="Arial"/>
                <w:sz w:val="22"/>
              </w:rPr>
            </w:pPr>
          </w:p>
        </w:tc>
      </w:tr>
      <w:tr w:rsidR="00307926" w:rsidRPr="00307926" w14:paraId="4E101746" w14:textId="77777777" w:rsidTr="004E5772">
        <w:trPr>
          <w:tblHeader/>
        </w:trPr>
        <w:tc>
          <w:tcPr>
            <w:tcW w:w="833" w:type="pct"/>
            <w:shd w:val="clear" w:color="auto" w:fill="FFFFFF"/>
          </w:tcPr>
          <w:p w14:paraId="7C50BE3C"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409F0E7D"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30FBB3A4"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43277970"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5C6A95E0"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0004AA90" w14:textId="77777777" w:rsidR="00307926" w:rsidRPr="00307926" w:rsidRDefault="00307926" w:rsidP="00EC418D">
            <w:pPr>
              <w:pStyle w:val="NormalNoIndent"/>
              <w:ind w:left="0" w:firstLine="0"/>
              <w:jc w:val="both"/>
              <w:rPr>
                <w:rFonts w:ascii="Arial" w:hAnsi="Arial" w:cs="Arial"/>
                <w:sz w:val="22"/>
              </w:rPr>
            </w:pPr>
          </w:p>
        </w:tc>
      </w:tr>
      <w:tr w:rsidR="00307926" w:rsidRPr="00307926" w14:paraId="0C3240D4" w14:textId="77777777" w:rsidTr="004E5772">
        <w:trPr>
          <w:tblHeader/>
        </w:trPr>
        <w:tc>
          <w:tcPr>
            <w:tcW w:w="833" w:type="pct"/>
            <w:shd w:val="clear" w:color="auto" w:fill="FFFFFF"/>
          </w:tcPr>
          <w:p w14:paraId="5A59C4C7"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40DEE0A8"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415D691E"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379686CE"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24BE5DB0"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361CDC0A" w14:textId="77777777" w:rsidR="00307926" w:rsidRPr="00307926" w:rsidRDefault="00307926" w:rsidP="00EC418D">
            <w:pPr>
              <w:pStyle w:val="NormalNoIndent"/>
              <w:ind w:left="0" w:firstLine="0"/>
              <w:jc w:val="both"/>
              <w:rPr>
                <w:rFonts w:ascii="Arial" w:hAnsi="Arial" w:cs="Arial"/>
                <w:sz w:val="22"/>
              </w:rPr>
            </w:pPr>
          </w:p>
        </w:tc>
      </w:tr>
      <w:tr w:rsidR="00307926" w:rsidRPr="00307926" w14:paraId="3064E11F" w14:textId="77777777" w:rsidTr="004E5772">
        <w:trPr>
          <w:tblHeader/>
        </w:trPr>
        <w:tc>
          <w:tcPr>
            <w:tcW w:w="833" w:type="pct"/>
            <w:shd w:val="clear" w:color="auto" w:fill="FFFFFF"/>
          </w:tcPr>
          <w:p w14:paraId="7EEDCCA5"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03D0C8A9"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7BAEB277"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FFFFFF"/>
          </w:tcPr>
          <w:p w14:paraId="78016C79"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69AB57DD" w14:textId="77777777" w:rsidR="00307926" w:rsidRPr="00307926" w:rsidRDefault="00307926" w:rsidP="00EC418D">
            <w:pPr>
              <w:pStyle w:val="NormalNoIndent"/>
              <w:ind w:left="0" w:firstLine="0"/>
              <w:jc w:val="both"/>
              <w:rPr>
                <w:rFonts w:ascii="Arial" w:hAnsi="Arial" w:cs="Arial"/>
                <w:sz w:val="22"/>
              </w:rPr>
            </w:pPr>
          </w:p>
        </w:tc>
        <w:tc>
          <w:tcPr>
            <w:tcW w:w="833" w:type="pct"/>
            <w:shd w:val="clear" w:color="auto" w:fill="auto"/>
          </w:tcPr>
          <w:p w14:paraId="6D56A781" w14:textId="77777777" w:rsidR="00307926" w:rsidRPr="00307926" w:rsidRDefault="00307926" w:rsidP="00EC418D">
            <w:pPr>
              <w:pStyle w:val="NormalNoIndent"/>
              <w:ind w:left="0" w:firstLine="0"/>
              <w:jc w:val="both"/>
              <w:rPr>
                <w:rFonts w:ascii="Arial" w:hAnsi="Arial" w:cs="Arial"/>
                <w:sz w:val="22"/>
              </w:rPr>
            </w:pPr>
          </w:p>
        </w:tc>
      </w:tr>
    </w:tbl>
    <w:p w14:paraId="291D3369" w14:textId="77777777" w:rsidR="00307926" w:rsidRPr="0016589F" w:rsidRDefault="00307926" w:rsidP="00307926">
      <w:pPr>
        <w:rPr>
          <w:rFonts w:ascii="Calibri" w:hAnsi="Calibri" w:cs="Calibri"/>
          <w:sz w:val="22"/>
        </w:rPr>
      </w:pPr>
    </w:p>
    <w:p w14:paraId="227C9ED5" w14:textId="708C31F0" w:rsidR="00307926" w:rsidRDefault="00307926" w:rsidP="00307926">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p>
    <w:p w14:paraId="0ABFE619" w14:textId="77777777" w:rsidR="00307926" w:rsidRDefault="00307926">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49879994" w14:textId="608D4997" w:rsidR="00392BB0" w:rsidRDefault="00392BB0" w:rsidP="00392BB0">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4.4 – Third Party Contracts </w:t>
      </w:r>
    </w:p>
    <w:p w14:paraId="78959267" w14:textId="77777777" w:rsidR="00392BB0" w:rsidRDefault="00392BB0" w:rsidP="00392BB0">
      <w:pPr>
        <w:pStyle w:val="Heading2"/>
        <w:ind w:left="284"/>
        <w:jc w:val="both"/>
        <w:rPr>
          <w:rFonts w:ascii="Arial" w:hAnsi="Arial" w:cs="Arial"/>
          <w:color w:val="auto"/>
          <w:sz w:val="22"/>
          <w:szCs w:val="22"/>
        </w:rPr>
      </w:pPr>
    </w:p>
    <w:p w14:paraId="2D59757B" w14:textId="708912AC" w:rsidR="00392BB0" w:rsidRDefault="00392BB0" w:rsidP="0005281D">
      <w:pPr>
        <w:pStyle w:val="Heading2"/>
        <w:numPr>
          <w:ilvl w:val="0"/>
          <w:numId w:val="19"/>
        </w:numPr>
        <w:jc w:val="both"/>
        <w:rPr>
          <w:rFonts w:ascii="Arial" w:hAnsi="Arial" w:cs="Arial"/>
          <w:color w:val="auto"/>
          <w:sz w:val="22"/>
          <w:szCs w:val="22"/>
        </w:rPr>
      </w:pPr>
      <w:r w:rsidRPr="00392BB0">
        <w:rPr>
          <w:rFonts w:ascii="Arial" w:hAnsi="Arial" w:cs="Arial"/>
          <w:color w:val="auto"/>
          <w:sz w:val="22"/>
          <w:szCs w:val="22"/>
        </w:rPr>
        <w:t>The contracts listed in the table below constitute Third Party Contracts entered into exclusively for the purposes of delivering the Services.</w:t>
      </w:r>
    </w:p>
    <w:p w14:paraId="559E4419" w14:textId="77777777" w:rsidR="00392BB0" w:rsidRPr="00392BB0" w:rsidRDefault="00392BB0" w:rsidP="00392BB0"/>
    <w:p w14:paraId="2B829741" w14:textId="4C41B85B" w:rsidR="00392BB0" w:rsidRPr="00392BB0" w:rsidRDefault="00392BB0" w:rsidP="0005281D">
      <w:pPr>
        <w:pStyle w:val="Heading2"/>
        <w:numPr>
          <w:ilvl w:val="0"/>
          <w:numId w:val="19"/>
        </w:numPr>
        <w:jc w:val="both"/>
        <w:rPr>
          <w:rFonts w:ascii="Arial" w:hAnsi="Arial" w:cs="Arial"/>
          <w:color w:val="auto"/>
          <w:sz w:val="22"/>
          <w:szCs w:val="22"/>
        </w:rPr>
      </w:pPr>
      <w:r w:rsidRPr="00392BB0">
        <w:rPr>
          <w:rFonts w:ascii="Arial" w:hAnsi="Arial" w:cs="Arial"/>
          <w:color w:val="auto"/>
          <w:sz w:val="22"/>
          <w:szCs w:val="22"/>
        </w:rPr>
        <w:t xml:space="preserve">The Supplier shall be entitled to update this </w:t>
      </w:r>
      <w:r w:rsidR="00D35589">
        <w:rPr>
          <w:rFonts w:ascii="Arial" w:hAnsi="Arial" w:cs="Arial"/>
          <w:color w:val="auto"/>
          <w:sz w:val="22"/>
          <w:szCs w:val="22"/>
        </w:rPr>
        <w:t>Attachment</w:t>
      </w:r>
      <w:r w:rsidRPr="00392BB0">
        <w:rPr>
          <w:rFonts w:ascii="Arial" w:hAnsi="Arial" w:cs="Arial"/>
          <w:color w:val="auto"/>
          <w:sz w:val="22"/>
          <w:szCs w:val="22"/>
        </w:rPr>
        <w:t xml:space="preserve"> in accordance with Clause 15.5 (Appointment of Sub-contractors).</w:t>
      </w:r>
    </w:p>
    <w:p w14:paraId="5B38FA08" w14:textId="77777777" w:rsidR="00392BB0" w:rsidRPr="00392BB0" w:rsidRDefault="00392BB0" w:rsidP="00392BB0"/>
    <w:tbl>
      <w:tblPr>
        <w:tblW w:w="81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835"/>
        <w:gridCol w:w="2552"/>
        <w:gridCol w:w="2727"/>
      </w:tblGrid>
      <w:tr w:rsidR="00392BB0" w:rsidRPr="0016589F" w14:paraId="2D502C28" w14:textId="77777777" w:rsidTr="004E5772">
        <w:trPr>
          <w:tblHeader/>
        </w:trPr>
        <w:tc>
          <w:tcPr>
            <w:tcW w:w="2835" w:type="dxa"/>
            <w:shd w:val="clear" w:color="auto" w:fill="8DB3E2" w:themeFill="text2" w:themeFillTint="66"/>
          </w:tcPr>
          <w:p w14:paraId="4083967F" w14:textId="77777777" w:rsidR="00392BB0" w:rsidRPr="004E5772" w:rsidRDefault="00392BB0" w:rsidP="004E5772">
            <w:pPr>
              <w:pStyle w:val="NormalNoIndent"/>
              <w:ind w:left="0" w:firstLine="0"/>
              <w:jc w:val="center"/>
              <w:rPr>
                <w:rFonts w:ascii="Arial" w:hAnsi="Arial" w:cs="Arial"/>
                <w:b/>
                <w:sz w:val="22"/>
              </w:rPr>
            </w:pPr>
            <w:r w:rsidRPr="004E5772">
              <w:rPr>
                <w:rFonts w:ascii="Arial" w:hAnsi="Arial" w:cs="Arial"/>
                <w:b/>
                <w:sz w:val="22"/>
              </w:rPr>
              <w:t>Third party supplier name and address (if not the same as the registered office)</w:t>
            </w:r>
          </w:p>
        </w:tc>
        <w:tc>
          <w:tcPr>
            <w:tcW w:w="2552" w:type="dxa"/>
            <w:shd w:val="clear" w:color="auto" w:fill="8DB3E2" w:themeFill="text2" w:themeFillTint="66"/>
          </w:tcPr>
          <w:p w14:paraId="13316DB1" w14:textId="77777777" w:rsidR="00392BB0" w:rsidRPr="004E5772" w:rsidRDefault="00392BB0" w:rsidP="004E5772">
            <w:pPr>
              <w:pStyle w:val="NormalNoIndent"/>
              <w:ind w:left="0" w:firstLine="0"/>
              <w:jc w:val="center"/>
              <w:rPr>
                <w:rFonts w:ascii="Arial" w:hAnsi="Arial" w:cs="Arial"/>
                <w:b/>
                <w:sz w:val="22"/>
              </w:rPr>
            </w:pPr>
            <w:r w:rsidRPr="004E5772">
              <w:rPr>
                <w:rFonts w:ascii="Arial" w:hAnsi="Arial" w:cs="Arial"/>
                <w:b/>
                <w:sz w:val="22"/>
              </w:rPr>
              <w:t>Registered office and company number</w:t>
            </w:r>
          </w:p>
        </w:tc>
        <w:tc>
          <w:tcPr>
            <w:tcW w:w="2727" w:type="dxa"/>
            <w:shd w:val="clear" w:color="auto" w:fill="8DB3E2" w:themeFill="text2" w:themeFillTint="66"/>
          </w:tcPr>
          <w:p w14:paraId="6A49D3D3" w14:textId="77777777" w:rsidR="00392BB0" w:rsidRPr="004E5772" w:rsidRDefault="00392BB0" w:rsidP="004E5772">
            <w:pPr>
              <w:pStyle w:val="NormalNoIndent"/>
              <w:ind w:left="0" w:firstLine="0"/>
              <w:jc w:val="center"/>
              <w:rPr>
                <w:rFonts w:ascii="Arial" w:hAnsi="Arial" w:cs="Arial"/>
                <w:b/>
                <w:sz w:val="22"/>
              </w:rPr>
            </w:pPr>
            <w:r w:rsidRPr="004E5772">
              <w:rPr>
                <w:rFonts w:ascii="Arial" w:hAnsi="Arial" w:cs="Arial"/>
                <w:b/>
                <w:sz w:val="22"/>
              </w:rPr>
              <w:t>Related product/service description</w:t>
            </w:r>
          </w:p>
        </w:tc>
      </w:tr>
      <w:tr w:rsidR="00392BB0" w:rsidRPr="0016589F" w14:paraId="3A5DA3AB" w14:textId="77777777" w:rsidTr="000A2F63">
        <w:trPr>
          <w:tblHeader/>
        </w:trPr>
        <w:tc>
          <w:tcPr>
            <w:tcW w:w="2835" w:type="dxa"/>
            <w:shd w:val="clear" w:color="auto" w:fill="auto"/>
          </w:tcPr>
          <w:p w14:paraId="77BAC096"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auto"/>
          </w:tcPr>
          <w:p w14:paraId="527B3453"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auto"/>
          </w:tcPr>
          <w:p w14:paraId="5B933B7A"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62EF1C50" w14:textId="77777777" w:rsidTr="00EC418D">
        <w:trPr>
          <w:tblHeader/>
        </w:trPr>
        <w:tc>
          <w:tcPr>
            <w:tcW w:w="2835" w:type="dxa"/>
            <w:shd w:val="clear" w:color="auto" w:fill="FFFFFF"/>
          </w:tcPr>
          <w:p w14:paraId="355CA3A0"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3DFDF60F"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52D57B7C"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05405F47" w14:textId="77777777" w:rsidTr="00EC418D">
        <w:trPr>
          <w:tblHeader/>
        </w:trPr>
        <w:tc>
          <w:tcPr>
            <w:tcW w:w="2835" w:type="dxa"/>
            <w:shd w:val="clear" w:color="auto" w:fill="FFFFFF"/>
          </w:tcPr>
          <w:p w14:paraId="0A1E01DB"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3C39EB67"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150894C7"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48F03E82" w14:textId="77777777" w:rsidTr="00EC418D">
        <w:trPr>
          <w:tblHeader/>
        </w:trPr>
        <w:tc>
          <w:tcPr>
            <w:tcW w:w="2835" w:type="dxa"/>
            <w:shd w:val="clear" w:color="auto" w:fill="FFFFFF"/>
          </w:tcPr>
          <w:p w14:paraId="1193D720"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6FB0A02B"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65FD7EA4"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50FAD8AA" w14:textId="77777777" w:rsidTr="00EC418D">
        <w:trPr>
          <w:tblHeader/>
        </w:trPr>
        <w:tc>
          <w:tcPr>
            <w:tcW w:w="2835" w:type="dxa"/>
            <w:shd w:val="clear" w:color="auto" w:fill="FFFFFF"/>
          </w:tcPr>
          <w:p w14:paraId="439ACE67"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24ED22B5"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385932B3"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63653CCB" w14:textId="77777777" w:rsidTr="00EC418D">
        <w:trPr>
          <w:tblHeader/>
        </w:trPr>
        <w:tc>
          <w:tcPr>
            <w:tcW w:w="2835" w:type="dxa"/>
            <w:shd w:val="clear" w:color="auto" w:fill="FFFFFF"/>
          </w:tcPr>
          <w:p w14:paraId="4256D137"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17A5148F"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331262CE" w14:textId="77777777" w:rsidR="00392BB0" w:rsidRPr="00392BB0" w:rsidRDefault="00392BB0" w:rsidP="00EC418D">
            <w:pPr>
              <w:pStyle w:val="NormalNoIndent"/>
              <w:ind w:left="0" w:firstLine="0"/>
              <w:jc w:val="both"/>
              <w:rPr>
                <w:rFonts w:ascii="Arial" w:hAnsi="Arial" w:cs="Arial"/>
                <w:sz w:val="22"/>
              </w:rPr>
            </w:pPr>
          </w:p>
        </w:tc>
      </w:tr>
      <w:tr w:rsidR="00392BB0" w:rsidRPr="0016589F" w14:paraId="5EFAC130" w14:textId="77777777" w:rsidTr="00EC418D">
        <w:trPr>
          <w:tblHeader/>
        </w:trPr>
        <w:tc>
          <w:tcPr>
            <w:tcW w:w="2835" w:type="dxa"/>
            <w:shd w:val="clear" w:color="auto" w:fill="FFFFFF"/>
          </w:tcPr>
          <w:p w14:paraId="3DDA2E48" w14:textId="77777777" w:rsidR="00392BB0" w:rsidRPr="00392BB0" w:rsidRDefault="00392BB0" w:rsidP="00EC418D">
            <w:pPr>
              <w:pStyle w:val="NormalNoIndent"/>
              <w:ind w:left="0" w:firstLine="0"/>
              <w:jc w:val="both"/>
              <w:rPr>
                <w:rFonts w:ascii="Arial" w:hAnsi="Arial" w:cs="Arial"/>
                <w:sz w:val="22"/>
              </w:rPr>
            </w:pPr>
          </w:p>
        </w:tc>
        <w:tc>
          <w:tcPr>
            <w:tcW w:w="2552" w:type="dxa"/>
            <w:shd w:val="clear" w:color="auto" w:fill="FFFFFF"/>
          </w:tcPr>
          <w:p w14:paraId="762E67A1" w14:textId="77777777" w:rsidR="00392BB0" w:rsidRPr="00392BB0" w:rsidRDefault="00392BB0" w:rsidP="00EC418D">
            <w:pPr>
              <w:pStyle w:val="NormalNoIndent"/>
              <w:ind w:left="0" w:firstLine="0"/>
              <w:jc w:val="both"/>
              <w:rPr>
                <w:rFonts w:ascii="Arial" w:hAnsi="Arial" w:cs="Arial"/>
                <w:sz w:val="22"/>
              </w:rPr>
            </w:pPr>
          </w:p>
        </w:tc>
        <w:tc>
          <w:tcPr>
            <w:tcW w:w="2727" w:type="dxa"/>
            <w:shd w:val="clear" w:color="auto" w:fill="FFFFFF"/>
          </w:tcPr>
          <w:p w14:paraId="6D4A85C5" w14:textId="77777777" w:rsidR="00392BB0" w:rsidRPr="00392BB0" w:rsidRDefault="00392BB0" w:rsidP="00EC418D">
            <w:pPr>
              <w:pStyle w:val="NormalNoIndent"/>
              <w:ind w:left="0" w:firstLine="0"/>
              <w:jc w:val="both"/>
              <w:rPr>
                <w:rFonts w:ascii="Arial" w:hAnsi="Arial" w:cs="Arial"/>
                <w:sz w:val="22"/>
              </w:rPr>
            </w:pPr>
          </w:p>
        </w:tc>
      </w:tr>
    </w:tbl>
    <w:p w14:paraId="08E03C65" w14:textId="77777777" w:rsidR="00392BB0" w:rsidRDefault="00392BB0">
      <w:pPr>
        <w:rPr>
          <w:rFonts w:ascii="Arial" w:hAnsi="Arial" w:cs="Arial"/>
          <w:b/>
          <w:color w:val="365F91" w:themeColor="accent1" w:themeShade="BF"/>
          <w:sz w:val="28"/>
          <w:szCs w:val="28"/>
        </w:rPr>
      </w:pPr>
    </w:p>
    <w:p w14:paraId="4BF17347" w14:textId="77777777" w:rsidR="00392BB0" w:rsidRDefault="00392BB0">
      <w:pPr>
        <w:rPr>
          <w:rFonts w:ascii="Arial" w:hAnsi="Arial" w:cs="Arial"/>
          <w:b/>
          <w:color w:val="365F91" w:themeColor="accent1" w:themeShade="BF"/>
          <w:sz w:val="28"/>
          <w:szCs w:val="28"/>
        </w:rPr>
      </w:pPr>
    </w:p>
    <w:p w14:paraId="27018A87" w14:textId="77777777" w:rsidR="00392BB0" w:rsidRDefault="00392BB0">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0FB980B9" w14:textId="0753E27C" w:rsidR="009A61F8" w:rsidRDefault="009A61F8" w:rsidP="009A61F8">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5 –</w:t>
      </w:r>
      <w:r w:rsidR="000C7D23">
        <w:rPr>
          <w:rFonts w:ascii="Arial" w:hAnsi="Arial" w:cs="Arial"/>
          <w:b/>
          <w:color w:val="365F91" w:themeColor="accent1" w:themeShade="BF"/>
          <w:sz w:val="28"/>
          <w:szCs w:val="28"/>
        </w:rPr>
        <w:t xml:space="preserve"> Software</w:t>
      </w:r>
    </w:p>
    <w:p w14:paraId="587BA368" w14:textId="77777777" w:rsidR="009A61F8" w:rsidRDefault="009A61F8" w:rsidP="009A61F8">
      <w:pPr>
        <w:jc w:val="center"/>
        <w:rPr>
          <w:rFonts w:ascii="Arial" w:hAnsi="Arial" w:cs="Arial"/>
          <w:b/>
          <w:color w:val="365F91" w:themeColor="accent1" w:themeShade="BF"/>
          <w:sz w:val="28"/>
          <w:szCs w:val="28"/>
        </w:rPr>
      </w:pPr>
    </w:p>
    <w:p w14:paraId="05A889DC" w14:textId="17DC9D51" w:rsidR="00D35589" w:rsidRPr="00D35589" w:rsidRDefault="00D35589" w:rsidP="00D35589">
      <w:pPr>
        <w:pStyle w:val="Heading3"/>
        <w:keepLines w:val="0"/>
        <w:jc w:val="both"/>
        <w:rPr>
          <w:rFonts w:ascii="Arial" w:hAnsi="Arial" w:cs="Arial"/>
          <w:b w:val="0"/>
          <w:color w:val="auto"/>
          <w:sz w:val="22"/>
          <w:szCs w:val="22"/>
        </w:rPr>
      </w:pPr>
      <w:r w:rsidRPr="00D35589">
        <w:rPr>
          <w:rFonts w:ascii="Arial" w:hAnsi="Arial" w:cs="Arial"/>
          <w:b w:val="0"/>
          <w:color w:val="auto"/>
          <w:sz w:val="22"/>
          <w:szCs w:val="22"/>
        </w:rPr>
        <w:t>The Software below is licensed to the Buyer in accordance with Clauses 16 (</w:t>
      </w:r>
      <w:r w:rsidRPr="00D35589">
        <w:rPr>
          <w:rFonts w:ascii="Arial" w:hAnsi="Arial" w:cs="Arial"/>
          <w:b w:val="0"/>
          <w:i/>
          <w:color w:val="auto"/>
          <w:sz w:val="22"/>
          <w:szCs w:val="22"/>
        </w:rPr>
        <w:t>Intellectual Property Rights</w:t>
      </w:r>
      <w:r w:rsidRPr="00D35589">
        <w:rPr>
          <w:rFonts w:ascii="Arial" w:hAnsi="Arial" w:cs="Arial"/>
          <w:b w:val="0"/>
          <w:color w:val="auto"/>
          <w:sz w:val="22"/>
          <w:szCs w:val="22"/>
        </w:rPr>
        <w:t>) and 17 (</w:t>
      </w:r>
      <w:r w:rsidRPr="00D35589">
        <w:rPr>
          <w:rFonts w:ascii="Arial" w:hAnsi="Arial" w:cs="Arial"/>
          <w:b w:val="0"/>
          <w:i/>
          <w:color w:val="auto"/>
          <w:sz w:val="22"/>
          <w:szCs w:val="22"/>
        </w:rPr>
        <w:t>Licences Granted by the Supplier</w:t>
      </w:r>
      <w:r w:rsidRPr="00D35589">
        <w:rPr>
          <w:rFonts w:ascii="Arial" w:hAnsi="Arial" w:cs="Arial"/>
          <w:b w:val="0"/>
          <w:color w:val="auto"/>
          <w:sz w:val="22"/>
          <w:szCs w:val="22"/>
        </w:rPr>
        <w:t>).</w:t>
      </w:r>
    </w:p>
    <w:p w14:paraId="4EFF1D81" w14:textId="3474D8BA" w:rsidR="00D35589" w:rsidRPr="00D35589" w:rsidRDefault="00D35589" w:rsidP="00D35589">
      <w:pPr>
        <w:pStyle w:val="Heading2"/>
        <w:ind w:left="284"/>
        <w:jc w:val="both"/>
        <w:rPr>
          <w:rFonts w:ascii="Arial" w:hAnsi="Arial" w:cs="Arial"/>
          <w:b/>
          <w:color w:val="auto"/>
          <w:sz w:val="22"/>
          <w:szCs w:val="22"/>
        </w:rPr>
      </w:pPr>
    </w:p>
    <w:p w14:paraId="01AB268D" w14:textId="24D8493F" w:rsidR="00D35589" w:rsidRPr="00D35589" w:rsidRDefault="00D35589" w:rsidP="00D35589">
      <w:pPr>
        <w:jc w:val="both"/>
        <w:rPr>
          <w:rFonts w:ascii="Arial" w:hAnsi="Arial" w:cs="Arial"/>
          <w:sz w:val="22"/>
          <w:szCs w:val="22"/>
        </w:rPr>
      </w:pPr>
      <w:r w:rsidRPr="00D35589">
        <w:rPr>
          <w:rFonts w:ascii="Arial" w:hAnsi="Arial" w:cs="Arial"/>
          <w:sz w:val="22"/>
          <w:szCs w:val="22"/>
        </w:rPr>
        <w:t xml:space="preserve">The Parties agree that they will update this Attachment periodically to record any Supplier Software or Third Party Software subsequently licensed by the Supplier or third parties for the purposes of the delivery of the Services. </w:t>
      </w:r>
    </w:p>
    <w:p w14:paraId="5A934877" w14:textId="77777777" w:rsidR="00D35589" w:rsidRPr="00D35589" w:rsidRDefault="00D35589" w:rsidP="00D35589"/>
    <w:p w14:paraId="774688DF" w14:textId="056356A1" w:rsidR="009A61F8" w:rsidRPr="009A61F8" w:rsidRDefault="009A61F8" w:rsidP="0005281D">
      <w:pPr>
        <w:pStyle w:val="Heading2"/>
        <w:numPr>
          <w:ilvl w:val="0"/>
          <w:numId w:val="20"/>
        </w:numPr>
        <w:ind w:left="284" w:hanging="284"/>
        <w:jc w:val="both"/>
        <w:rPr>
          <w:rFonts w:ascii="Arial" w:hAnsi="Arial" w:cs="Arial"/>
          <w:b/>
          <w:color w:val="auto"/>
          <w:sz w:val="22"/>
          <w:szCs w:val="22"/>
        </w:rPr>
      </w:pPr>
      <w:r w:rsidRPr="009A61F8">
        <w:rPr>
          <w:rFonts w:ascii="Arial" w:hAnsi="Arial" w:cs="Arial"/>
          <w:b/>
          <w:color w:val="auto"/>
          <w:sz w:val="22"/>
          <w:szCs w:val="22"/>
        </w:rPr>
        <w:t>SUPPLIER SOFTWARE</w:t>
      </w:r>
    </w:p>
    <w:p w14:paraId="103D947C" w14:textId="77777777" w:rsidR="009A61F8" w:rsidRPr="009A61F8" w:rsidRDefault="009A61F8" w:rsidP="009A61F8">
      <w:pPr>
        <w:rPr>
          <w:rFonts w:ascii="Arial" w:hAnsi="Arial" w:cs="Arial"/>
          <w:sz w:val="22"/>
          <w:szCs w:val="22"/>
        </w:rPr>
      </w:pPr>
    </w:p>
    <w:p w14:paraId="67FDCD71" w14:textId="100E90C7" w:rsidR="009A61F8" w:rsidRPr="009A61F8" w:rsidRDefault="009A61F8" w:rsidP="009A61F8">
      <w:pPr>
        <w:rPr>
          <w:rFonts w:ascii="Arial" w:hAnsi="Arial" w:cs="Arial"/>
          <w:sz w:val="22"/>
          <w:szCs w:val="22"/>
        </w:rPr>
      </w:pPr>
      <w:r w:rsidRPr="009A61F8">
        <w:rPr>
          <w:rFonts w:ascii="Arial" w:hAnsi="Arial" w:cs="Arial"/>
          <w:sz w:val="22"/>
          <w:szCs w:val="22"/>
        </w:rPr>
        <w:t>The Supplier Software includes the following items:</w:t>
      </w:r>
    </w:p>
    <w:p w14:paraId="19D4D2C6" w14:textId="77777777" w:rsidR="009A61F8" w:rsidRPr="009A61F8" w:rsidRDefault="009A61F8" w:rsidP="009A61F8">
      <w:pPr>
        <w:rPr>
          <w:rFonts w:ascii="Arial" w:hAnsi="Arial" w:cs="Arial"/>
          <w:sz w:val="22"/>
          <w:szCs w:val="22"/>
        </w:rPr>
      </w:pPr>
    </w:p>
    <w:tbl>
      <w:tblPr>
        <w:tblStyle w:val="TableGrid"/>
        <w:tblW w:w="0" w:type="auto"/>
        <w:tblLook w:val="0000" w:firstRow="0" w:lastRow="0" w:firstColumn="0" w:lastColumn="0" w:noHBand="0" w:noVBand="0"/>
      </w:tblPr>
      <w:tblGrid>
        <w:gridCol w:w="1146"/>
        <w:gridCol w:w="1269"/>
        <w:gridCol w:w="1097"/>
        <w:gridCol w:w="1196"/>
        <w:gridCol w:w="1488"/>
        <w:gridCol w:w="1083"/>
        <w:gridCol w:w="1454"/>
        <w:gridCol w:w="889"/>
      </w:tblGrid>
      <w:tr w:rsidR="009A61F8" w:rsidRPr="009A61F8" w14:paraId="2A2A0BE1" w14:textId="77777777" w:rsidTr="000C7D23">
        <w:tc>
          <w:tcPr>
            <w:tcW w:w="0" w:type="auto"/>
            <w:shd w:val="clear" w:color="auto" w:fill="8DB3E2" w:themeFill="text2" w:themeFillTint="66"/>
          </w:tcPr>
          <w:p w14:paraId="0EBF60C3" w14:textId="77777777" w:rsidR="009A61F8" w:rsidRPr="009A61F8" w:rsidRDefault="009A61F8" w:rsidP="00EC418D">
            <w:pPr>
              <w:keepNext/>
              <w:spacing w:before="120" w:after="120"/>
              <w:rPr>
                <w:rFonts w:ascii="Arial" w:eastAsia="Times New Roman" w:hAnsi="Arial" w:cs="Arial"/>
                <w:b/>
                <w:bCs/>
                <w:sz w:val="22"/>
                <w:szCs w:val="22"/>
              </w:rPr>
            </w:pPr>
            <w:r w:rsidRPr="009A61F8">
              <w:rPr>
                <w:rFonts w:ascii="Arial" w:eastAsia="Times New Roman" w:hAnsi="Arial" w:cs="Arial"/>
                <w:b/>
                <w:bCs/>
                <w:sz w:val="22"/>
                <w:szCs w:val="22"/>
              </w:rPr>
              <w:t>Software</w:t>
            </w:r>
          </w:p>
        </w:tc>
        <w:tc>
          <w:tcPr>
            <w:tcW w:w="0" w:type="auto"/>
            <w:shd w:val="clear" w:color="auto" w:fill="8DB3E2" w:themeFill="text2" w:themeFillTint="66"/>
          </w:tcPr>
          <w:p w14:paraId="5EEFE437"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Supplier (if an Affiliate of the Supplier)</w:t>
            </w:r>
          </w:p>
        </w:tc>
        <w:tc>
          <w:tcPr>
            <w:tcW w:w="0" w:type="auto"/>
            <w:shd w:val="clear" w:color="auto" w:fill="8DB3E2" w:themeFill="text2" w:themeFillTint="66"/>
          </w:tcPr>
          <w:p w14:paraId="341307D8"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Purpose</w:t>
            </w:r>
          </w:p>
        </w:tc>
        <w:tc>
          <w:tcPr>
            <w:tcW w:w="0" w:type="auto"/>
            <w:shd w:val="clear" w:color="auto" w:fill="8DB3E2" w:themeFill="text2" w:themeFillTint="66"/>
          </w:tcPr>
          <w:p w14:paraId="5920B898"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Number of Licences</w:t>
            </w:r>
          </w:p>
        </w:tc>
        <w:tc>
          <w:tcPr>
            <w:tcW w:w="0" w:type="auto"/>
            <w:shd w:val="clear" w:color="auto" w:fill="8DB3E2" w:themeFill="text2" w:themeFillTint="66"/>
          </w:tcPr>
          <w:p w14:paraId="575671DD"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Restrictions</w:t>
            </w:r>
          </w:p>
        </w:tc>
        <w:tc>
          <w:tcPr>
            <w:tcW w:w="0" w:type="auto"/>
            <w:shd w:val="clear" w:color="auto" w:fill="8DB3E2" w:themeFill="text2" w:themeFillTint="66"/>
          </w:tcPr>
          <w:p w14:paraId="2A5B128A"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Number of Copies</w:t>
            </w:r>
          </w:p>
        </w:tc>
        <w:tc>
          <w:tcPr>
            <w:tcW w:w="0" w:type="auto"/>
            <w:shd w:val="clear" w:color="auto" w:fill="8DB3E2" w:themeFill="text2" w:themeFillTint="66"/>
          </w:tcPr>
          <w:p w14:paraId="02E2F727"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Type (COTS or Non</w:t>
            </w:r>
            <w:r w:rsidRPr="009A61F8">
              <w:rPr>
                <w:rFonts w:ascii="Arial" w:eastAsia="Times New Roman" w:hAnsi="Arial" w:cs="Arial"/>
                <w:b/>
                <w:bCs/>
                <w:sz w:val="22"/>
                <w:szCs w:val="22"/>
              </w:rPr>
              <w:noBreakHyphen/>
              <w:t>COTS)</w:t>
            </w:r>
          </w:p>
        </w:tc>
        <w:tc>
          <w:tcPr>
            <w:tcW w:w="0" w:type="auto"/>
            <w:shd w:val="clear" w:color="auto" w:fill="8DB3E2" w:themeFill="text2" w:themeFillTint="66"/>
          </w:tcPr>
          <w:p w14:paraId="58303D6D"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Term/</w:t>
            </w:r>
          </w:p>
          <w:p w14:paraId="4DB16986"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Expiry</w:t>
            </w:r>
          </w:p>
        </w:tc>
      </w:tr>
      <w:tr w:rsidR="009A61F8" w:rsidRPr="009A61F8" w14:paraId="52C6792D" w14:textId="77777777" w:rsidTr="00EC418D">
        <w:tc>
          <w:tcPr>
            <w:tcW w:w="0" w:type="auto"/>
          </w:tcPr>
          <w:p w14:paraId="2A16742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A73E074"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A76908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192F1A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D4D0AA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F9F707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2AAF7C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3F03FA6"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239EA38C" w14:textId="77777777" w:rsidTr="00EC418D">
        <w:tc>
          <w:tcPr>
            <w:tcW w:w="0" w:type="auto"/>
          </w:tcPr>
          <w:p w14:paraId="2323A43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95EB468"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13BD3F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F40ABC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F0B292B"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A3726B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0D5415A"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038F1BE"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2A73921E" w14:textId="77777777" w:rsidTr="00EC418D">
        <w:tc>
          <w:tcPr>
            <w:tcW w:w="0" w:type="auto"/>
          </w:tcPr>
          <w:p w14:paraId="17F4FB12"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C508EC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982F6D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0452C1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8B943DA"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66CBF5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4F5287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C1E88D1"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43D248EC" w14:textId="77777777" w:rsidTr="00EC418D">
        <w:tc>
          <w:tcPr>
            <w:tcW w:w="0" w:type="auto"/>
          </w:tcPr>
          <w:p w14:paraId="2EB95AB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7DA2C2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7DD59F8"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1D14B98"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54DF18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A3732F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2ABEC2D"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8905324"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1D9CE49F" w14:textId="77777777" w:rsidTr="00EC418D">
        <w:tc>
          <w:tcPr>
            <w:tcW w:w="0" w:type="auto"/>
          </w:tcPr>
          <w:p w14:paraId="75444C1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827FDB3"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13C92D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BDB3C7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4AC928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B7F10D3"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4B5542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B6B4759"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275E8DEF" w14:textId="77777777" w:rsidTr="00EC418D">
        <w:tc>
          <w:tcPr>
            <w:tcW w:w="0" w:type="auto"/>
          </w:tcPr>
          <w:p w14:paraId="26FB5F9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48EBD5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302366D"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6EED78D"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3D021E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2B1610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9E50A2A"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2C3AA07" w14:textId="77777777" w:rsidR="009A61F8" w:rsidRPr="009A61F8" w:rsidRDefault="009A61F8" w:rsidP="00EC418D">
            <w:pPr>
              <w:spacing w:before="120" w:after="120"/>
              <w:rPr>
                <w:rFonts w:ascii="Arial" w:eastAsia="Times New Roman" w:hAnsi="Arial" w:cs="Arial"/>
                <w:sz w:val="22"/>
                <w:szCs w:val="22"/>
              </w:rPr>
            </w:pPr>
          </w:p>
        </w:tc>
      </w:tr>
    </w:tbl>
    <w:p w14:paraId="6A5E8F8B" w14:textId="77777777" w:rsidR="009A61F8" w:rsidRPr="009A61F8" w:rsidRDefault="009A61F8" w:rsidP="009A61F8">
      <w:pPr>
        <w:keepNext/>
        <w:widowControl w:val="0"/>
        <w:overflowPunct w:val="0"/>
        <w:autoSpaceDE w:val="0"/>
        <w:autoSpaceDN w:val="0"/>
        <w:adjustRightInd w:val="0"/>
        <w:textAlignment w:val="baseline"/>
        <w:rPr>
          <w:rFonts w:ascii="Arial" w:eastAsia="Times New Roman" w:hAnsi="Arial" w:cs="Arial"/>
          <w:b/>
          <w:sz w:val="22"/>
          <w:szCs w:val="22"/>
          <w:u w:val="single"/>
        </w:rPr>
      </w:pPr>
    </w:p>
    <w:p w14:paraId="48B5C693" w14:textId="0B94EF25" w:rsidR="009A61F8" w:rsidRPr="009A61F8" w:rsidRDefault="009A61F8" w:rsidP="0005281D">
      <w:pPr>
        <w:pStyle w:val="Heading2"/>
        <w:numPr>
          <w:ilvl w:val="0"/>
          <w:numId w:val="20"/>
        </w:numPr>
        <w:ind w:left="284" w:hanging="284"/>
        <w:jc w:val="both"/>
        <w:rPr>
          <w:rFonts w:ascii="Arial" w:hAnsi="Arial" w:cs="Arial"/>
          <w:b/>
          <w:color w:val="auto"/>
          <w:sz w:val="22"/>
          <w:szCs w:val="22"/>
        </w:rPr>
      </w:pPr>
      <w:r w:rsidRPr="009A61F8">
        <w:rPr>
          <w:rFonts w:ascii="Arial" w:hAnsi="Arial" w:cs="Arial"/>
          <w:b/>
          <w:color w:val="auto"/>
          <w:sz w:val="22"/>
          <w:szCs w:val="22"/>
        </w:rPr>
        <w:t>THIRD PARTY SOFTWARE</w:t>
      </w:r>
    </w:p>
    <w:p w14:paraId="6BA7270B" w14:textId="77777777" w:rsidR="009A61F8" w:rsidRPr="009A61F8" w:rsidRDefault="009A61F8" w:rsidP="009A61F8">
      <w:pPr>
        <w:rPr>
          <w:rFonts w:ascii="Arial" w:hAnsi="Arial" w:cs="Arial"/>
          <w:sz w:val="22"/>
          <w:szCs w:val="22"/>
        </w:rPr>
      </w:pPr>
    </w:p>
    <w:p w14:paraId="008FD1A5" w14:textId="2E1A0240" w:rsidR="009A61F8" w:rsidRPr="009A61F8" w:rsidRDefault="009A61F8" w:rsidP="009A61F8">
      <w:pPr>
        <w:rPr>
          <w:rFonts w:ascii="Arial" w:hAnsi="Arial" w:cs="Arial"/>
          <w:sz w:val="22"/>
          <w:szCs w:val="22"/>
        </w:rPr>
      </w:pPr>
      <w:r w:rsidRPr="009A61F8">
        <w:rPr>
          <w:rFonts w:ascii="Arial" w:hAnsi="Arial" w:cs="Arial"/>
          <w:sz w:val="22"/>
          <w:szCs w:val="22"/>
        </w:rPr>
        <w:t>The Third Party Software shall include the following items:</w:t>
      </w:r>
    </w:p>
    <w:p w14:paraId="36D51AAE" w14:textId="77777777" w:rsidR="009A61F8" w:rsidRPr="009A61F8" w:rsidRDefault="009A61F8" w:rsidP="009A61F8">
      <w:pPr>
        <w:rPr>
          <w:rFonts w:ascii="Arial" w:hAnsi="Arial" w:cs="Arial"/>
          <w:sz w:val="22"/>
          <w:szCs w:val="22"/>
        </w:rPr>
      </w:pPr>
    </w:p>
    <w:tbl>
      <w:tblPr>
        <w:tblStyle w:val="TableGrid"/>
        <w:tblW w:w="0" w:type="auto"/>
        <w:tblLook w:val="0000" w:firstRow="0" w:lastRow="0" w:firstColumn="0" w:lastColumn="0" w:noHBand="0" w:noVBand="0"/>
      </w:tblPr>
      <w:tblGrid>
        <w:gridCol w:w="1218"/>
        <w:gridCol w:w="1097"/>
        <w:gridCol w:w="1097"/>
        <w:gridCol w:w="1226"/>
        <w:gridCol w:w="1488"/>
        <w:gridCol w:w="1111"/>
        <w:gridCol w:w="1496"/>
        <w:gridCol w:w="889"/>
      </w:tblGrid>
      <w:tr w:rsidR="009A61F8" w:rsidRPr="009A61F8" w14:paraId="44AB969D" w14:textId="77777777" w:rsidTr="000C7D23">
        <w:tc>
          <w:tcPr>
            <w:tcW w:w="0" w:type="auto"/>
            <w:shd w:val="clear" w:color="auto" w:fill="8DB3E2" w:themeFill="text2" w:themeFillTint="66"/>
          </w:tcPr>
          <w:p w14:paraId="286A4B0F"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Third Party Software</w:t>
            </w:r>
          </w:p>
        </w:tc>
        <w:tc>
          <w:tcPr>
            <w:tcW w:w="0" w:type="auto"/>
            <w:shd w:val="clear" w:color="auto" w:fill="8DB3E2" w:themeFill="text2" w:themeFillTint="66"/>
          </w:tcPr>
          <w:p w14:paraId="10CE470F"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Supplier</w:t>
            </w:r>
          </w:p>
        </w:tc>
        <w:tc>
          <w:tcPr>
            <w:tcW w:w="0" w:type="auto"/>
            <w:shd w:val="clear" w:color="auto" w:fill="8DB3E2" w:themeFill="text2" w:themeFillTint="66"/>
          </w:tcPr>
          <w:p w14:paraId="5488C9CD"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Purpose</w:t>
            </w:r>
          </w:p>
        </w:tc>
        <w:tc>
          <w:tcPr>
            <w:tcW w:w="0" w:type="auto"/>
            <w:shd w:val="clear" w:color="auto" w:fill="8DB3E2" w:themeFill="text2" w:themeFillTint="66"/>
          </w:tcPr>
          <w:p w14:paraId="1EB29A46"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Number of Licences</w:t>
            </w:r>
          </w:p>
        </w:tc>
        <w:tc>
          <w:tcPr>
            <w:tcW w:w="0" w:type="auto"/>
            <w:shd w:val="clear" w:color="auto" w:fill="8DB3E2" w:themeFill="text2" w:themeFillTint="66"/>
          </w:tcPr>
          <w:p w14:paraId="44D534AA"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Restrictions</w:t>
            </w:r>
          </w:p>
        </w:tc>
        <w:tc>
          <w:tcPr>
            <w:tcW w:w="0" w:type="auto"/>
            <w:shd w:val="clear" w:color="auto" w:fill="8DB3E2" w:themeFill="text2" w:themeFillTint="66"/>
          </w:tcPr>
          <w:p w14:paraId="4252314E"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Number of Copies</w:t>
            </w:r>
          </w:p>
        </w:tc>
        <w:tc>
          <w:tcPr>
            <w:tcW w:w="0" w:type="auto"/>
            <w:shd w:val="clear" w:color="auto" w:fill="8DB3E2" w:themeFill="text2" w:themeFillTint="66"/>
          </w:tcPr>
          <w:p w14:paraId="663A451E"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Type (COTS or Non</w:t>
            </w:r>
            <w:r w:rsidRPr="009A61F8">
              <w:rPr>
                <w:rFonts w:ascii="Arial" w:eastAsia="Times New Roman" w:hAnsi="Arial" w:cs="Arial"/>
                <w:b/>
                <w:bCs/>
                <w:sz w:val="22"/>
                <w:szCs w:val="22"/>
              </w:rPr>
              <w:noBreakHyphen/>
              <w:t>COTS)</w:t>
            </w:r>
          </w:p>
        </w:tc>
        <w:tc>
          <w:tcPr>
            <w:tcW w:w="0" w:type="auto"/>
            <w:shd w:val="clear" w:color="auto" w:fill="8DB3E2" w:themeFill="text2" w:themeFillTint="66"/>
          </w:tcPr>
          <w:p w14:paraId="647A6A2F"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Term/</w:t>
            </w:r>
          </w:p>
          <w:p w14:paraId="4748888E" w14:textId="77777777" w:rsidR="009A61F8" w:rsidRPr="009A61F8" w:rsidRDefault="009A61F8" w:rsidP="00EC418D">
            <w:pPr>
              <w:spacing w:before="120" w:after="120"/>
              <w:rPr>
                <w:rFonts w:ascii="Arial" w:eastAsia="Times New Roman" w:hAnsi="Arial" w:cs="Arial"/>
                <w:b/>
                <w:bCs/>
                <w:sz w:val="22"/>
                <w:szCs w:val="22"/>
              </w:rPr>
            </w:pPr>
            <w:r w:rsidRPr="009A61F8">
              <w:rPr>
                <w:rFonts w:ascii="Arial" w:eastAsia="Times New Roman" w:hAnsi="Arial" w:cs="Arial"/>
                <w:b/>
                <w:bCs/>
                <w:sz w:val="22"/>
                <w:szCs w:val="22"/>
              </w:rPr>
              <w:t xml:space="preserve">Expiry </w:t>
            </w:r>
          </w:p>
        </w:tc>
      </w:tr>
      <w:tr w:rsidR="009A61F8" w:rsidRPr="009A61F8" w14:paraId="7504BA91" w14:textId="77777777" w:rsidTr="00EC418D">
        <w:tc>
          <w:tcPr>
            <w:tcW w:w="0" w:type="auto"/>
          </w:tcPr>
          <w:p w14:paraId="05BDD583"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EB4B93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632366A"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F5E6CA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47A3A73"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0211F14"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1B1F8D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3A32665"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075D5C1E" w14:textId="77777777" w:rsidTr="00EC418D">
        <w:tc>
          <w:tcPr>
            <w:tcW w:w="0" w:type="auto"/>
          </w:tcPr>
          <w:p w14:paraId="517650A0"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2FFDF0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D1B94E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62D980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E2DFA1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4E125D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C768EBD"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B4EC160"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128E5A3F" w14:textId="77777777" w:rsidTr="00EC418D">
        <w:tc>
          <w:tcPr>
            <w:tcW w:w="0" w:type="auto"/>
          </w:tcPr>
          <w:p w14:paraId="23A38F04"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4B2550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5875FAA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11E19E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AD4C46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F808010"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FBD9FF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8AE520C"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19295E49" w14:textId="77777777" w:rsidTr="00EC418D">
        <w:tc>
          <w:tcPr>
            <w:tcW w:w="0" w:type="auto"/>
          </w:tcPr>
          <w:p w14:paraId="7A28EC1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EF619F5"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24E7930"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78BEE3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E3EB4A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46A47FF8"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FCE341F"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4B259BD"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7DDE0019" w14:textId="77777777" w:rsidTr="00EC418D">
        <w:tc>
          <w:tcPr>
            <w:tcW w:w="0" w:type="auto"/>
          </w:tcPr>
          <w:p w14:paraId="6312D9F4"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54051C3"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6F8D83C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30620C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3D24028E"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982C50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8CD3CF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4A7A127" w14:textId="77777777" w:rsidR="009A61F8" w:rsidRPr="009A61F8" w:rsidRDefault="009A61F8" w:rsidP="00EC418D">
            <w:pPr>
              <w:spacing w:before="120" w:after="120"/>
              <w:rPr>
                <w:rFonts w:ascii="Arial" w:eastAsia="Times New Roman" w:hAnsi="Arial" w:cs="Arial"/>
                <w:sz w:val="22"/>
                <w:szCs w:val="22"/>
              </w:rPr>
            </w:pPr>
          </w:p>
        </w:tc>
      </w:tr>
      <w:tr w:rsidR="009A61F8" w:rsidRPr="009A61F8" w14:paraId="06E6E0F1" w14:textId="77777777" w:rsidTr="00EC418D">
        <w:tc>
          <w:tcPr>
            <w:tcW w:w="0" w:type="auto"/>
          </w:tcPr>
          <w:p w14:paraId="48B6C25B"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64AFFE4"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64797B6"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2393D857"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79DF566C"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8035EC1"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0456CCC9" w14:textId="77777777" w:rsidR="009A61F8" w:rsidRPr="009A61F8" w:rsidRDefault="009A61F8" w:rsidP="00EC418D">
            <w:pPr>
              <w:spacing w:before="120" w:after="120"/>
              <w:rPr>
                <w:rFonts w:ascii="Arial" w:eastAsia="Times New Roman" w:hAnsi="Arial" w:cs="Arial"/>
                <w:sz w:val="22"/>
                <w:szCs w:val="22"/>
              </w:rPr>
            </w:pPr>
          </w:p>
        </w:tc>
        <w:tc>
          <w:tcPr>
            <w:tcW w:w="0" w:type="auto"/>
          </w:tcPr>
          <w:p w14:paraId="10FAF71D" w14:textId="77777777" w:rsidR="009A61F8" w:rsidRPr="009A61F8" w:rsidRDefault="009A61F8" w:rsidP="00EC418D">
            <w:pPr>
              <w:spacing w:before="120" w:after="120"/>
              <w:rPr>
                <w:rFonts w:ascii="Arial" w:eastAsia="Times New Roman" w:hAnsi="Arial" w:cs="Arial"/>
                <w:sz w:val="22"/>
                <w:szCs w:val="22"/>
              </w:rPr>
            </w:pPr>
          </w:p>
        </w:tc>
      </w:tr>
    </w:tbl>
    <w:p w14:paraId="7324F560" w14:textId="0EB2E2B0" w:rsidR="009A61F8" w:rsidRDefault="009A61F8">
      <w:pPr>
        <w:rPr>
          <w:rFonts w:ascii="Arial" w:hAnsi="Arial" w:cs="Arial"/>
          <w:b/>
          <w:color w:val="365F91" w:themeColor="accent1" w:themeShade="BF"/>
          <w:sz w:val="28"/>
          <w:szCs w:val="28"/>
        </w:rPr>
      </w:pPr>
    </w:p>
    <w:p w14:paraId="54878B92" w14:textId="040F91E7" w:rsidR="009A61F8" w:rsidRDefault="009A61F8" w:rsidP="009A61F8">
      <w:pPr>
        <w:rPr>
          <w:rFonts w:ascii="Arial" w:hAnsi="Arial" w:cs="Arial"/>
          <w:b/>
          <w:color w:val="365F91" w:themeColor="accent1" w:themeShade="BF"/>
          <w:sz w:val="28"/>
          <w:szCs w:val="28"/>
        </w:rPr>
      </w:pPr>
    </w:p>
    <w:p w14:paraId="326E507D" w14:textId="77777777" w:rsidR="009A61F8" w:rsidRDefault="009A61F8" w:rsidP="006F6C12">
      <w:pPr>
        <w:jc w:val="center"/>
        <w:rPr>
          <w:rFonts w:ascii="Arial" w:hAnsi="Arial" w:cs="Arial"/>
          <w:b/>
          <w:color w:val="365F91" w:themeColor="accent1" w:themeShade="BF"/>
          <w:sz w:val="28"/>
          <w:szCs w:val="28"/>
        </w:rPr>
      </w:pPr>
    </w:p>
    <w:p w14:paraId="64C0CD74" w14:textId="77777777" w:rsidR="009A61F8" w:rsidRDefault="009A61F8" w:rsidP="006F6C12">
      <w:pPr>
        <w:jc w:val="center"/>
        <w:rPr>
          <w:rFonts w:ascii="Arial" w:hAnsi="Arial" w:cs="Arial"/>
          <w:b/>
          <w:color w:val="365F91" w:themeColor="accent1" w:themeShade="BF"/>
          <w:sz w:val="28"/>
          <w:szCs w:val="28"/>
        </w:rPr>
      </w:pPr>
    </w:p>
    <w:p w14:paraId="6AA9FC45" w14:textId="77777777" w:rsidR="000A0358" w:rsidRDefault="000A0358">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65BB6374" w14:textId="57F199E6" w:rsidR="004F5D0B" w:rsidRDefault="004F5D0B" w:rsidP="006A2BC4">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6.1 – Outline Implementation Pl</w:t>
      </w:r>
      <w:r w:rsidR="006A2BC4">
        <w:rPr>
          <w:rFonts w:ascii="Arial" w:hAnsi="Arial" w:cs="Arial"/>
          <w:b/>
          <w:color w:val="365F91" w:themeColor="accent1" w:themeShade="BF"/>
          <w:sz w:val="28"/>
          <w:szCs w:val="28"/>
        </w:rPr>
        <w:t xml:space="preserve">an </w:t>
      </w:r>
    </w:p>
    <w:p w14:paraId="42F6FD25" w14:textId="344F362D" w:rsidR="006A2BC4" w:rsidRDefault="006A2BC4" w:rsidP="006A2BC4">
      <w:pPr>
        <w:jc w:val="center"/>
        <w:rPr>
          <w:rFonts w:ascii="Arial" w:hAnsi="Arial" w:cs="Arial"/>
          <w:b/>
          <w:color w:val="365F91" w:themeColor="accent1" w:themeShade="BF"/>
          <w:sz w:val="28"/>
          <w:szCs w:val="28"/>
        </w:rPr>
      </w:pPr>
    </w:p>
    <w:tbl>
      <w:tblPr>
        <w:tblStyle w:val="TableGrid"/>
        <w:tblW w:w="10201" w:type="dxa"/>
        <w:tblLook w:val="04A0" w:firstRow="1" w:lastRow="0" w:firstColumn="1" w:lastColumn="0" w:noHBand="0" w:noVBand="1"/>
      </w:tblPr>
      <w:tblGrid>
        <w:gridCol w:w="1721"/>
        <w:gridCol w:w="2868"/>
        <w:gridCol w:w="1170"/>
        <w:gridCol w:w="1231"/>
        <w:gridCol w:w="1904"/>
        <w:gridCol w:w="1307"/>
      </w:tblGrid>
      <w:tr w:rsidR="00EC418D" w14:paraId="7D0A4A0C" w14:textId="77777777" w:rsidTr="000C7D23">
        <w:tc>
          <w:tcPr>
            <w:tcW w:w="1721" w:type="dxa"/>
            <w:shd w:val="clear" w:color="auto" w:fill="8DB3E2" w:themeFill="text2" w:themeFillTint="66"/>
          </w:tcPr>
          <w:p w14:paraId="72D5187E" w14:textId="60F47C4D"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b/>
                <w:sz w:val="22"/>
                <w:szCs w:val="22"/>
              </w:rPr>
              <w:t>Milestone</w:t>
            </w:r>
          </w:p>
        </w:tc>
        <w:tc>
          <w:tcPr>
            <w:tcW w:w="2868" w:type="dxa"/>
            <w:shd w:val="clear" w:color="auto" w:fill="8DB3E2" w:themeFill="text2" w:themeFillTint="66"/>
          </w:tcPr>
          <w:p w14:paraId="1E518EAF" w14:textId="77777777" w:rsidR="006A2BC4" w:rsidRPr="00EC418D" w:rsidRDefault="006A2BC4" w:rsidP="004E5772">
            <w:pPr>
              <w:pStyle w:val="NormalNoIndent"/>
              <w:spacing w:after="0"/>
              <w:ind w:left="0" w:firstLine="0"/>
              <w:jc w:val="center"/>
              <w:rPr>
                <w:rFonts w:ascii="Arial" w:hAnsi="Arial" w:cs="Arial"/>
                <w:b/>
                <w:sz w:val="22"/>
              </w:rPr>
            </w:pPr>
            <w:r w:rsidRPr="00EC418D">
              <w:rPr>
                <w:rFonts w:ascii="Arial" w:hAnsi="Arial" w:cs="Arial"/>
                <w:b/>
                <w:sz w:val="22"/>
              </w:rPr>
              <w:t>Deliverables</w:t>
            </w:r>
          </w:p>
          <w:p w14:paraId="7419964D" w14:textId="39DB9AF4" w:rsidR="006A2BC4" w:rsidRPr="00EC418D" w:rsidRDefault="006A2BC4" w:rsidP="004E5772">
            <w:pPr>
              <w:jc w:val="center"/>
              <w:rPr>
                <w:rFonts w:ascii="Arial" w:hAnsi="Arial" w:cs="Arial"/>
                <w:b/>
                <w:color w:val="365F91" w:themeColor="accent1" w:themeShade="BF"/>
                <w:sz w:val="22"/>
                <w:szCs w:val="22"/>
              </w:rPr>
            </w:pPr>
            <w:r w:rsidRPr="00EC418D">
              <w:rPr>
                <w:rFonts w:ascii="Arial" w:hAnsi="Arial" w:cs="Arial"/>
                <w:b/>
                <w:sz w:val="22"/>
                <w:szCs w:val="22"/>
              </w:rPr>
              <w:t>(</w:t>
            </w:r>
            <w:r w:rsidRPr="00EC418D">
              <w:rPr>
                <w:rFonts w:ascii="Arial" w:hAnsi="Arial" w:cs="Arial"/>
                <w:b/>
                <w:i/>
                <w:sz w:val="22"/>
                <w:szCs w:val="22"/>
              </w:rPr>
              <w:t>bulleted list showing all Deliverables (and associated tasks) required for each Milestone</w:t>
            </w:r>
            <w:r w:rsidRPr="00EC418D">
              <w:rPr>
                <w:rFonts w:ascii="Arial" w:hAnsi="Arial" w:cs="Arial"/>
                <w:b/>
                <w:sz w:val="22"/>
                <w:szCs w:val="22"/>
              </w:rPr>
              <w:t>)</w:t>
            </w:r>
          </w:p>
        </w:tc>
        <w:tc>
          <w:tcPr>
            <w:tcW w:w="1170" w:type="dxa"/>
            <w:shd w:val="clear" w:color="auto" w:fill="8DB3E2" w:themeFill="text2" w:themeFillTint="66"/>
          </w:tcPr>
          <w:p w14:paraId="38D45224" w14:textId="77777777" w:rsidR="006A2BC4" w:rsidRPr="00EC418D" w:rsidRDefault="006A2BC4" w:rsidP="006A2BC4">
            <w:pPr>
              <w:pStyle w:val="NormalNoIndent"/>
              <w:spacing w:after="0"/>
              <w:ind w:left="0" w:firstLine="0"/>
              <w:jc w:val="both"/>
              <w:rPr>
                <w:rFonts w:ascii="Arial" w:hAnsi="Arial" w:cs="Arial"/>
                <w:b/>
                <w:sz w:val="22"/>
              </w:rPr>
            </w:pPr>
            <w:r w:rsidRPr="00EC418D">
              <w:rPr>
                <w:rFonts w:ascii="Arial" w:hAnsi="Arial" w:cs="Arial"/>
                <w:b/>
                <w:sz w:val="22"/>
              </w:rPr>
              <w:t>Duration</w:t>
            </w:r>
          </w:p>
          <w:p w14:paraId="445FFE34" w14:textId="77777777" w:rsidR="006A2BC4" w:rsidRPr="00EC418D" w:rsidRDefault="006A2BC4" w:rsidP="006A2BC4">
            <w:pPr>
              <w:pStyle w:val="NormalNoIndent"/>
              <w:spacing w:after="0"/>
              <w:ind w:left="0" w:firstLine="0"/>
              <w:jc w:val="both"/>
              <w:rPr>
                <w:rFonts w:ascii="Arial" w:hAnsi="Arial" w:cs="Arial"/>
                <w:b/>
                <w:i/>
                <w:sz w:val="22"/>
              </w:rPr>
            </w:pPr>
            <w:r w:rsidRPr="00EC418D">
              <w:rPr>
                <w:rFonts w:ascii="Arial" w:hAnsi="Arial" w:cs="Arial"/>
                <w:b/>
                <w:sz w:val="22"/>
              </w:rPr>
              <w:t>(</w:t>
            </w:r>
            <w:r w:rsidRPr="00EC418D">
              <w:rPr>
                <w:rFonts w:ascii="Arial" w:hAnsi="Arial" w:cs="Arial"/>
                <w:b/>
                <w:i/>
                <w:sz w:val="22"/>
              </w:rPr>
              <w:t>Working</w:t>
            </w:r>
          </w:p>
          <w:p w14:paraId="14A803FB" w14:textId="31A7E38A"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b/>
                <w:i/>
                <w:sz w:val="22"/>
                <w:szCs w:val="22"/>
              </w:rPr>
              <w:t xml:space="preserve"> Days</w:t>
            </w:r>
            <w:r w:rsidRPr="00EC418D">
              <w:rPr>
                <w:rFonts w:ascii="Arial" w:hAnsi="Arial" w:cs="Arial"/>
                <w:b/>
                <w:sz w:val="22"/>
                <w:szCs w:val="22"/>
              </w:rPr>
              <w:t>)</w:t>
            </w:r>
          </w:p>
        </w:tc>
        <w:tc>
          <w:tcPr>
            <w:tcW w:w="1231" w:type="dxa"/>
            <w:shd w:val="clear" w:color="auto" w:fill="8DB3E2" w:themeFill="text2" w:themeFillTint="66"/>
          </w:tcPr>
          <w:p w14:paraId="10D0E606" w14:textId="77777777" w:rsidR="006A2BC4" w:rsidRPr="00EC418D" w:rsidRDefault="006A2BC4" w:rsidP="006A2BC4">
            <w:pPr>
              <w:pStyle w:val="NormalNoIndent"/>
              <w:spacing w:after="0"/>
              <w:ind w:left="0" w:firstLine="0"/>
              <w:jc w:val="both"/>
              <w:rPr>
                <w:rFonts w:ascii="Arial" w:hAnsi="Arial" w:cs="Arial"/>
                <w:b/>
                <w:sz w:val="22"/>
              </w:rPr>
            </w:pPr>
            <w:r w:rsidRPr="00EC418D">
              <w:rPr>
                <w:rFonts w:ascii="Arial" w:hAnsi="Arial" w:cs="Arial"/>
                <w:b/>
                <w:sz w:val="22"/>
              </w:rPr>
              <w:t>Milestone</w:t>
            </w:r>
          </w:p>
          <w:p w14:paraId="0CAD7F57" w14:textId="39153332"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b/>
                <w:sz w:val="22"/>
                <w:szCs w:val="22"/>
              </w:rPr>
              <w:t xml:space="preserve"> Date</w:t>
            </w:r>
          </w:p>
        </w:tc>
        <w:tc>
          <w:tcPr>
            <w:tcW w:w="1904" w:type="dxa"/>
            <w:shd w:val="clear" w:color="auto" w:fill="8DB3E2" w:themeFill="text2" w:themeFillTint="66"/>
          </w:tcPr>
          <w:p w14:paraId="7D59D5C9" w14:textId="0B38835E" w:rsidR="006A2BC4" w:rsidRPr="00EC418D" w:rsidRDefault="007038EB" w:rsidP="004E5772">
            <w:pPr>
              <w:pStyle w:val="NormalNoIndent"/>
              <w:spacing w:after="0"/>
              <w:ind w:left="0" w:firstLine="0"/>
              <w:jc w:val="center"/>
              <w:rPr>
                <w:rFonts w:ascii="Arial" w:hAnsi="Arial" w:cs="Arial"/>
                <w:b/>
                <w:sz w:val="22"/>
              </w:rPr>
            </w:pPr>
            <w:r>
              <w:rPr>
                <w:rFonts w:ascii="Arial" w:hAnsi="Arial" w:cs="Arial"/>
                <w:b/>
                <w:sz w:val="22"/>
              </w:rPr>
              <w:t>Buyer</w:t>
            </w:r>
            <w:r w:rsidR="006A2BC4" w:rsidRPr="00EC418D">
              <w:rPr>
                <w:rFonts w:ascii="Arial" w:hAnsi="Arial" w:cs="Arial"/>
                <w:b/>
                <w:sz w:val="22"/>
              </w:rPr>
              <w:t xml:space="preserve"> Responsibilities</w:t>
            </w:r>
          </w:p>
          <w:p w14:paraId="76FAE732" w14:textId="7A6B6AF0" w:rsidR="006A2BC4" w:rsidRPr="00EC418D" w:rsidRDefault="006A2BC4" w:rsidP="004E5772">
            <w:pPr>
              <w:jc w:val="center"/>
              <w:rPr>
                <w:rFonts w:ascii="Arial" w:hAnsi="Arial" w:cs="Arial"/>
                <w:b/>
                <w:color w:val="365F91" w:themeColor="accent1" w:themeShade="BF"/>
                <w:sz w:val="22"/>
                <w:szCs w:val="22"/>
              </w:rPr>
            </w:pPr>
            <w:r w:rsidRPr="00EC418D">
              <w:rPr>
                <w:rFonts w:ascii="Arial" w:hAnsi="Arial" w:cs="Arial"/>
                <w:b/>
                <w:sz w:val="22"/>
                <w:szCs w:val="22"/>
              </w:rPr>
              <w:t>(</w:t>
            </w:r>
            <w:r w:rsidRPr="00EC418D">
              <w:rPr>
                <w:rFonts w:ascii="Arial" w:hAnsi="Arial" w:cs="Arial"/>
                <w:b/>
                <w:i/>
                <w:sz w:val="22"/>
                <w:szCs w:val="22"/>
              </w:rPr>
              <w:t>if applicable</w:t>
            </w:r>
            <w:r w:rsidRPr="00EC418D">
              <w:rPr>
                <w:rFonts w:ascii="Arial" w:hAnsi="Arial" w:cs="Arial"/>
                <w:b/>
                <w:sz w:val="22"/>
                <w:szCs w:val="22"/>
              </w:rPr>
              <w:t>)</w:t>
            </w:r>
          </w:p>
        </w:tc>
        <w:tc>
          <w:tcPr>
            <w:tcW w:w="1307" w:type="dxa"/>
            <w:shd w:val="clear" w:color="auto" w:fill="8DB3E2" w:themeFill="text2" w:themeFillTint="66"/>
          </w:tcPr>
          <w:p w14:paraId="12846B05" w14:textId="05F28130"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b/>
                <w:sz w:val="22"/>
                <w:szCs w:val="22"/>
              </w:rPr>
              <w:t>Link to ATP/CPP</w:t>
            </w:r>
          </w:p>
        </w:tc>
      </w:tr>
      <w:tr w:rsidR="006A2BC4" w14:paraId="32F1C505" w14:textId="77777777" w:rsidTr="00274F94">
        <w:tc>
          <w:tcPr>
            <w:tcW w:w="1721" w:type="dxa"/>
          </w:tcPr>
          <w:p w14:paraId="0EC7A726" w14:textId="069EC9C0"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sz w:val="22"/>
                <w:szCs w:val="22"/>
              </w:rPr>
              <w:t>Concept Design</w:t>
            </w:r>
          </w:p>
        </w:tc>
        <w:tc>
          <w:tcPr>
            <w:tcW w:w="2868" w:type="dxa"/>
          </w:tcPr>
          <w:p w14:paraId="14AE7457"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rPr>
              <w:t>[</w:t>
            </w:r>
            <w:r w:rsidRPr="00EC418D">
              <w:rPr>
                <w:rFonts w:ascii="Arial" w:hAnsi="Arial" w:cs="Arial"/>
                <w:color w:val="000000"/>
                <w:sz w:val="22"/>
                <w:highlight w:val="yellow"/>
              </w:rPr>
              <w:t>Statement of Requirements</w:t>
            </w:r>
          </w:p>
          <w:p w14:paraId="03B1D9D1"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System/Application Specifications</w:t>
            </w:r>
          </w:p>
          <w:p w14:paraId="58FDE0D8"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Interface Specifications</w:t>
            </w:r>
          </w:p>
          <w:p w14:paraId="1EA7A7F8"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Systems Testing Strategy</w:t>
            </w:r>
          </w:p>
          <w:p w14:paraId="20E3A558"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Implementation Strategy and Plan</w:t>
            </w:r>
          </w:p>
          <w:p w14:paraId="584AE90C"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Risk and Issues Management Plan</w:t>
            </w:r>
          </w:p>
          <w:p w14:paraId="4CDB6785"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Outline Disaster Recovery Plan</w:t>
            </w:r>
          </w:p>
          <w:p w14:paraId="181F4451"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Project Schedule</w:t>
            </w:r>
          </w:p>
          <w:p w14:paraId="1C6408CA" w14:textId="028C9997" w:rsidR="006A2BC4" w:rsidRPr="00EC418D" w:rsidRDefault="006A2BC4" w:rsidP="00EC418D">
            <w:pPr>
              <w:rPr>
                <w:rFonts w:ascii="Arial" w:hAnsi="Arial" w:cs="Arial"/>
                <w:b/>
                <w:color w:val="365F91" w:themeColor="accent1" w:themeShade="BF"/>
                <w:sz w:val="22"/>
                <w:szCs w:val="22"/>
              </w:rPr>
            </w:pPr>
            <w:r w:rsidRPr="00EC418D">
              <w:rPr>
                <w:rFonts w:ascii="Arial" w:hAnsi="Arial" w:cs="Arial"/>
                <w:color w:val="000000"/>
                <w:sz w:val="22"/>
                <w:szCs w:val="22"/>
                <w:highlight w:val="yellow"/>
              </w:rPr>
              <w:t>Service Management Plan</w:t>
            </w:r>
            <w:r w:rsidRPr="00EC418D">
              <w:rPr>
                <w:rFonts w:ascii="Arial" w:hAnsi="Arial" w:cs="Arial"/>
                <w:color w:val="000000"/>
                <w:sz w:val="22"/>
                <w:szCs w:val="22"/>
              </w:rPr>
              <w:t>]</w:t>
            </w:r>
          </w:p>
        </w:tc>
        <w:tc>
          <w:tcPr>
            <w:tcW w:w="1170" w:type="dxa"/>
          </w:tcPr>
          <w:p w14:paraId="44B1F8C3" w14:textId="77777777" w:rsidR="006A2BC4" w:rsidRPr="00EC418D" w:rsidRDefault="006A2BC4" w:rsidP="006A2BC4">
            <w:pPr>
              <w:jc w:val="center"/>
              <w:rPr>
                <w:rFonts w:ascii="Arial" w:hAnsi="Arial" w:cs="Arial"/>
                <w:b/>
                <w:color w:val="365F91" w:themeColor="accent1" w:themeShade="BF"/>
                <w:sz w:val="22"/>
                <w:szCs w:val="22"/>
              </w:rPr>
            </w:pPr>
          </w:p>
        </w:tc>
        <w:tc>
          <w:tcPr>
            <w:tcW w:w="1231" w:type="dxa"/>
          </w:tcPr>
          <w:p w14:paraId="7AA12056" w14:textId="77777777" w:rsidR="006A2BC4" w:rsidRPr="00EC418D" w:rsidRDefault="006A2BC4" w:rsidP="006A2BC4">
            <w:pPr>
              <w:jc w:val="center"/>
              <w:rPr>
                <w:rFonts w:ascii="Arial" w:hAnsi="Arial" w:cs="Arial"/>
                <w:b/>
                <w:color w:val="365F91" w:themeColor="accent1" w:themeShade="BF"/>
                <w:sz w:val="22"/>
                <w:szCs w:val="22"/>
              </w:rPr>
            </w:pPr>
          </w:p>
        </w:tc>
        <w:tc>
          <w:tcPr>
            <w:tcW w:w="1904" w:type="dxa"/>
          </w:tcPr>
          <w:p w14:paraId="126278BC" w14:textId="77777777" w:rsidR="006A2BC4" w:rsidRPr="00EC418D" w:rsidRDefault="006A2BC4" w:rsidP="006A2BC4">
            <w:pPr>
              <w:jc w:val="center"/>
              <w:rPr>
                <w:rFonts w:ascii="Arial" w:hAnsi="Arial" w:cs="Arial"/>
                <w:b/>
                <w:color w:val="365F91" w:themeColor="accent1" w:themeShade="BF"/>
                <w:sz w:val="22"/>
                <w:szCs w:val="22"/>
              </w:rPr>
            </w:pPr>
          </w:p>
        </w:tc>
        <w:tc>
          <w:tcPr>
            <w:tcW w:w="1307" w:type="dxa"/>
          </w:tcPr>
          <w:p w14:paraId="66BE7094" w14:textId="77777777" w:rsidR="006A2BC4" w:rsidRPr="00EC418D" w:rsidRDefault="006A2BC4" w:rsidP="006A2BC4">
            <w:pPr>
              <w:jc w:val="center"/>
              <w:rPr>
                <w:rFonts w:ascii="Arial" w:hAnsi="Arial" w:cs="Arial"/>
                <w:b/>
                <w:color w:val="365F91" w:themeColor="accent1" w:themeShade="BF"/>
                <w:sz w:val="22"/>
                <w:szCs w:val="22"/>
              </w:rPr>
            </w:pPr>
          </w:p>
        </w:tc>
      </w:tr>
      <w:tr w:rsidR="006A2BC4" w14:paraId="351F224A" w14:textId="77777777" w:rsidTr="00274F94">
        <w:tc>
          <w:tcPr>
            <w:tcW w:w="1721" w:type="dxa"/>
          </w:tcPr>
          <w:p w14:paraId="00200FD6" w14:textId="66ECF83D" w:rsidR="006A2BC4" w:rsidRPr="00EC418D" w:rsidRDefault="006A2BC4" w:rsidP="006A2BC4">
            <w:pPr>
              <w:jc w:val="center"/>
              <w:rPr>
                <w:rFonts w:ascii="Arial" w:hAnsi="Arial" w:cs="Arial"/>
                <w:b/>
                <w:color w:val="365F91" w:themeColor="accent1" w:themeShade="BF"/>
                <w:sz w:val="22"/>
                <w:szCs w:val="22"/>
              </w:rPr>
            </w:pPr>
            <w:r w:rsidRPr="00EC418D">
              <w:rPr>
                <w:rFonts w:ascii="Arial" w:hAnsi="Arial" w:cs="Arial"/>
                <w:sz w:val="22"/>
                <w:szCs w:val="22"/>
              </w:rPr>
              <w:t>Full Development</w:t>
            </w:r>
          </w:p>
        </w:tc>
        <w:tc>
          <w:tcPr>
            <w:tcW w:w="2868" w:type="dxa"/>
          </w:tcPr>
          <w:p w14:paraId="2BFC39D2"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rPr>
              <w:t>[</w:t>
            </w:r>
            <w:r w:rsidRPr="00EC418D">
              <w:rPr>
                <w:rFonts w:ascii="Arial" w:hAnsi="Arial" w:cs="Arial"/>
                <w:color w:val="000000"/>
                <w:sz w:val="22"/>
                <w:highlight w:val="yellow"/>
              </w:rPr>
              <w:t>Design Verification Reports</w:t>
            </w:r>
          </w:p>
          <w:p w14:paraId="0642E8DC"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Design Validation Reports</w:t>
            </w:r>
          </w:p>
          <w:p w14:paraId="4FEC02E8"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Change Management Plan</w:t>
            </w:r>
          </w:p>
          <w:p w14:paraId="2C3866F5"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System/Application Implementation Plan</w:t>
            </w:r>
          </w:p>
          <w:p w14:paraId="0AD29555"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Risk and Issues Management</w:t>
            </w:r>
          </w:p>
          <w:p w14:paraId="4BB78691" w14:textId="77777777" w:rsidR="006A2BC4" w:rsidRPr="00EC418D" w:rsidRDefault="006A2BC4" w:rsidP="006A2BC4">
            <w:pPr>
              <w:pStyle w:val="NormalNoIndent"/>
              <w:spacing w:after="0"/>
              <w:ind w:left="0" w:firstLine="0"/>
              <w:jc w:val="both"/>
              <w:rPr>
                <w:rFonts w:ascii="Arial" w:hAnsi="Arial" w:cs="Arial"/>
                <w:color w:val="000000"/>
                <w:sz w:val="22"/>
                <w:highlight w:val="yellow"/>
              </w:rPr>
            </w:pPr>
            <w:r w:rsidRPr="00EC418D">
              <w:rPr>
                <w:rFonts w:ascii="Arial" w:hAnsi="Arial" w:cs="Arial"/>
                <w:color w:val="000000"/>
                <w:sz w:val="22"/>
                <w:highlight w:val="yellow"/>
              </w:rPr>
              <w:t>Project Schedule</w:t>
            </w:r>
          </w:p>
          <w:p w14:paraId="690C2F00" w14:textId="5AB2345A" w:rsidR="006A2BC4" w:rsidRPr="00EC418D" w:rsidRDefault="006A2BC4" w:rsidP="00EC418D">
            <w:pPr>
              <w:rPr>
                <w:rFonts w:ascii="Arial" w:hAnsi="Arial" w:cs="Arial"/>
                <w:b/>
                <w:color w:val="365F91" w:themeColor="accent1" w:themeShade="BF"/>
                <w:sz w:val="22"/>
                <w:szCs w:val="22"/>
              </w:rPr>
            </w:pPr>
            <w:r w:rsidRPr="00EC418D">
              <w:rPr>
                <w:rFonts w:ascii="Arial" w:hAnsi="Arial" w:cs="Arial"/>
                <w:color w:val="000000"/>
                <w:sz w:val="22"/>
                <w:szCs w:val="22"/>
                <w:highlight w:val="yellow"/>
              </w:rPr>
              <w:t>Service Management Plan</w:t>
            </w:r>
            <w:r w:rsidRPr="00EC418D">
              <w:rPr>
                <w:rFonts w:ascii="Arial" w:hAnsi="Arial" w:cs="Arial"/>
                <w:color w:val="000000"/>
                <w:sz w:val="22"/>
                <w:szCs w:val="22"/>
              </w:rPr>
              <w:t>]</w:t>
            </w:r>
          </w:p>
        </w:tc>
        <w:tc>
          <w:tcPr>
            <w:tcW w:w="1170" w:type="dxa"/>
          </w:tcPr>
          <w:p w14:paraId="1373FDED" w14:textId="77777777" w:rsidR="006A2BC4" w:rsidRPr="00EC418D" w:rsidRDefault="006A2BC4" w:rsidP="006A2BC4">
            <w:pPr>
              <w:jc w:val="center"/>
              <w:rPr>
                <w:rFonts w:ascii="Arial" w:hAnsi="Arial" w:cs="Arial"/>
                <w:b/>
                <w:color w:val="365F91" w:themeColor="accent1" w:themeShade="BF"/>
                <w:sz w:val="22"/>
                <w:szCs w:val="22"/>
              </w:rPr>
            </w:pPr>
          </w:p>
        </w:tc>
        <w:tc>
          <w:tcPr>
            <w:tcW w:w="1231" w:type="dxa"/>
          </w:tcPr>
          <w:p w14:paraId="63E136AD" w14:textId="77777777" w:rsidR="006A2BC4" w:rsidRPr="00EC418D" w:rsidRDefault="006A2BC4" w:rsidP="006A2BC4">
            <w:pPr>
              <w:jc w:val="center"/>
              <w:rPr>
                <w:rFonts w:ascii="Arial" w:hAnsi="Arial" w:cs="Arial"/>
                <w:b/>
                <w:color w:val="365F91" w:themeColor="accent1" w:themeShade="BF"/>
                <w:sz w:val="22"/>
                <w:szCs w:val="22"/>
              </w:rPr>
            </w:pPr>
          </w:p>
        </w:tc>
        <w:tc>
          <w:tcPr>
            <w:tcW w:w="1904" w:type="dxa"/>
          </w:tcPr>
          <w:p w14:paraId="51FB72EC" w14:textId="77777777" w:rsidR="006A2BC4" w:rsidRPr="00EC418D" w:rsidRDefault="006A2BC4" w:rsidP="006A2BC4">
            <w:pPr>
              <w:jc w:val="center"/>
              <w:rPr>
                <w:rFonts w:ascii="Arial" w:hAnsi="Arial" w:cs="Arial"/>
                <w:b/>
                <w:color w:val="365F91" w:themeColor="accent1" w:themeShade="BF"/>
                <w:sz w:val="22"/>
                <w:szCs w:val="22"/>
              </w:rPr>
            </w:pPr>
          </w:p>
        </w:tc>
        <w:tc>
          <w:tcPr>
            <w:tcW w:w="1307" w:type="dxa"/>
          </w:tcPr>
          <w:p w14:paraId="3674AD0A" w14:textId="77777777" w:rsidR="006A2BC4" w:rsidRPr="00EC418D" w:rsidRDefault="006A2BC4" w:rsidP="006A2BC4">
            <w:pPr>
              <w:jc w:val="center"/>
              <w:rPr>
                <w:rFonts w:ascii="Arial" w:hAnsi="Arial" w:cs="Arial"/>
                <w:b/>
                <w:color w:val="365F91" w:themeColor="accent1" w:themeShade="BF"/>
                <w:sz w:val="22"/>
                <w:szCs w:val="22"/>
              </w:rPr>
            </w:pPr>
          </w:p>
        </w:tc>
      </w:tr>
      <w:tr w:rsidR="00EC418D" w14:paraId="1E58C0F2" w14:textId="77777777" w:rsidTr="00274F94">
        <w:tc>
          <w:tcPr>
            <w:tcW w:w="1721" w:type="dxa"/>
          </w:tcPr>
          <w:p w14:paraId="06733991" w14:textId="13E80DCC" w:rsidR="00EC418D" w:rsidRPr="00EC418D" w:rsidRDefault="00EC418D" w:rsidP="00EC418D">
            <w:pPr>
              <w:jc w:val="center"/>
              <w:rPr>
                <w:rFonts w:ascii="Arial" w:hAnsi="Arial" w:cs="Arial"/>
                <w:b/>
                <w:color w:val="365F91" w:themeColor="accent1" w:themeShade="BF"/>
                <w:sz w:val="22"/>
                <w:szCs w:val="22"/>
              </w:rPr>
            </w:pPr>
            <w:r w:rsidRPr="00EC418D">
              <w:rPr>
                <w:rFonts w:ascii="Arial" w:hAnsi="Arial" w:cs="Arial"/>
                <w:sz w:val="22"/>
                <w:szCs w:val="22"/>
              </w:rPr>
              <w:t>System User Testing</w:t>
            </w:r>
          </w:p>
        </w:tc>
        <w:tc>
          <w:tcPr>
            <w:tcW w:w="2868" w:type="dxa"/>
          </w:tcPr>
          <w:p w14:paraId="4865F6A4"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System Test Report</w:t>
            </w:r>
          </w:p>
          <w:p w14:paraId="0AB3DFE0"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Risk and Issues Management Plan</w:t>
            </w:r>
          </w:p>
          <w:p w14:paraId="31A0563D"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Project Schedule </w:t>
            </w:r>
          </w:p>
          <w:p w14:paraId="6F192F09"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Service Management Plan</w:t>
            </w:r>
          </w:p>
          <w:p w14:paraId="342E540C"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Defects Log</w:t>
            </w:r>
          </w:p>
          <w:p w14:paraId="0D742A7F" w14:textId="705B19DD" w:rsidR="00EC418D" w:rsidRPr="00EC418D" w:rsidRDefault="00EC418D" w:rsidP="00EC418D">
            <w:pPr>
              <w:rPr>
                <w:rFonts w:ascii="Arial" w:hAnsi="Arial" w:cs="Arial"/>
                <w:b/>
                <w:color w:val="365F91" w:themeColor="accent1" w:themeShade="BF"/>
                <w:sz w:val="22"/>
                <w:szCs w:val="22"/>
              </w:rPr>
            </w:pPr>
            <w:r w:rsidRPr="00EC418D">
              <w:rPr>
                <w:rFonts w:ascii="Arial" w:hAnsi="Arial" w:cs="Arial"/>
                <w:color w:val="000000"/>
                <w:sz w:val="22"/>
                <w:szCs w:val="22"/>
              </w:rPr>
              <w:t>Final Inspection and Testing Report</w:t>
            </w:r>
          </w:p>
        </w:tc>
        <w:tc>
          <w:tcPr>
            <w:tcW w:w="1170" w:type="dxa"/>
          </w:tcPr>
          <w:p w14:paraId="3C8F142B" w14:textId="77777777" w:rsidR="00EC418D" w:rsidRPr="00EC418D" w:rsidRDefault="00EC418D" w:rsidP="00EC418D">
            <w:pPr>
              <w:jc w:val="center"/>
              <w:rPr>
                <w:rFonts w:ascii="Arial" w:hAnsi="Arial" w:cs="Arial"/>
                <w:b/>
                <w:color w:val="365F91" w:themeColor="accent1" w:themeShade="BF"/>
                <w:sz w:val="22"/>
                <w:szCs w:val="22"/>
              </w:rPr>
            </w:pPr>
          </w:p>
        </w:tc>
        <w:tc>
          <w:tcPr>
            <w:tcW w:w="1231" w:type="dxa"/>
          </w:tcPr>
          <w:p w14:paraId="58057AC7" w14:textId="77777777" w:rsidR="00EC418D" w:rsidRPr="00EC418D" w:rsidRDefault="00EC418D" w:rsidP="00EC418D">
            <w:pPr>
              <w:jc w:val="center"/>
              <w:rPr>
                <w:rFonts w:ascii="Arial" w:hAnsi="Arial" w:cs="Arial"/>
                <w:b/>
                <w:color w:val="365F91" w:themeColor="accent1" w:themeShade="BF"/>
                <w:sz w:val="22"/>
                <w:szCs w:val="22"/>
              </w:rPr>
            </w:pPr>
          </w:p>
        </w:tc>
        <w:tc>
          <w:tcPr>
            <w:tcW w:w="1904" w:type="dxa"/>
          </w:tcPr>
          <w:p w14:paraId="6544173B" w14:textId="77777777" w:rsidR="00EC418D" w:rsidRPr="00EC418D" w:rsidRDefault="00EC418D" w:rsidP="00EC418D">
            <w:pPr>
              <w:jc w:val="center"/>
              <w:rPr>
                <w:rFonts w:ascii="Arial" w:hAnsi="Arial" w:cs="Arial"/>
                <w:b/>
                <w:color w:val="365F91" w:themeColor="accent1" w:themeShade="BF"/>
                <w:sz w:val="22"/>
                <w:szCs w:val="22"/>
              </w:rPr>
            </w:pPr>
          </w:p>
        </w:tc>
        <w:tc>
          <w:tcPr>
            <w:tcW w:w="1307" w:type="dxa"/>
          </w:tcPr>
          <w:p w14:paraId="003C24B4" w14:textId="77777777" w:rsidR="00EC418D" w:rsidRPr="00EC418D" w:rsidRDefault="00EC418D" w:rsidP="00EC418D">
            <w:pPr>
              <w:jc w:val="center"/>
              <w:rPr>
                <w:rFonts w:ascii="Arial" w:hAnsi="Arial" w:cs="Arial"/>
                <w:b/>
                <w:color w:val="365F91" w:themeColor="accent1" w:themeShade="BF"/>
                <w:sz w:val="22"/>
                <w:szCs w:val="22"/>
              </w:rPr>
            </w:pPr>
          </w:p>
        </w:tc>
      </w:tr>
      <w:tr w:rsidR="00EC418D" w14:paraId="4F7E5C93" w14:textId="77777777" w:rsidTr="00274F94">
        <w:tc>
          <w:tcPr>
            <w:tcW w:w="1721" w:type="dxa"/>
          </w:tcPr>
          <w:p w14:paraId="4DEEB631" w14:textId="71FC1464" w:rsidR="00EC418D" w:rsidRPr="00EC418D" w:rsidRDefault="00EC418D" w:rsidP="00EC418D">
            <w:pPr>
              <w:jc w:val="center"/>
              <w:rPr>
                <w:rFonts w:ascii="Arial" w:hAnsi="Arial" w:cs="Arial"/>
                <w:b/>
                <w:color w:val="365F91" w:themeColor="accent1" w:themeShade="BF"/>
                <w:sz w:val="22"/>
                <w:szCs w:val="22"/>
              </w:rPr>
            </w:pPr>
            <w:r w:rsidRPr="00EC418D">
              <w:rPr>
                <w:rFonts w:ascii="Arial" w:hAnsi="Arial" w:cs="Arial"/>
                <w:sz w:val="22"/>
                <w:szCs w:val="22"/>
              </w:rPr>
              <w:t>User Readiness for Service</w:t>
            </w:r>
          </w:p>
        </w:tc>
        <w:tc>
          <w:tcPr>
            <w:tcW w:w="2868" w:type="dxa"/>
          </w:tcPr>
          <w:p w14:paraId="6EA729C0"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Training Plan</w:t>
            </w:r>
          </w:p>
          <w:p w14:paraId="1DF99A78"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Risk and Issues Log</w:t>
            </w:r>
          </w:p>
          <w:p w14:paraId="0BA7C0D8"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Implementation Plan</w:t>
            </w:r>
          </w:p>
          <w:p w14:paraId="3D9DCA61"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Operations Plan</w:t>
            </w:r>
          </w:p>
          <w:p w14:paraId="6969AFA5"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Data Conversion &amp; Cutover Plan</w:t>
            </w:r>
          </w:p>
          <w:p w14:paraId="168446ED"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Project Schedule</w:t>
            </w:r>
          </w:p>
          <w:p w14:paraId="59D05974" w14:textId="6BA1C0D8" w:rsidR="00EC418D" w:rsidRPr="00EC418D" w:rsidRDefault="00EC418D" w:rsidP="00EC418D">
            <w:pPr>
              <w:rPr>
                <w:rFonts w:ascii="Arial" w:hAnsi="Arial" w:cs="Arial"/>
                <w:b/>
                <w:color w:val="365F91" w:themeColor="accent1" w:themeShade="BF"/>
                <w:sz w:val="22"/>
                <w:szCs w:val="22"/>
              </w:rPr>
            </w:pPr>
            <w:r w:rsidRPr="00EC418D">
              <w:rPr>
                <w:rFonts w:ascii="Arial" w:hAnsi="Arial" w:cs="Arial"/>
                <w:color w:val="000000"/>
                <w:sz w:val="22"/>
                <w:szCs w:val="22"/>
              </w:rPr>
              <w:t>Service Management Plan</w:t>
            </w:r>
          </w:p>
        </w:tc>
        <w:tc>
          <w:tcPr>
            <w:tcW w:w="1170" w:type="dxa"/>
          </w:tcPr>
          <w:p w14:paraId="2904A74F" w14:textId="77777777" w:rsidR="00EC418D" w:rsidRPr="00EC418D" w:rsidRDefault="00EC418D" w:rsidP="00EC418D">
            <w:pPr>
              <w:jc w:val="center"/>
              <w:rPr>
                <w:rFonts w:ascii="Arial" w:hAnsi="Arial" w:cs="Arial"/>
                <w:b/>
                <w:color w:val="365F91" w:themeColor="accent1" w:themeShade="BF"/>
                <w:sz w:val="22"/>
                <w:szCs w:val="22"/>
              </w:rPr>
            </w:pPr>
          </w:p>
        </w:tc>
        <w:tc>
          <w:tcPr>
            <w:tcW w:w="1231" w:type="dxa"/>
          </w:tcPr>
          <w:p w14:paraId="32935851" w14:textId="77777777" w:rsidR="00EC418D" w:rsidRPr="00EC418D" w:rsidRDefault="00EC418D" w:rsidP="00EC418D">
            <w:pPr>
              <w:jc w:val="center"/>
              <w:rPr>
                <w:rFonts w:ascii="Arial" w:hAnsi="Arial" w:cs="Arial"/>
                <w:b/>
                <w:color w:val="365F91" w:themeColor="accent1" w:themeShade="BF"/>
                <w:sz w:val="22"/>
                <w:szCs w:val="22"/>
              </w:rPr>
            </w:pPr>
          </w:p>
        </w:tc>
        <w:tc>
          <w:tcPr>
            <w:tcW w:w="1904" w:type="dxa"/>
          </w:tcPr>
          <w:p w14:paraId="59AFF45D" w14:textId="77777777" w:rsidR="00EC418D" w:rsidRPr="00EC418D" w:rsidRDefault="00EC418D" w:rsidP="00EC418D">
            <w:pPr>
              <w:jc w:val="center"/>
              <w:rPr>
                <w:rFonts w:ascii="Arial" w:hAnsi="Arial" w:cs="Arial"/>
                <w:b/>
                <w:color w:val="365F91" w:themeColor="accent1" w:themeShade="BF"/>
                <w:sz w:val="22"/>
                <w:szCs w:val="22"/>
              </w:rPr>
            </w:pPr>
          </w:p>
        </w:tc>
        <w:tc>
          <w:tcPr>
            <w:tcW w:w="1307" w:type="dxa"/>
          </w:tcPr>
          <w:p w14:paraId="4E3E84ED" w14:textId="77777777" w:rsidR="00EC418D" w:rsidRPr="00EC418D" w:rsidRDefault="00EC418D" w:rsidP="00EC418D">
            <w:pPr>
              <w:jc w:val="center"/>
              <w:rPr>
                <w:rFonts w:ascii="Arial" w:hAnsi="Arial" w:cs="Arial"/>
                <w:b/>
                <w:color w:val="365F91" w:themeColor="accent1" w:themeShade="BF"/>
                <w:sz w:val="22"/>
                <w:szCs w:val="22"/>
              </w:rPr>
            </w:pPr>
          </w:p>
        </w:tc>
      </w:tr>
      <w:tr w:rsidR="00EC418D" w14:paraId="50B3275E" w14:textId="77777777" w:rsidTr="00274F94">
        <w:tc>
          <w:tcPr>
            <w:tcW w:w="1721" w:type="dxa"/>
          </w:tcPr>
          <w:p w14:paraId="3A7C2FBD" w14:textId="37701B00" w:rsidR="00EC418D" w:rsidRPr="00EC418D" w:rsidRDefault="00EC418D" w:rsidP="00EC418D">
            <w:pPr>
              <w:jc w:val="center"/>
              <w:rPr>
                <w:rFonts w:ascii="Arial" w:hAnsi="Arial" w:cs="Arial"/>
                <w:b/>
                <w:color w:val="365F91" w:themeColor="accent1" w:themeShade="BF"/>
                <w:sz w:val="22"/>
                <w:szCs w:val="22"/>
              </w:rPr>
            </w:pPr>
            <w:r w:rsidRPr="00EC418D">
              <w:rPr>
                <w:rFonts w:ascii="Arial" w:hAnsi="Arial" w:cs="Arial"/>
                <w:sz w:val="22"/>
                <w:szCs w:val="22"/>
              </w:rPr>
              <w:t>Implementation</w:t>
            </w:r>
          </w:p>
        </w:tc>
        <w:tc>
          <w:tcPr>
            <w:tcW w:w="2868" w:type="dxa"/>
          </w:tcPr>
          <w:p w14:paraId="62C8A4A4" w14:textId="77777777" w:rsidR="00EC418D" w:rsidRPr="00EC418D" w:rsidRDefault="00EC418D" w:rsidP="00EC418D">
            <w:pPr>
              <w:pStyle w:val="NormalNoIndent"/>
              <w:spacing w:after="0"/>
              <w:ind w:left="0" w:firstLine="0"/>
              <w:jc w:val="both"/>
              <w:rPr>
                <w:rFonts w:ascii="Arial" w:hAnsi="Arial" w:cs="Arial"/>
                <w:color w:val="000000"/>
                <w:sz w:val="22"/>
              </w:rPr>
            </w:pPr>
            <w:r w:rsidRPr="00EC418D">
              <w:rPr>
                <w:rFonts w:ascii="Arial" w:hAnsi="Arial" w:cs="Arial"/>
                <w:color w:val="000000"/>
                <w:sz w:val="22"/>
              </w:rPr>
              <w:t>Implementation Plan</w:t>
            </w:r>
          </w:p>
          <w:p w14:paraId="49403B9A" w14:textId="46611905" w:rsidR="00EC418D" w:rsidRPr="00EC418D" w:rsidRDefault="00EC418D" w:rsidP="00EC418D">
            <w:pPr>
              <w:tabs>
                <w:tab w:val="left" w:pos="0"/>
              </w:tabs>
              <w:rPr>
                <w:rFonts w:ascii="Arial" w:hAnsi="Arial" w:cs="Arial"/>
                <w:b/>
                <w:color w:val="365F91" w:themeColor="accent1" w:themeShade="BF"/>
                <w:sz w:val="22"/>
                <w:szCs w:val="22"/>
              </w:rPr>
            </w:pPr>
            <w:r w:rsidRPr="00EC418D">
              <w:rPr>
                <w:rFonts w:ascii="Arial" w:hAnsi="Arial" w:cs="Arial"/>
                <w:color w:val="000000"/>
                <w:sz w:val="22"/>
                <w:szCs w:val="22"/>
              </w:rPr>
              <w:t>Training Scripts</w:t>
            </w:r>
          </w:p>
        </w:tc>
        <w:tc>
          <w:tcPr>
            <w:tcW w:w="1170" w:type="dxa"/>
          </w:tcPr>
          <w:p w14:paraId="403B69E6" w14:textId="77777777" w:rsidR="00EC418D" w:rsidRPr="00EC418D" w:rsidRDefault="00EC418D" w:rsidP="00EC418D">
            <w:pPr>
              <w:jc w:val="center"/>
              <w:rPr>
                <w:rFonts w:ascii="Arial" w:hAnsi="Arial" w:cs="Arial"/>
                <w:b/>
                <w:color w:val="365F91" w:themeColor="accent1" w:themeShade="BF"/>
                <w:sz w:val="22"/>
                <w:szCs w:val="22"/>
              </w:rPr>
            </w:pPr>
          </w:p>
        </w:tc>
        <w:tc>
          <w:tcPr>
            <w:tcW w:w="1231" w:type="dxa"/>
          </w:tcPr>
          <w:p w14:paraId="425A660F" w14:textId="77777777" w:rsidR="00EC418D" w:rsidRPr="00EC418D" w:rsidRDefault="00EC418D" w:rsidP="00EC418D">
            <w:pPr>
              <w:jc w:val="center"/>
              <w:rPr>
                <w:rFonts w:ascii="Arial" w:hAnsi="Arial" w:cs="Arial"/>
                <w:b/>
                <w:color w:val="365F91" w:themeColor="accent1" w:themeShade="BF"/>
                <w:sz w:val="22"/>
                <w:szCs w:val="22"/>
              </w:rPr>
            </w:pPr>
          </w:p>
        </w:tc>
        <w:tc>
          <w:tcPr>
            <w:tcW w:w="1904" w:type="dxa"/>
          </w:tcPr>
          <w:p w14:paraId="210A2E8F" w14:textId="77777777" w:rsidR="00EC418D" w:rsidRPr="00EC418D" w:rsidRDefault="00EC418D" w:rsidP="00EC418D">
            <w:pPr>
              <w:jc w:val="center"/>
              <w:rPr>
                <w:rFonts w:ascii="Arial" w:hAnsi="Arial" w:cs="Arial"/>
                <w:b/>
                <w:color w:val="365F91" w:themeColor="accent1" w:themeShade="BF"/>
                <w:sz w:val="22"/>
                <w:szCs w:val="22"/>
              </w:rPr>
            </w:pPr>
          </w:p>
        </w:tc>
        <w:tc>
          <w:tcPr>
            <w:tcW w:w="1307" w:type="dxa"/>
          </w:tcPr>
          <w:p w14:paraId="1EA8E703" w14:textId="77777777" w:rsidR="00EC418D" w:rsidRPr="00EC418D" w:rsidRDefault="00EC418D" w:rsidP="00EC418D">
            <w:pPr>
              <w:jc w:val="center"/>
              <w:rPr>
                <w:rFonts w:ascii="Arial" w:hAnsi="Arial" w:cs="Arial"/>
                <w:b/>
                <w:color w:val="365F91" w:themeColor="accent1" w:themeShade="BF"/>
                <w:sz w:val="22"/>
                <w:szCs w:val="22"/>
              </w:rPr>
            </w:pPr>
          </w:p>
        </w:tc>
      </w:tr>
    </w:tbl>
    <w:p w14:paraId="4CF52448" w14:textId="4729010B" w:rsidR="004F5D0B" w:rsidRDefault="004F5D0B">
      <w:pPr>
        <w:rPr>
          <w:rFonts w:ascii="Arial" w:hAnsi="Arial" w:cs="Arial"/>
          <w:b/>
          <w:color w:val="365F91" w:themeColor="accent1" w:themeShade="BF"/>
          <w:sz w:val="28"/>
          <w:szCs w:val="28"/>
        </w:rPr>
      </w:pPr>
    </w:p>
    <w:p w14:paraId="66A1C2F3" w14:textId="77777777" w:rsidR="00274F94" w:rsidRDefault="00274F94" w:rsidP="00274F94">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6.2 – Test Success Criteria </w:t>
      </w:r>
    </w:p>
    <w:p w14:paraId="4042B7F5" w14:textId="77777777" w:rsidR="00274F94" w:rsidRDefault="00274F94" w:rsidP="00274F94">
      <w:pPr>
        <w:jc w:val="center"/>
        <w:rPr>
          <w:rFonts w:ascii="Arial" w:hAnsi="Arial" w:cs="Arial"/>
          <w:b/>
          <w:color w:val="365F91" w:themeColor="accent1" w:themeShade="BF"/>
          <w:sz w:val="28"/>
          <w:szCs w:val="28"/>
        </w:rPr>
      </w:pPr>
    </w:p>
    <w:p w14:paraId="7850CFD8" w14:textId="77777777" w:rsidR="009B1DB8" w:rsidRPr="004E5772" w:rsidRDefault="009B1DB8" w:rsidP="0005281D">
      <w:pPr>
        <w:pStyle w:val="MarginText"/>
        <w:keepNext/>
        <w:numPr>
          <w:ilvl w:val="0"/>
          <w:numId w:val="21"/>
        </w:numPr>
        <w:tabs>
          <w:tab w:val="clear" w:pos="720"/>
          <w:tab w:val="left" w:pos="284"/>
        </w:tabs>
        <w:ind w:hanging="720"/>
        <w:rPr>
          <w:rFonts w:cs="Arial"/>
          <w:b/>
          <w:bCs/>
          <w:sz w:val="22"/>
        </w:rPr>
      </w:pPr>
      <w:r w:rsidRPr="004E5772">
        <w:rPr>
          <w:rFonts w:cs="Arial"/>
          <w:b/>
          <w:bCs/>
          <w:sz w:val="22"/>
        </w:rPr>
        <w:t>Tests to be Achieved in order to Achieve the ATP Milestone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2971"/>
        <w:gridCol w:w="5244"/>
      </w:tblGrid>
      <w:tr w:rsidR="009B1DB8" w:rsidRPr="009B1DB8" w14:paraId="52281870" w14:textId="77777777" w:rsidTr="004E5772">
        <w:trPr>
          <w:tblHeader/>
        </w:trPr>
        <w:tc>
          <w:tcPr>
            <w:tcW w:w="1986" w:type="dxa"/>
            <w:tcBorders>
              <w:bottom w:val="double" w:sz="4" w:space="0" w:color="auto"/>
            </w:tcBorders>
            <w:shd w:val="clear" w:color="auto" w:fill="8DB3E2" w:themeFill="text2" w:themeFillTint="66"/>
          </w:tcPr>
          <w:p w14:paraId="4F42993D" w14:textId="77777777" w:rsidR="009B1DB8" w:rsidRPr="009B1DB8" w:rsidRDefault="009B1DB8" w:rsidP="004E5772">
            <w:pPr>
              <w:pStyle w:val="TableNormal1"/>
              <w:ind w:left="0" w:firstLine="0"/>
              <w:jc w:val="center"/>
              <w:rPr>
                <w:rFonts w:cs="Arial"/>
                <w:b/>
                <w:sz w:val="22"/>
              </w:rPr>
            </w:pPr>
            <w:r w:rsidRPr="009B1DB8">
              <w:rPr>
                <w:rFonts w:cs="Arial"/>
                <w:b/>
                <w:sz w:val="22"/>
              </w:rPr>
              <w:t>Test</w:t>
            </w:r>
          </w:p>
        </w:tc>
        <w:tc>
          <w:tcPr>
            <w:tcW w:w="2971" w:type="dxa"/>
            <w:tcBorders>
              <w:bottom w:val="double" w:sz="4" w:space="0" w:color="auto"/>
            </w:tcBorders>
            <w:shd w:val="clear" w:color="auto" w:fill="8DB3E2" w:themeFill="text2" w:themeFillTint="66"/>
          </w:tcPr>
          <w:p w14:paraId="48FD9818" w14:textId="77777777" w:rsidR="009B1DB8" w:rsidRPr="009B1DB8" w:rsidRDefault="009B1DB8" w:rsidP="004E5772">
            <w:pPr>
              <w:pStyle w:val="TableNormal1"/>
              <w:ind w:left="0" w:firstLine="0"/>
              <w:jc w:val="center"/>
              <w:rPr>
                <w:rFonts w:cs="Arial"/>
                <w:b/>
                <w:sz w:val="22"/>
              </w:rPr>
            </w:pPr>
            <w:r w:rsidRPr="009B1DB8">
              <w:rPr>
                <w:rFonts w:cs="Arial"/>
                <w:b/>
                <w:sz w:val="22"/>
              </w:rPr>
              <w:t>Pre-conditions*</w:t>
            </w:r>
          </w:p>
        </w:tc>
        <w:tc>
          <w:tcPr>
            <w:tcW w:w="5244" w:type="dxa"/>
            <w:tcBorders>
              <w:bottom w:val="double" w:sz="4" w:space="0" w:color="auto"/>
            </w:tcBorders>
            <w:shd w:val="clear" w:color="auto" w:fill="8DB3E2" w:themeFill="text2" w:themeFillTint="66"/>
          </w:tcPr>
          <w:p w14:paraId="43C0AFE1" w14:textId="77777777" w:rsidR="009B1DB8" w:rsidRPr="009B1DB8" w:rsidRDefault="009B1DB8" w:rsidP="004E5772">
            <w:pPr>
              <w:pStyle w:val="TableNormal1"/>
              <w:ind w:left="0" w:firstLine="0"/>
              <w:jc w:val="center"/>
              <w:rPr>
                <w:rFonts w:cs="Arial"/>
                <w:b/>
                <w:sz w:val="22"/>
              </w:rPr>
            </w:pPr>
            <w:r w:rsidRPr="009B1DB8">
              <w:rPr>
                <w:rFonts w:cs="Arial"/>
                <w:b/>
                <w:sz w:val="22"/>
              </w:rPr>
              <w:t>Test Success Criteria</w:t>
            </w:r>
          </w:p>
        </w:tc>
      </w:tr>
      <w:tr w:rsidR="009B1DB8" w:rsidRPr="009B1DB8" w14:paraId="64896DBF" w14:textId="77777777" w:rsidTr="004E5772">
        <w:tc>
          <w:tcPr>
            <w:tcW w:w="1986" w:type="dxa"/>
            <w:tcBorders>
              <w:top w:val="double" w:sz="4" w:space="0" w:color="auto"/>
            </w:tcBorders>
          </w:tcPr>
          <w:p w14:paraId="673E6863" w14:textId="77777777" w:rsidR="009B1DB8" w:rsidRPr="009B1DB8" w:rsidRDefault="009B1DB8" w:rsidP="009771FF">
            <w:pPr>
              <w:pStyle w:val="TableNormal1"/>
              <w:ind w:left="0" w:firstLine="0"/>
              <w:jc w:val="both"/>
              <w:rPr>
                <w:rFonts w:cs="Arial"/>
                <w:sz w:val="22"/>
              </w:rPr>
            </w:pPr>
            <w:r w:rsidRPr="009B1DB8">
              <w:rPr>
                <w:rFonts w:cs="Arial"/>
                <w:sz w:val="22"/>
              </w:rPr>
              <w:t>[</w:t>
            </w:r>
            <w:r w:rsidRPr="004E5772">
              <w:rPr>
                <w:rFonts w:cs="Arial"/>
                <w:i/>
                <w:sz w:val="22"/>
                <w:highlight w:val="yellow"/>
              </w:rPr>
              <w:t>List all Tests relating to ATP Milestone</w:t>
            </w:r>
            <w:r w:rsidRPr="009B1DB8">
              <w:rPr>
                <w:rFonts w:cs="Arial"/>
                <w:sz w:val="22"/>
              </w:rPr>
              <w:t>]</w:t>
            </w:r>
          </w:p>
        </w:tc>
        <w:tc>
          <w:tcPr>
            <w:tcW w:w="2971" w:type="dxa"/>
            <w:tcBorders>
              <w:top w:val="double" w:sz="4" w:space="0" w:color="auto"/>
            </w:tcBorders>
          </w:tcPr>
          <w:p w14:paraId="603786CA" w14:textId="77777777" w:rsidR="009B1DB8" w:rsidRPr="009B1DB8" w:rsidRDefault="009B1DB8" w:rsidP="009771FF">
            <w:pPr>
              <w:pStyle w:val="TableNormal1"/>
              <w:ind w:left="0" w:firstLine="0"/>
              <w:jc w:val="both"/>
              <w:rPr>
                <w:rFonts w:cs="Arial"/>
                <w:sz w:val="22"/>
              </w:rPr>
            </w:pPr>
          </w:p>
        </w:tc>
        <w:tc>
          <w:tcPr>
            <w:tcW w:w="5244" w:type="dxa"/>
            <w:tcBorders>
              <w:top w:val="double" w:sz="4" w:space="0" w:color="auto"/>
            </w:tcBorders>
          </w:tcPr>
          <w:p w14:paraId="4D3AD1A4" w14:textId="77777777" w:rsidR="009B1DB8" w:rsidRPr="009B1DB8" w:rsidRDefault="009B1DB8" w:rsidP="009771FF">
            <w:pPr>
              <w:pStyle w:val="TableNormal1"/>
              <w:ind w:left="0" w:firstLine="0"/>
              <w:jc w:val="both"/>
              <w:rPr>
                <w:rFonts w:cs="Arial"/>
                <w:sz w:val="22"/>
              </w:rPr>
            </w:pPr>
          </w:p>
        </w:tc>
      </w:tr>
      <w:tr w:rsidR="009B1DB8" w:rsidRPr="009B1DB8" w14:paraId="30D13A41" w14:textId="77777777" w:rsidTr="004E5772">
        <w:tc>
          <w:tcPr>
            <w:tcW w:w="1986" w:type="dxa"/>
          </w:tcPr>
          <w:p w14:paraId="07442B2E" w14:textId="77777777" w:rsidR="009B1DB8" w:rsidRPr="009B1DB8" w:rsidRDefault="009B1DB8" w:rsidP="009771FF">
            <w:pPr>
              <w:pStyle w:val="TableNormal1"/>
              <w:ind w:left="0" w:firstLine="0"/>
              <w:jc w:val="both"/>
              <w:rPr>
                <w:rFonts w:cs="Arial"/>
                <w:sz w:val="22"/>
              </w:rPr>
            </w:pPr>
          </w:p>
        </w:tc>
        <w:tc>
          <w:tcPr>
            <w:tcW w:w="2971" w:type="dxa"/>
          </w:tcPr>
          <w:p w14:paraId="5D3941AD" w14:textId="77777777" w:rsidR="009B1DB8" w:rsidRPr="009B1DB8" w:rsidRDefault="009B1DB8" w:rsidP="009771FF">
            <w:pPr>
              <w:pStyle w:val="TableNormal1"/>
              <w:ind w:left="0" w:firstLine="0"/>
              <w:jc w:val="both"/>
              <w:rPr>
                <w:rFonts w:cs="Arial"/>
                <w:sz w:val="22"/>
              </w:rPr>
            </w:pPr>
          </w:p>
        </w:tc>
        <w:tc>
          <w:tcPr>
            <w:tcW w:w="5244" w:type="dxa"/>
          </w:tcPr>
          <w:p w14:paraId="78996C00" w14:textId="77777777" w:rsidR="009B1DB8" w:rsidRPr="009B1DB8" w:rsidRDefault="009B1DB8" w:rsidP="009771FF">
            <w:pPr>
              <w:pStyle w:val="TableNormal1"/>
              <w:ind w:left="0" w:firstLine="0"/>
              <w:jc w:val="both"/>
              <w:rPr>
                <w:rFonts w:cs="Arial"/>
                <w:sz w:val="22"/>
              </w:rPr>
            </w:pPr>
          </w:p>
        </w:tc>
      </w:tr>
    </w:tbl>
    <w:p w14:paraId="4E4077A8" w14:textId="1185F396" w:rsidR="009B1DB8" w:rsidRPr="009B1DB8" w:rsidRDefault="009B1DB8" w:rsidP="00274F94">
      <w:pPr>
        <w:jc w:val="center"/>
        <w:rPr>
          <w:rFonts w:ascii="Arial" w:hAnsi="Arial" w:cs="Arial"/>
          <w:b/>
          <w:color w:val="365F91" w:themeColor="accent1" w:themeShade="BF"/>
          <w:sz w:val="22"/>
          <w:szCs w:val="22"/>
        </w:rPr>
      </w:pPr>
    </w:p>
    <w:p w14:paraId="1F539157" w14:textId="52C56AE5" w:rsidR="009B1DB8" w:rsidRPr="009B1DB8" w:rsidRDefault="009B1DB8" w:rsidP="009B1DB8">
      <w:pPr>
        <w:pStyle w:val="NormalNoIndent"/>
        <w:ind w:left="0" w:firstLine="0"/>
        <w:jc w:val="both"/>
        <w:rPr>
          <w:rFonts w:ascii="Arial" w:hAnsi="Arial" w:cs="Arial"/>
          <w:sz w:val="22"/>
        </w:rPr>
      </w:pPr>
      <w:r>
        <w:rPr>
          <w:rFonts w:ascii="Arial" w:hAnsi="Arial" w:cs="Arial"/>
          <w:sz w:val="22"/>
        </w:rPr>
        <w:t xml:space="preserve">* Note: </w:t>
      </w:r>
      <w:r w:rsidRPr="009B1DB8">
        <w:rPr>
          <w:rFonts w:ascii="Arial" w:hAnsi="Arial" w:cs="Arial"/>
          <w:sz w:val="22"/>
        </w:rPr>
        <w:t>The Pre-Conditions are that e.g. the Success Criteria for the previous Tests must be satisfied before the ATP Milestone tests are commenced</w:t>
      </w:r>
    </w:p>
    <w:p w14:paraId="7C7E0BCF" w14:textId="6A097071" w:rsidR="009B1DB8" w:rsidRPr="009B1DB8" w:rsidRDefault="009B1DB8" w:rsidP="009B1DB8">
      <w:pPr>
        <w:rPr>
          <w:rFonts w:ascii="Arial" w:hAnsi="Arial" w:cs="Arial"/>
          <w:b/>
          <w:color w:val="365F91" w:themeColor="accent1" w:themeShade="BF"/>
          <w:sz w:val="22"/>
          <w:szCs w:val="22"/>
        </w:rPr>
      </w:pPr>
    </w:p>
    <w:p w14:paraId="374FD35A" w14:textId="77777777" w:rsidR="009B1DB8" w:rsidRPr="004E5772" w:rsidRDefault="009B1DB8" w:rsidP="0005281D">
      <w:pPr>
        <w:pStyle w:val="MarginText"/>
        <w:keepNext/>
        <w:numPr>
          <w:ilvl w:val="0"/>
          <w:numId w:val="21"/>
        </w:numPr>
        <w:tabs>
          <w:tab w:val="clear" w:pos="720"/>
          <w:tab w:val="left" w:pos="284"/>
        </w:tabs>
        <w:ind w:hanging="720"/>
        <w:rPr>
          <w:rFonts w:cs="Arial"/>
          <w:b/>
          <w:bCs/>
          <w:sz w:val="22"/>
        </w:rPr>
      </w:pPr>
      <w:r w:rsidRPr="004E5772">
        <w:rPr>
          <w:rFonts w:cs="Arial"/>
          <w:b/>
          <w:bCs/>
          <w:sz w:val="22"/>
        </w:rPr>
        <w:t>Tests to be Achieved in order to Achieve a CPP Milestone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7"/>
        <w:gridCol w:w="3306"/>
        <w:gridCol w:w="4048"/>
      </w:tblGrid>
      <w:tr w:rsidR="009B1DB8" w:rsidRPr="009B1DB8" w14:paraId="67BB7186" w14:textId="77777777" w:rsidTr="004E5772">
        <w:trPr>
          <w:tblHeader/>
        </w:trPr>
        <w:tc>
          <w:tcPr>
            <w:tcW w:w="2847" w:type="dxa"/>
            <w:tcBorders>
              <w:bottom w:val="double" w:sz="4" w:space="0" w:color="auto"/>
            </w:tcBorders>
            <w:shd w:val="clear" w:color="auto" w:fill="8DB3E2" w:themeFill="text2" w:themeFillTint="66"/>
          </w:tcPr>
          <w:p w14:paraId="0C6BE3C3" w14:textId="77777777" w:rsidR="009B1DB8" w:rsidRPr="009B1DB8" w:rsidRDefault="009B1DB8" w:rsidP="004E5772">
            <w:pPr>
              <w:pStyle w:val="TableNormal1"/>
              <w:ind w:left="0" w:firstLine="0"/>
              <w:jc w:val="center"/>
              <w:rPr>
                <w:rFonts w:cs="Arial"/>
                <w:b/>
                <w:sz w:val="22"/>
              </w:rPr>
            </w:pPr>
            <w:r w:rsidRPr="009B1DB8">
              <w:rPr>
                <w:rFonts w:cs="Arial"/>
                <w:b/>
                <w:sz w:val="22"/>
              </w:rPr>
              <w:t>CPP Milestone Charge No.</w:t>
            </w:r>
          </w:p>
        </w:tc>
        <w:tc>
          <w:tcPr>
            <w:tcW w:w="3306" w:type="dxa"/>
            <w:tcBorders>
              <w:bottom w:val="double" w:sz="4" w:space="0" w:color="auto"/>
            </w:tcBorders>
            <w:shd w:val="clear" w:color="auto" w:fill="8DB3E2" w:themeFill="text2" w:themeFillTint="66"/>
          </w:tcPr>
          <w:p w14:paraId="220D6EEE" w14:textId="77777777" w:rsidR="009B1DB8" w:rsidRPr="009B1DB8" w:rsidRDefault="009B1DB8" w:rsidP="004E5772">
            <w:pPr>
              <w:pStyle w:val="TableNormal1"/>
              <w:ind w:left="0" w:firstLine="0"/>
              <w:jc w:val="center"/>
              <w:rPr>
                <w:rFonts w:cs="Arial"/>
                <w:b/>
                <w:sz w:val="22"/>
              </w:rPr>
            </w:pPr>
            <w:r w:rsidRPr="009B1DB8">
              <w:rPr>
                <w:rFonts w:cs="Arial"/>
                <w:b/>
                <w:sz w:val="22"/>
              </w:rPr>
              <w:t>Test</w:t>
            </w:r>
          </w:p>
        </w:tc>
        <w:tc>
          <w:tcPr>
            <w:tcW w:w="4048" w:type="dxa"/>
            <w:tcBorders>
              <w:bottom w:val="double" w:sz="4" w:space="0" w:color="auto"/>
            </w:tcBorders>
            <w:shd w:val="clear" w:color="auto" w:fill="8DB3E2" w:themeFill="text2" w:themeFillTint="66"/>
          </w:tcPr>
          <w:p w14:paraId="7865780D" w14:textId="77777777" w:rsidR="009B1DB8" w:rsidRPr="009B1DB8" w:rsidRDefault="009B1DB8" w:rsidP="004E5772">
            <w:pPr>
              <w:pStyle w:val="TableNormal1"/>
              <w:ind w:left="0" w:firstLine="0"/>
              <w:jc w:val="center"/>
              <w:rPr>
                <w:rFonts w:cs="Arial"/>
                <w:b/>
                <w:sz w:val="22"/>
              </w:rPr>
            </w:pPr>
            <w:r w:rsidRPr="009B1DB8">
              <w:rPr>
                <w:rFonts w:cs="Arial"/>
                <w:b/>
                <w:sz w:val="22"/>
              </w:rPr>
              <w:t>Test Success Criteria</w:t>
            </w:r>
          </w:p>
        </w:tc>
      </w:tr>
      <w:tr w:rsidR="009B1DB8" w:rsidRPr="009B1DB8" w14:paraId="0A78E32D" w14:textId="77777777" w:rsidTr="004E5772">
        <w:tc>
          <w:tcPr>
            <w:tcW w:w="2847" w:type="dxa"/>
            <w:tcBorders>
              <w:top w:val="double" w:sz="4" w:space="0" w:color="auto"/>
            </w:tcBorders>
          </w:tcPr>
          <w:p w14:paraId="1CFF039D" w14:textId="77777777" w:rsidR="009B1DB8" w:rsidRPr="009B1DB8" w:rsidRDefault="009B1DB8" w:rsidP="009771FF">
            <w:pPr>
              <w:pStyle w:val="TableNormal1"/>
              <w:ind w:left="0" w:firstLine="0"/>
              <w:jc w:val="both"/>
              <w:rPr>
                <w:rFonts w:cs="Arial"/>
                <w:sz w:val="22"/>
              </w:rPr>
            </w:pPr>
          </w:p>
        </w:tc>
        <w:tc>
          <w:tcPr>
            <w:tcW w:w="3306" w:type="dxa"/>
            <w:tcBorders>
              <w:top w:val="double" w:sz="4" w:space="0" w:color="auto"/>
            </w:tcBorders>
          </w:tcPr>
          <w:p w14:paraId="7E3A6105" w14:textId="77777777" w:rsidR="009B1DB8" w:rsidRPr="009B1DB8" w:rsidRDefault="009B1DB8" w:rsidP="009771FF">
            <w:pPr>
              <w:pStyle w:val="NormalNoIndent"/>
              <w:ind w:left="0" w:firstLine="0"/>
              <w:jc w:val="both"/>
              <w:rPr>
                <w:rFonts w:ascii="Arial" w:hAnsi="Arial" w:cs="Arial"/>
                <w:sz w:val="22"/>
              </w:rPr>
            </w:pPr>
            <w:r w:rsidRPr="009B1DB8">
              <w:rPr>
                <w:rFonts w:ascii="Arial" w:hAnsi="Arial" w:cs="Arial"/>
                <w:sz w:val="22"/>
              </w:rPr>
              <w:t>[</w:t>
            </w:r>
            <w:r w:rsidRPr="004E5772">
              <w:rPr>
                <w:rFonts w:ascii="Arial" w:hAnsi="Arial" w:cs="Arial"/>
                <w:i/>
                <w:sz w:val="22"/>
                <w:highlight w:val="yellow"/>
              </w:rPr>
              <w:t>List all Tests relating to CPP Milestone Charge No</w:t>
            </w:r>
            <w:r w:rsidRPr="009B1DB8">
              <w:rPr>
                <w:rFonts w:ascii="Arial" w:hAnsi="Arial" w:cs="Arial"/>
                <w:sz w:val="22"/>
              </w:rPr>
              <w:t>.]</w:t>
            </w:r>
          </w:p>
        </w:tc>
        <w:tc>
          <w:tcPr>
            <w:tcW w:w="4048" w:type="dxa"/>
            <w:tcBorders>
              <w:top w:val="double" w:sz="4" w:space="0" w:color="auto"/>
            </w:tcBorders>
          </w:tcPr>
          <w:p w14:paraId="20A8E57E" w14:textId="77777777" w:rsidR="009B1DB8" w:rsidRPr="009B1DB8" w:rsidRDefault="009B1DB8" w:rsidP="009771FF">
            <w:pPr>
              <w:pStyle w:val="TableNormal1"/>
              <w:ind w:left="0" w:firstLine="0"/>
              <w:jc w:val="both"/>
              <w:rPr>
                <w:rFonts w:cs="Arial"/>
                <w:sz w:val="22"/>
              </w:rPr>
            </w:pPr>
          </w:p>
        </w:tc>
      </w:tr>
      <w:tr w:rsidR="009B1DB8" w:rsidRPr="009B1DB8" w14:paraId="2B36A562" w14:textId="77777777" w:rsidTr="004E5772">
        <w:tc>
          <w:tcPr>
            <w:tcW w:w="2847" w:type="dxa"/>
          </w:tcPr>
          <w:p w14:paraId="5AAFE500" w14:textId="77777777" w:rsidR="009B1DB8" w:rsidRPr="009B1DB8" w:rsidRDefault="009B1DB8" w:rsidP="009771FF">
            <w:pPr>
              <w:pStyle w:val="TableNormal1"/>
              <w:ind w:left="0" w:firstLine="0"/>
              <w:jc w:val="both"/>
              <w:rPr>
                <w:rFonts w:cs="Arial"/>
                <w:sz w:val="22"/>
              </w:rPr>
            </w:pPr>
          </w:p>
        </w:tc>
        <w:tc>
          <w:tcPr>
            <w:tcW w:w="3306" w:type="dxa"/>
          </w:tcPr>
          <w:p w14:paraId="28F11EEC" w14:textId="77777777" w:rsidR="009B1DB8" w:rsidRPr="009B1DB8" w:rsidRDefault="009B1DB8" w:rsidP="009771FF">
            <w:pPr>
              <w:pStyle w:val="TableNormal1"/>
              <w:ind w:left="0" w:firstLine="0"/>
              <w:jc w:val="both"/>
              <w:rPr>
                <w:rFonts w:cs="Arial"/>
                <w:sz w:val="22"/>
              </w:rPr>
            </w:pPr>
          </w:p>
        </w:tc>
        <w:tc>
          <w:tcPr>
            <w:tcW w:w="4048" w:type="dxa"/>
          </w:tcPr>
          <w:p w14:paraId="453C091E" w14:textId="77777777" w:rsidR="009B1DB8" w:rsidRPr="009B1DB8" w:rsidRDefault="009B1DB8" w:rsidP="009771FF">
            <w:pPr>
              <w:pStyle w:val="TableNormal1"/>
              <w:ind w:left="0" w:firstLine="0"/>
              <w:jc w:val="both"/>
              <w:rPr>
                <w:rFonts w:cs="Arial"/>
                <w:sz w:val="22"/>
              </w:rPr>
            </w:pPr>
          </w:p>
        </w:tc>
      </w:tr>
    </w:tbl>
    <w:p w14:paraId="3308FA7D" w14:textId="492291CE" w:rsidR="00274F94" w:rsidRDefault="00274F94" w:rsidP="00274F94">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p>
    <w:p w14:paraId="38C74D31" w14:textId="77777777" w:rsidR="00274F94" w:rsidRDefault="00274F94">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0C1B1EDF" w14:textId="09854EF6" w:rsidR="009B1DB8" w:rsidRDefault="00F03C14" w:rsidP="009B1DB8">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Attachment 7.1</w:t>
      </w:r>
      <w:r w:rsidR="009B1DB8">
        <w:rPr>
          <w:rFonts w:ascii="Arial" w:hAnsi="Arial" w:cs="Arial"/>
          <w:b/>
          <w:color w:val="365F91" w:themeColor="accent1" w:themeShade="BF"/>
          <w:sz w:val="28"/>
          <w:szCs w:val="28"/>
        </w:rPr>
        <w:t xml:space="preserve"> – </w:t>
      </w:r>
      <w:r w:rsidR="00434BAB">
        <w:rPr>
          <w:rFonts w:ascii="Arial" w:hAnsi="Arial" w:cs="Arial"/>
          <w:b/>
          <w:color w:val="365F91" w:themeColor="accent1" w:themeShade="BF"/>
          <w:sz w:val="28"/>
          <w:szCs w:val="28"/>
        </w:rPr>
        <w:t>Charges</w:t>
      </w:r>
    </w:p>
    <w:p w14:paraId="1B1ABE9B" w14:textId="4D39EC86" w:rsidR="000E7CA0" w:rsidRDefault="000E7CA0" w:rsidP="009B1DB8">
      <w:pPr>
        <w:jc w:val="center"/>
        <w:rPr>
          <w:rFonts w:ascii="Arial" w:hAnsi="Arial" w:cs="Arial"/>
          <w:b/>
          <w:color w:val="365F91" w:themeColor="accent1" w:themeShade="BF"/>
          <w:sz w:val="28"/>
          <w:szCs w:val="28"/>
        </w:rPr>
      </w:pPr>
    </w:p>
    <w:p w14:paraId="4233AE31" w14:textId="32719494" w:rsidR="000E7CA0" w:rsidRPr="000E7CA0" w:rsidRDefault="00442D9B" w:rsidP="00F81828">
      <w:pPr>
        <w:jc w:val="center"/>
        <w:rPr>
          <w:rFonts w:ascii="Arial" w:hAnsi="Arial" w:cs="Arial"/>
          <w:b/>
          <w:sz w:val="22"/>
          <w:szCs w:val="22"/>
        </w:rPr>
      </w:pPr>
      <w:r>
        <w:rPr>
          <w:rFonts w:ascii="Arial" w:hAnsi="Arial" w:cs="Arial"/>
          <w:b/>
          <w:sz w:val="22"/>
          <w:szCs w:val="22"/>
        </w:rPr>
        <w:t xml:space="preserve">Part A - </w:t>
      </w:r>
      <w:r w:rsidR="000E7CA0" w:rsidRPr="000E7CA0">
        <w:rPr>
          <w:rFonts w:ascii="Arial" w:hAnsi="Arial" w:cs="Arial"/>
          <w:b/>
          <w:sz w:val="22"/>
          <w:szCs w:val="22"/>
        </w:rPr>
        <w:t>Pricing Mechanism</w:t>
      </w:r>
    </w:p>
    <w:p w14:paraId="27C12A99" w14:textId="45869B3E" w:rsidR="000E7CA0" w:rsidRDefault="000E7CA0" w:rsidP="000E7CA0">
      <w:pPr>
        <w:rPr>
          <w:rFonts w:ascii="Arial" w:hAnsi="Arial" w:cs="Arial"/>
          <w:b/>
          <w:color w:val="365F91" w:themeColor="accent1" w:themeShade="BF"/>
          <w:sz w:val="28"/>
          <w:szCs w:val="28"/>
        </w:rPr>
      </w:pPr>
    </w:p>
    <w:p w14:paraId="75828A37" w14:textId="652F1A41" w:rsidR="000E7CA0" w:rsidRPr="00442D9B" w:rsidRDefault="000E7CA0" w:rsidP="00442D9B">
      <w:pPr>
        <w:pStyle w:val="Heading2"/>
        <w:rPr>
          <w:rFonts w:ascii="Arial" w:hAnsi="Arial" w:cs="Arial"/>
          <w:b/>
          <w:color w:val="auto"/>
          <w:sz w:val="22"/>
          <w:szCs w:val="22"/>
        </w:rPr>
      </w:pPr>
      <w:r w:rsidRPr="00442D9B">
        <w:rPr>
          <w:rFonts w:ascii="Arial" w:hAnsi="Arial" w:cs="Arial"/>
          <w:b/>
          <w:color w:val="auto"/>
          <w:sz w:val="22"/>
          <w:szCs w:val="22"/>
        </w:rPr>
        <w:t>TABLE 1: SUPPLIER PERSONNEL RATE CARD FOR CALCULATION OF TIME AND MATERIALS CHARGES</w:t>
      </w:r>
    </w:p>
    <w:p w14:paraId="5B0F1E95"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7"/>
        <w:gridCol w:w="5119"/>
      </w:tblGrid>
      <w:tr w:rsidR="000E7CA0" w:rsidRPr="00442D9B" w14:paraId="5C5A8C1F" w14:textId="77777777" w:rsidTr="00434BAB">
        <w:trPr>
          <w:trHeight w:val="803"/>
        </w:trPr>
        <w:tc>
          <w:tcPr>
            <w:tcW w:w="5087" w:type="dxa"/>
            <w:shd w:val="clear" w:color="auto" w:fill="8DB3E2" w:themeFill="text2" w:themeFillTint="66"/>
          </w:tcPr>
          <w:p w14:paraId="2BFD4D9A" w14:textId="77777777" w:rsidR="000E7CA0" w:rsidRPr="00442D9B" w:rsidRDefault="000E7CA0" w:rsidP="00434BAB">
            <w:pPr>
              <w:pStyle w:val="BodyTextIndent2"/>
              <w:spacing w:before="120"/>
              <w:ind w:left="0"/>
              <w:jc w:val="center"/>
              <w:rPr>
                <w:rFonts w:ascii="Arial" w:hAnsi="Arial" w:cs="Arial"/>
                <w:b/>
                <w:sz w:val="22"/>
                <w:szCs w:val="22"/>
              </w:rPr>
            </w:pPr>
            <w:r w:rsidRPr="00442D9B">
              <w:rPr>
                <w:rFonts w:ascii="Arial" w:hAnsi="Arial" w:cs="Arial"/>
                <w:b/>
                <w:sz w:val="22"/>
                <w:szCs w:val="22"/>
              </w:rPr>
              <w:t>Staff Grade</w:t>
            </w:r>
          </w:p>
        </w:tc>
        <w:tc>
          <w:tcPr>
            <w:tcW w:w="5119" w:type="dxa"/>
            <w:shd w:val="clear" w:color="auto" w:fill="8DB3E2" w:themeFill="text2" w:themeFillTint="66"/>
          </w:tcPr>
          <w:p w14:paraId="2F96DCE5" w14:textId="5DE95BAF"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Day Rate</w:t>
            </w:r>
          </w:p>
          <w:p w14:paraId="49A50FC3" w14:textId="77777777"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w:t>
            </w:r>
          </w:p>
        </w:tc>
      </w:tr>
      <w:tr w:rsidR="000E7CA0" w:rsidRPr="00442D9B" w14:paraId="4E6EB970" w14:textId="77777777" w:rsidTr="00442D9B">
        <w:trPr>
          <w:trHeight w:val="461"/>
        </w:trPr>
        <w:tc>
          <w:tcPr>
            <w:tcW w:w="5087" w:type="dxa"/>
          </w:tcPr>
          <w:p w14:paraId="18BE6AC3" w14:textId="77777777" w:rsidR="000E7CA0" w:rsidRPr="00442D9B" w:rsidRDefault="000E7CA0" w:rsidP="009771FF">
            <w:pPr>
              <w:pStyle w:val="BodyTextIndent2"/>
              <w:spacing w:before="120"/>
              <w:ind w:left="0"/>
              <w:rPr>
                <w:rFonts w:ascii="Arial" w:hAnsi="Arial" w:cs="Arial"/>
                <w:sz w:val="22"/>
                <w:szCs w:val="22"/>
              </w:rPr>
            </w:pPr>
          </w:p>
        </w:tc>
        <w:tc>
          <w:tcPr>
            <w:tcW w:w="5119" w:type="dxa"/>
          </w:tcPr>
          <w:p w14:paraId="5C128B16"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31A60386" w14:textId="77777777" w:rsidTr="00442D9B">
        <w:tc>
          <w:tcPr>
            <w:tcW w:w="5087" w:type="dxa"/>
          </w:tcPr>
          <w:p w14:paraId="08CCCD7D" w14:textId="77777777" w:rsidR="000E7CA0" w:rsidRPr="00442D9B" w:rsidRDefault="000E7CA0" w:rsidP="009771FF">
            <w:pPr>
              <w:pStyle w:val="BodyTextIndent2"/>
              <w:spacing w:before="120"/>
              <w:ind w:left="0"/>
              <w:rPr>
                <w:rFonts w:ascii="Arial" w:hAnsi="Arial" w:cs="Arial"/>
                <w:sz w:val="22"/>
                <w:szCs w:val="22"/>
              </w:rPr>
            </w:pPr>
          </w:p>
        </w:tc>
        <w:tc>
          <w:tcPr>
            <w:tcW w:w="5119" w:type="dxa"/>
          </w:tcPr>
          <w:p w14:paraId="33F3F90C" w14:textId="77777777" w:rsidR="000E7CA0" w:rsidRPr="00442D9B" w:rsidRDefault="000E7CA0" w:rsidP="009771FF">
            <w:pPr>
              <w:pStyle w:val="BodyTextIndent2"/>
              <w:spacing w:before="120"/>
              <w:ind w:left="0"/>
              <w:rPr>
                <w:rFonts w:ascii="Arial" w:hAnsi="Arial" w:cs="Arial"/>
                <w:sz w:val="22"/>
                <w:szCs w:val="22"/>
              </w:rPr>
            </w:pPr>
          </w:p>
        </w:tc>
      </w:tr>
    </w:tbl>
    <w:p w14:paraId="57FE656D" w14:textId="77777777" w:rsidR="000E7CA0" w:rsidRPr="00442D9B" w:rsidRDefault="000E7CA0" w:rsidP="000E7CA0">
      <w:pPr>
        <w:rPr>
          <w:rFonts w:ascii="Arial" w:hAnsi="Arial" w:cs="Arial"/>
          <w:b/>
          <w:color w:val="365F91" w:themeColor="accent1" w:themeShade="BF"/>
          <w:sz w:val="22"/>
          <w:szCs w:val="22"/>
        </w:rPr>
      </w:pPr>
    </w:p>
    <w:p w14:paraId="48DB858B" w14:textId="77777777" w:rsidR="000E7CA0" w:rsidRPr="00442D9B" w:rsidRDefault="000E7CA0" w:rsidP="00442D9B">
      <w:pPr>
        <w:pStyle w:val="Heading2"/>
        <w:rPr>
          <w:rFonts w:ascii="Arial" w:hAnsi="Arial" w:cs="Arial"/>
          <w:sz w:val="22"/>
          <w:szCs w:val="22"/>
        </w:rPr>
      </w:pPr>
      <w:r w:rsidRPr="00442D9B">
        <w:rPr>
          <w:rFonts w:ascii="Arial" w:hAnsi="Arial" w:cs="Arial"/>
          <w:b/>
          <w:color w:val="auto"/>
          <w:sz w:val="22"/>
          <w:szCs w:val="22"/>
        </w:rPr>
        <w:t>TABLE 2: MAXIMUM TIME AND MATERIALS CHARGES</w:t>
      </w:r>
    </w:p>
    <w:p w14:paraId="289EF55F"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7825"/>
      </w:tblGrid>
      <w:tr w:rsidR="000E7CA0" w:rsidRPr="00442D9B" w14:paraId="770E79D5" w14:textId="77777777" w:rsidTr="00434BAB">
        <w:tc>
          <w:tcPr>
            <w:tcW w:w="2381" w:type="dxa"/>
            <w:shd w:val="clear" w:color="auto" w:fill="8DB3E2" w:themeFill="text2" w:themeFillTint="66"/>
          </w:tcPr>
          <w:p w14:paraId="7538091D" w14:textId="77777777"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Charge Number</w:t>
            </w:r>
          </w:p>
        </w:tc>
        <w:tc>
          <w:tcPr>
            <w:tcW w:w="7825" w:type="dxa"/>
            <w:shd w:val="clear" w:color="auto" w:fill="8DB3E2" w:themeFill="text2" w:themeFillTint="66"/>
          </w:tcPr>
          <w:p w14:paraId="01C281F1" w14:textId="77777777" w:rsidR="000E7CA0" w:rsidRPr="00442D9B" w:rsidRDefault="000E7CA0" w:rsidP="00434BAB">
            <w:pPr>
              <w:pStyle w:val="BodyTextIndent2"/>
              <w:spacing w:before="120" w:after="0" w:line="240" w:lineRule="auto"/>
              <w:ind w:left="0"/>
              <w:jc w:val="center"/>
              <w:rPr>
                <w:rFonts w:ascii="Arial" w:hAnsi="Arial" w:cs="Arial"/>
                <w:b/>
                <w:sz w:val="22"/>
                <w:szCs w:val="22"/>
              </w:rPr>
            </w:pPr>
            <w:r w:rsidRPr="00442D9B">
              <w:rPr>
                <w:rFonts w:ascii="Arial" w:hAnsi="Arial" w:cs="Arial"/>
                <w:b/>
                <w:sz w:val="22"/>
                <w:szCs w:val="22"/>
              </w:rPr>
              <w:t>Maximum Time and Materials Charges (the cap)</w:t>
            </w:r>
          </w:p>
          <w:p w14:paraId="1DFFBD50" w14:textId="77777777" w:rsidR="000E7CA0" w:rsidRPr="00442D9B" w:rsidRDefault="000E7CA0" w:rsidP="00434BAB">
            <w:pPr>
              <w:pStyle w:val="BodyTextIndent2"/>
              <w:spacing w:before="120" w:after="0" w:line="240" w:lineRule="auto"/>
              <w:ind w:left="0"/>
              <w:jc w:val="center"/>
              <w:rPr>
                <w:rFonts w:ascii="Arial" w:hAnsi="Arial" w:cs="Arial"/>
                <w:b/>
                <w:sz w:val="22"/>
                <w:szCs w:val="22"/>
              </w:rPr>
            </w:pPr>
            <w:r w:rsidRPr="00442D9B">
              <w:rPr>
                <w:rFonts w:ascii="Arial" w:hAnsi="Arial" w:cs="Arial"/>
                <w:b/>
                <w:sz w:val="22"/>
                <w:szCs w:val="22"/>
              </w:rPr>
              <w:t>(£)</w:t>
            </w:r>
          </w:p>
        </w:tc>
      </w:tr>
      <w:tr w:rsidR="000E7CA0" w:rsidRPr="00442D9B" w14:paraId="14287B67" w14:textId="77777777" w:rsidTr="00434BAB">
        <w:tc>
          <w:tcPr>
            <w:tcW w:w="10206" w:type="dxa"/>
            <w:gridSpan w:val="2"/>
            <w:shd w:val="clear" w:color="auto" w:fill="8DB3E2" w:themeFill="text2" w:themeFillTint="66"/>
          </w:tcPr>
          <w:p w14:paraId="0164D413"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1]</w:t>
            </w:r>
          </w:p>
        </w:tc>
      </w:tr>
      <w:tr w:rsidR="000E7CA0" w:rsidRPr="00442D9B" w14:paraId="5DF858FB" w14:textId="77777777" w:rsidTr="00442D9B">
        <w:tc>
          <w:tcPr>
            <w:tcW w:w="2381" w:type="dxa"/>
          </w:tcPr>
          <w:p w14:paraId="7012CF1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S1M1]</w:t>
            </w:r>
          </w:p>
        </w:tc>
        <w:tc>
          <w:tcPr>
            <w:tcW w:w="7825" w:type="dxa"/>
          </w:tcPr>
          <w:p w14:paraId="1CA0C027"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072E61EB" w14:textId="77777777" w:rsidTr="00442D9B">
        <w:tc>
          <w:tcPr>
            <w:tcW w:w="2381" w:type="dxa"/>
          </w:tcPr>
          <w:p w14:paraId="1B7A739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S2M2]</w:t>
            </w:r>
          </w:p>
        </w:tc>
        <w:tc>
          <w:tcPr>
            <w:tcW w:w="7825" w:type="dxa"/>
          </w:tcPr>
          <w:p w14:paraId="43B162F6"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5A07AE1B" w14:textId="77777777" w:rsidTr="00434BAB">
        <w:tc>
          <w:tcPr>
            <w:tcW w:w="10206" w:type="dxa"/>
            <w:gridSpan w:val="2"/>
            <w:shd w:val="clear" w:color="auto" w:fill="8DB3E2" w:themeFill="text2" w:themeFillTint="66"/>
          </w:tcPr>
          <w:p w14:paraId="196F3317"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2]</w:t>
            </w:r>
          </w:p>
        </w:tc>
      </w:tr>
      <w:tr w:rsidR="000E7CA0" w:rsidRPr="00442D9B" w14:paraId="3EFA575C" w14:textId="77777777" w:rsidTr="00442D9B">
        <w:tc>
          <w:tcPr>
            <w:tcW w:w="2381" w:type="dxa"/>
          </w:tcPr>
          <w:p w14:paraId="73AF16D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S2M1]</w:t>
            </w:r>
          </w:p>
        </w:tc>
        <w:tc>
          <w:tcPr>
            <w:tcW w:w="7825" w:type="dxa"/>
          </w:tcPr>
          <w:p w14:paraId="1F0C8941"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6CA25C13" w14:textId="77777777" w:rsidTr="00442D9B">
        <w:tc>
          <w:tcPr>
            <w:tcW w:w="2381" w:type="dxa"/>
          </w:tcPr>
          <w:p w14:paraId="24F6289C"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S2M2]</w:t>
            </w:r>
          </w:p>
        </w:tc>
        <w:tc>
          <w:tcPr>
            <w:tcW w:w="7825" w:type="dxa"/>
          </w:tcPr>
          <w:p w14:paraId="1280A764"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6B6F6D6" w14:textId="77777777" w:rsidTr="00434BAB">
        <w:tc>
          <w:tcPr>
            <w:tcW w:w="10206" w:type="dxa"/>
            <w:gridSpan w:val="2"/>
            <w:shd w:val="clear" w:color="auto" w:fill="8DB3E2" w:themeFill="text2" w:themeFillTint="66"/>
          </w:tcPr>
          <w:p w14:paraId="2BB34050"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[X] - insert further rows as necessary]</w:t>
            </w:r>
          </w:p>
        </w:tc>
      </w:tr>
    </w:tbl>
    <w:p w14:paraId="75E8A8A8" w14:textId="77777777" w:rsidR="000E7CA0" w:rsidRPr="00442D9B" w:rsidRDefault="000E7CA0" w:rsidP="000E7CA0">
      <w:pPr>
        <w:rPr>
          <w:rFonts w:ascii="Arial" w:hAnsi="Arial" w:cs="Arial"/>
          <w:b/>
          <w:color w:val="365F91" w:themeColor="accent1" w:themeShade="BF"/>
          <w:sz w:val="22"/>
          <w:szCs w:val="22"/>
        </w:rPr>
      </w:pPr>
    </w:p>
    <w:p w14:paraId="4686BA3B" w14:textId="77777777" w:rsidR="009B1DB8" w:rsidRPr="00442D9B" w:rsidRDefault="009B1DB8">
      <w:pPr>
        <w:rPr>
          <w:rFonts w:ascii="Arial" w:hAnsi="Arial" w:cs="Arial"/>
          <w:b/>
          <w:color w:val="365F91" w:themeColor="accent1" w:themeShade="BF"/>
          <w:sz w:val="22"/>
          <w:szCs w:val="22"/>
        </w:rPr>
      </w:pPr>
      <w:r w:rsidRPr="00442D9B">
        <w:rPr>
          <w:rFonts w:ascii="Arial" w:hAnsi="Arial" w:cs="Arial"/>
          <w:b/>
          <w:color w:val="365F91" w:themeColor="accent1" w:themeShade="BF"/>
          <w:sz w:val="22"/>
          <w:szCs w:val="22"/>
        </w:rPr>
        <w:br w:type="page"/>
      </w:r>
    </w:p>
    <w:p w14:paraId="040198E2" w14:textId="77777777" w:rsidR="000E7CA0" w:rsidRPr="00442D9B" w:rsidRDefault="000E7CA0" w:rsidP="006F6C12">
      <w:pPr>
        <w:jc w:val="center"/>
        <w:rPr>
          <w:rFonts w:ascii="Arial" w:hAnsi="Arial" w:cs="Arial"/>
          <w:b/>
          <w:color w:val="365F91" w:themeColor="accent1" w:themeShade="BF"/>
          <w:sz w:val="22"/>
          <w:szCs w:val="22"/>
        </w:rPr>
      </w:pPr>
    </w:p>
    <w:p w14:paraId="6A88AA57" w14:textId="5402086B" w:rsidR="000E7CA0" w:rsidRPr="00442D9B" w:rsidRDefault="000E7CA0" w:rsidP="000E7CA0">
      <w:pPr>
        <w:pStyle w:val="Heading2"/>
        <w:rPr>
          <w:rFonts w:ascii="Arial" w:hAnsi="Arial" w:cs="Arial"/>
          <w:b/>
          <w:color w:val="auto"/>
          <w:sz w:val="22"/>
          <w:szCs w:val="22"/>
        </w:rPr>
      </w:pPr>
      <w:r w:rsidRPr="00442D9B">
        <w:rPr>
          <w:rFonts w:ascii="Arial" w:hAnsi="Arial" w:cs="Arial"/>
          <w:b/>
          <w:color w:val="auto"/>
          <w:sz w:val="22"/>
          <w:szCs w:val="22"/>
        </w:rPr>
        <w:t>TABLE 3: DAY COST FOR CALCULATION OF GUARANTEED MAXIMUM PRICE WITH TARGET COST CHARGES</w:t>
      </w:r>
    </w:p>
    <w:p w14:paraId="6D09E143"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7"/>
        <w:gridCol w:w="5119"/>
      </w:tblGrid>
      <w:tr w:rsidR="000E7CA0" w:rsidRPr="00442D9B" w14:paraId="162AE5AB" w14:textId="77777777" w:rsidTr="00434BAB">
        <w:tc>
          <w:tcPr>
            <w:tcW w:w="5087" w:type="dxa"/>
            <w:shd w:val="clear" w:color="auto" w:fill="8DB3E2" w:themeFill="text2" w:themeFillTint="66"/>
          </w:tcPr>
          <w:p w14:paraId="17FBB6C1" w14:textId="77777777"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Supplier Personnel Grade</w:t>
            </w:r>
          </w:p>
        </w:tc>
        <w:tc>
          <w:tcPr>
            <w:tcW w:w="5119" w:type="dxa"/>
            <w:shd w:val="clear" w:color="auto" w:fill="8DB3E2" w:themeFill="text2" w:themeFillTint="66"/>
          </w:tcPr>
          <w:p w14:paraId="2E9EDA37" w14:textId="6E56D6BC"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Day Cost</w:t>
            </w:r>
          </w:p>
          <w:p w14:paraId="1F262A21" w14:textId="77777777" w:rsidR="000E7CA0" w:rsidRPr="00442D9B" w:rsidRDefault="000E7CA0" w:rsidP="00434BAB">
            <w:pPr>
              <w:pStyle w:val="BodyTextIndent2"/>
              <w:spacing w:before="120" w:line="240" w:lineRule="auto"/>
              <w:ind w:left="0"/>
              <w:jc w:val="center"/>
              <w:rPr>
                <w:rFonts w:ascii="Arial" w:hAnsi="Arial" w:cs="Arial"/>
                <w:b/>
                <w:sz w:val="22"/>
                <w:szCs w:val="22"/>
              </w:rPr>
            </w:pPr>
            <w:r w:rsidRPr="00442D9B">
              <w:rPr>
                <w:rFonts w:ascii="Arial" w:hAnsi="Arial" w:cs="Arial"/>
                <w:b/>
                <w:sz w:val="22"/>
                <w:szCs w:val="22"/>
              </w:rPr>
              <w:t>(£)</w:t>
            </w:r>
          </w:p>
        </w:tc>
      </w:tr>
      <w:tr w:rsidR="000E7CA0" w:rsidRPr="00442D9B" w14:paraId="55C6340F" w14:textId="77777777" w:rsidTr="00442D9B">
        <w:tc>
          <w:tcPr>
            <w:tcW w:w="5087" w:type="dxa"/>
          </w:tcPr>
          <w:p w14:paraId="06B99503" w14:textId="77777777" w:rsidR="000E7CA0" w:rsidRPr="00442D9B" w:rsidRDefault="000E7CA0" w:rsidP="009771FF">
            <w:pPr>
              <w:pStyle w:val="BodyTextIndent2"/>
              <w:spacing w:before="120"/>
              <w:ind w:left="0"/>
              <w:rPr>
                <w:rFonts w:ascii="Arial" w:hAnsi="Arial" w:cs="Arial"/>
                <w:sz w:val="22"/>
                <w:szCs w:val="22"/>
              </w:rPr>
            </w:pPr>
          </w:p>
        </w:tc>
        <w:tc>
          <w:tcPr>
            <w:tcW w:w="5119" w:type="dxa"/>
          </w:tcPr>
          <w:p w14:paraId="189636EF"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3CF54F29" w14:textId="77777777" w:rsidTr="00442D9B">
        <w:tc>
          <w:tcPr>
            <w:tcW w:w="5087" w:type="dxa"/>
          </w:tcPr>
          <w:p w14:paraId="2FC7F6FF" w14:textId="77777777" w:rsidR="000E7CA0" w:rsidRPr="00442D9B" w:rsidRDefault="000E7CA0" w:rsidP="009771FF">
            <w:pPr>
              <w:pStyle w:val="BodyTextIndent2"/>
              <w:spacing w:before="120"/>
              <w:ind w:left="0"/>
              <w:rPr>
                <w:rFonts w:ascii="Arial" w:hAnsi="Arial" w:cs="Arial"/>
                <w:sz w:val="22"/>
                <w:szCs w:val="22"/>
              </w:rPr>
            </w:pPr>
          </w:p>
        </w:tc>
        <w:tc>
          <w:tcPr>
            <w:tcW w:w="5119" w:type="dxa"/>
          </w:tcPr>
          <w:p w14:paraId="255B5C6C" w14:textId="77777777" w:rsidR="000E7CA0" w:rsidRPr="00442D9B" w:rsidRDefault="000E7CA0" w:rsidP="009771FF">
            <w:pPr>
              <w:pStyle w:val="BodyTextIndent2"/>
              <w:spacing w:before="120"/>
              <w:ind w:left="0"/>
              <w:rPr>
                <w:rFonts w:ascii="Arial" w:hAnsi="Arial" w:cs="Arial"/>
                <w:sz w:val="22"/>
                <w:szCs w:val="22"/>
              </w:rPr>
            </w:pPr>
          </w:p>
        </w:tc>
      </w:tr>
    </w:tbl>
    <w:p w14:paraId="3AAC9986" w14:textId="77777777" w:rsidR="000E7CA0" w:rsidRPr="00442D9B" w:rsidRDefault="000E7CA0">
      <w:pPr>
        <w:rPr>
          <w:rFonts w:ascii="Arial" w:hAnsi="Arial" w:cs="Arial"/>
          <w:b/>
          <w:color w:val="365F91" w:themeColor="accent1" w:themeShade="BF"/>
          <w:sz w:val="22"/>
          <w:szCs w:val="22"/>
        </w:rPr>
      </w:pPr>
    </w:p>
    <w:p w14:paraId="160390B9" w14:textId="7E70A7BD" w:rsidR="000E7CA0" w:rsidRPr="00442D9B" w:rsidRDefault="00442D9B" w:rsidP="00442D9B">
      <w:pPr>
        <w:pStyle w:val="Heading2"/>
        <w:rPr>
          <w:rFonts w:ascii="Arial" w:hAnsi="Arial" w:cs="Arial"/>
          <w:b/>
          <w:color w:val="auto"/>
          <w:sz w:val="22"/>
          <w:szCs w:val="22"/>
        </w:rPr>
      </w:pPr>
      <w:r w:rsidRPr="00442D9B">
        <w:rPr>
          <w:rFonts w:ascii="Arial" w:hAnsi="Arial" w:cs="Arial"/>
          <w:b/>
          <w:color w:val="auto"/>
          <w:sz w:val="22"/>
          <w:szCs w:val="22"/>
        </w:rPr>
        <w:t xml:space="preserve">TABLE 4: </w:t>
      </w:r>
      <w:r w:rsidR="000E7CA0" w:rsidRPr="00442D9B">
        <w:rPr>
          <w:rFonts w:ascii="Arial" w:hAnsi="Arial" w:cs="Arial"/>
          <w:b/>
          <w:color w:val="auto"/>
          <w:sz w:val="22"/>
          <w:szCs w:val="22"/>
        </w:rPr>
        <w:t>GUARANTEED MAXIMUM PRICE WITH TARGET COSTS CHARGES</w:t>
      </w:r>
    </w:p>
    <w:p w14:paraId="21D3C035" w14:textId="77777777" w:rsidR="000E7CA0" w:rsidRPr="00442D9B" w:rsidRDefault="000E7CA0" w:rsidP="000E7CA0">
      <w:pPr>
        <w:rPr>
          <w:rFonts w:ascii="Arial" w:hAnsi="Arial" w:cs="Arial"/>
          <w:b/>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6"/>
        <w:gridCol w:w="1734"/>
        <w:gridCol w:w="1735"/>
        <w:gridCol w:w="1734"/>
        <w:gridCol w:w="2447"/>
      </w:tblGrid>
      <w:tr w:rsidR="000E7CA0" w:rsidRPr="00442D9B" w14:paraId="0C93B0E0" w14:textId="77777777" w:rsidTr="00434BAB">
        <w:tc>
          <w:tcPr>
            <w:tcW w:w="2556" w:type="dxa"/>
            <w:shd w:val="clear" w:color="auto" w:fill="8DB3E2" w:themeFill="text2" w:themeFillTint="66"/>
          </w:tcPr>
          <w:p w14:paraId="5381712B" w14:textId="77777777" w:rsidR="000E7CA0" w:rsidRPr="00442D9B" w:rsidRDefault="000E7CA0" w:rsidP="000E7CA0">
            <w:pPr>
              <w:pStyle w:val="BodyTextIndent2"/>
              <w:spacing w:before="120" w:line="240" w:lineRule="auto"/>
              <w:ind w:left="0"/>
              <w:rPr>
                <w:rFonts w:ascii="Arial" w:hAnsi="Arial" w:cs="Arial"/>
                <w:b/>
                <w:sz w:val="22"/>
                <w:szCs w:val="22"/>
              </w:rPr>
            </w:pPr>
            <w:r w:rsidRPr="00442D9B">
              <w:rPr>
                <w:rFonts w:ascii="Arial" w:hAnsi="Arial" w:cs="Arial"/>
                <w:b/>
                <w:sz w:val="22"/>
                <w:szCs w:val="22"/>
              </w:rPr>
              <w:t>Charge Number</w:t>
            </w:r>
          </w:p>
        </w:tc>
        <w:tc>
          <w:tcPr>
            <w:tcW w:w="1734" w:type="dxa"/>
            <w:shd w:val="clear" w:color="auto" w:fill="8DB3E2" w:themeFill="text2" w:themeFillTint="66"/>
          </w:tcPr>
          <w:p w14:paraId="27DF5624"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Milestone Group (if applicable)</w:t>
            </w:r>
          </w:p>
        </w:tc>
        <w:tc>
          <w:tcPr>
            <w:tcW w:w="1735" w:type="dxa"/>
            <w:shd w:val="clear" w:color="auto" w:fill="8DB3E2" w:themeFill="text2" w:themeFillTint="66"/>
          </w:tcPr>
          <w:p w14:paraId="3DF85C8C"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Target Cost</w:t>
            </w:r>
          </w:p>
          <w:p w14:paraId="7C034CE9"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w:t>
            </w:r>
          </w:p>
        </w:tc>
        <w:tc>
          <w:tcPr>
            <w:tcW w:w="1734" w:type="dxa"/>
            <w:shd w:val="clear" w:color="auto" w:fill="8DB3E2" w:themeFill="text2" w:themeFillTint="66"/>
          </w:tcPr>
          <w:p w14:paraId="25AA6F9F"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Target Price</w:t>
            </w:r>
          </w:p>
          <w:p w14:paraId="1688ECAC"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w:t>
            </w:r>
          </w:p>
        </w:tc>
        <w:tc>
          <w:tcPr>
            <w:tcW w:w="2447" w:type="dxa"/>
            <w:shd w:val="clear" w:color="auto" w:fill="8DB3E2" w:themeFill="text2" w:themeFillTint="66"/>
          </w:tcPr>
          <w:p w14:paraId="1DEC4805" w14:textId="77777777" w:rsidR="000E7CA0" w:rsidRPr="00442D9B" w:rsidRDefault="000E7CA0" w:rsidP="000E7CA0">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Guaranteed Maximum Price (110% of Target Price)       (£)</w:t>
            </w:r>
          </w:p>
        </w:tc>
      </w:tr>
      <w:tr w:rsidR="000E7CA0" w:rsidRPr="00442D9B" w14:paraId="128BFA46" w14:textId="77777777" w:rsidTr="00434BAB">
        <w:tc>
          <w:tcPr>
            <w:tcW w:w="10206" w:type="dxa"/>
            <w:gridSpan w:val="5"/>
            <w:shd w:val="clear" w:color="auto" w:fill="8DB3E2" w:themeFill="text2" w:themeFillTint="66"/>
          </w:tcPr>
          <w:p w14:paraId="18F538AD"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1]</w:t>
            </w:r>
          </w:p>
        </w:tc>
      </w:tr>
      <w:tr w:rsidR="000E7CA0" w:rsidRPr="00442D9B" w14:paraId="5C7F1C3C" w14:textId="77777777" w:rsidTr="00AF619D">
        <w:tc>
          <w:tcPr>
            <w:tcW w:w="2556" w:type="dxa"/>
          </w:tcPr>
          <w:p w14:paraId="1F0D1677"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SL1M1]</w:t>
            </w:r>
          </w:p>
        </w:tc>
        <w:tc>
          <w:tcPr>
            <w:tcW w:w="1734" w:type="dxa"/>
          </w:tcPr>
          <w:p w14:paraId="54238E3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S1MG1]</w:t>
            </w:r>
          </w:p>
        </w:tc>
        <w:tc>
          <w:tcPr>
            <w:tcW w:w="1735" w:type="dxa"/>
          </w:tcPr>
          <w:p w14:paraId="7313127E" w14:textId="77777777" w:rsidR="000E7CA0" w:rsidRPr="00442D9B" w:rsidRDefault="000E7CA0" w:rsidP="009771FF">
            <w:pPr>
              <w:pStyle w:val="BodyTextIndent2"/>
              <w:spacing w:before="120"/>
              <w:ind w:left="0"/>
              <w:rPr>
                <w:rFonts w:ascii="Arial" w:hAnsi="Arial" w:cs="Arial"/>
                <w:sz w:val="22"/>
                <w:szCs w:val="22"/>
              </w:rPr>
            </w:pPr>
          </w:p>
        </w:tc>
        <w:tc>
          <w:tcPr>
            <w:tcW w:w="1734" w:type="dxa"/>
            <w:shd w:val="clear" w:color="auto" w:fill="auto"/>
          </w:tcPr>
          <w:p w14:paraId="3DB94F0E" w14:textId="77777777" w:rsidR="000E7CA0" w:rsidRPr="00442D9B" w:rsidRDefault="000E7CA0" w:rsidP="009771FF">
            <w:pPr>
              <w:pStyle w:val="BodyTextIndent2"/>
              <w:spacing w:before="120"/>
              <w:ind w:left="0"/>
              <w:rPr>
                <w:rFonts w:ascii="Arial" w:hAnsi="Arial" w:cs="Arial"/>
                <w:sz w:val="22"/>
                <w:szCs w:val="22"/>
              </w:rPr>
            </w:pPr>
          </w:p>
        </w:tc>
        <w:tc>
          <w:tcPr>
            <w:tcW w:w="2447" w:type="dxa"/>
            <w:shd w:val="clear" w:color="auto" w:fill="auto"/>
          </w:tcPr>
          <w:p w14:paraId="091A997E"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1A9CB9E" w14:textId="77777777" w:rsidTr="00AF619D">
        <w:tc>
          <w:tcPr>
            <w:tcW w:w="2556" w:type="dxa"/>
          </w:tcPr>
          <w:p w14:paraId="136B231C"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SL2M2]</w:t>
            </w:r>
          </w:p>
        </w:tc>
        <w:tc>
          <w:tcPr>
            <w:tcW w:w="1734" w:type="dxa"/>
          </w:tcPr>
          <w:p w14:paraId="102E9F9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S1MG2]</w:t>
            </w:r>
          </w:p>
        </w:tc>
        <w:tc>
          <w:tcPr>
            <w:tcW w:w="1735" w:type="dxa"/>
          </w:tcPr>
          <w:p w14:paraId="67AC78EE" w14:textId="77777777" w:rsidR="000E7CA0" w:rsidRPr="00442D9B" w:rsidRDefault="000E7CA0" w:rsidP="009771FF">
            <w:pPr>
              <w:pStyle w:val="BodyTextIndent2"/>
              <w:spacing w:before="120"/>
              <w:ind w:left="0"/>
              <w:rPr>
                <w:rFonts w:ascii="Arial" w:hAnsi="Arial" w:cs="Arial"/>
                <w:sz w:val="22"/>
                <w:szCs w:val="22"/>
              </w:rPr>
            </w:pPr>
          </w:p>
        </w:tc>
        <w:tc>
          <w:tcPr>
            <w:tcW w:w="1734" w:type="dxa"/>
            <w:shd w:val="clear" w:color="auto" w:fill="auto"/>
          </w:tcPr>
          <w:p w14:paraId="5EA83AF2" w14:textId="77777777" w:rsidR="000E7CA0" w:rsidRPr="00442D9B" w:rsidRDefault="000E7CA0" w:rsidP="009771FF">
            <w:pPr>
              <w:pStyle w:val="BodyTextIndent2"/>
              <w:spacing w:before="120"/>
              <w:ind w:left="0"/>
              <w:rPr>
                <w:rFonts w:ascii="Arial" w:hAnsi="Arial" w:cs="Arial"/>
                <w:sz w:val="22"/>
                <w:szCs w:val="22"/>
              </w:rPr>
            </w:pPr>
          </w:p>
        </w:tc>
        <w:tc>
          <w:tcPr>
            <w:tcW w:w="2447" w:type="dxa"/>
            <w:shd w:val="clear" w:color="auto" w:fill="auto"/>
          </w:tcPr>
          <w:p w14:paraId="76EA32BF"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0A143A3A" w14:textId="77777777" w:rsidTr="00434BAB">
        <w:tc>
          <w:tcPr>
            <w:tcW w:w="10206" w:type="dxa"/>
            <w:gridSpan w:val="5"/>
            <w:shd w:val="clear" w:color="auto" w:fill="8DB3E2" w:themeFill="text2" w:themeFillTint="66"/>
          </w:tcPr>
          <w:p w14:paraId="39F51430"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2]</w:t>
            </w:r>
          </w:p>
        </w:tc>
      </w:tr>
      <w:tr w:rsidR="000E7CA0" w:rsidRPr="00442D9B" w14:paraId="525A4A98" w14:textId="77777777" w:rsidTr="00AF619D">
        <w:tc>
          <w:tcPr>
            <w:tcW w:w="2556" w:type="dxa"/>
          </w:tcPr>
          <w:p w14:paraId="450A6CCE"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SL2M3]</w:t>
            </w:r>
          </w:p>
        </w:tc>
        <w:tc>
          <w:tcPr>
            <w:tcW w:w="1734" w:type="dxa"/>
          </w:tcPr>
          <w:p w14:paraId="3BFCFB5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S2MG1]</w:t>
            </w:r>
          </w:p>
        </w:tc>
        <w:tc>
          <w:tcPr>
            <w:tcW w:w="1735" w:type="dxa"/>
          </w:tcPr>
          <w:p w14:paraId="73433702" w14:textId="77777777" w:rsidR="000E7CA0" w:rsidRPr="00442D9B" w:rsidRDefault="000E7CA0" w:rsidP="009771FF">
            <w:pPr>
              <w:pStyle w:val="BodyTextIndent2"/>
              <w:spacing w:before="120"/>
              <w:ind w:left="0"/>
              <w:rPr>
                <w:rFonts w:ascii="Arial" w:hAnsi="Arial" w:cs="Arial"/>
                <w:sz w:val="22"/>
                <w:szCs w:val="22"/>
              </w:rPr>
            </w:pPr>
          </w:p>
        </w:tc>
        <w:tc>
          <w:tcPr>
            <w:tcW w:w="1734" w:type="dxa"/>
            <w:shd w:val="clear" w:color="auto" w:fill="auto"/>
          </w:tcPr>
          <w:p w14:paraId="74A231F9" w14:textId="77777777" w:rsidR="000E7CA0" w:rsidRPr="00442D9B" w:rsidRDefault="000E7CA0" w:rsidP="009771FF">
            <w:pPr>
              <w:pStyle w:val="BodyTextIndent2"/>
              <w:spacing w:before="120"/>
              <w:ind w:left="0"/>
              <w:rPr>
                <w:rFonts w:ascii="Arial" w:hAnsi="Arial" w:cs="Arial"/>
                <w:sz w:val="22"/>
                <w:szCs w:val="22"/>
              </w:rPr>
            </w:pPr>
          </w:p>
        </w:tc>
        <w:tc>
          <w:tcPr>
            <w:tcW w:w="2447" w:type="dxa"/>
            <w:shd w:val="clear" w:color="auto" w:fill="auto"/>
          </w:tcPr>
          <w:p w14:paraId="0D640D2E"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3AB6388B" w14:textId="77777777" w:rsidTr="00AF619D">
        <w:tc>
          <w:tcPr>
            <w:tcW w:w="2556" w:type="dxa"/>
          </w:tcPr>
          <w:p w14:paraId="6CEC7B7D"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SL2M4]</w:t>
            </w:r>
          </w:p>
        </w:tc>
        <w:tc>
          <w:tcPr>
            <w:tcW w:w="1734" w:type="dxa"/>
          </w:tcPr>
          <w:p w14:paraId="474A552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S2MG2]</w:t>
            </w:r>
          </w:p>
        </w:tc>
        <w:tc>
          <w:tcPr>
            <w:tcW w:w="1735" w:type="dxa"/>
          </w:tcPr>
          <w:p w14:paraId="09B2BFC6" w14:textId="77777777" w:rsidR="000E7CA0" w:rsidRPr="00442D9B" w:rsidRDefault="000E7CA0" w:rsidP="009771FF">
            <w:pPr>
              <w:pStyle w:val="BodyTextIndent2"/>
              <w:spacing w:before="120"/>
              <w:ind w:left="0"/>
              <w:rPr>
                <w:rFonts w:ascii="Arial" w:hAnsi="Arial" w:cs="Arial"/>
                <w:sz w:val="22"/>
                <w:szCs w:val="22"/>
              </w:rPr>
            </w:pPr>
          </w:p>
        </w:tc>
        <w:tc>
          <w:tcPr>
            <w:tcW w:w="1734" w:type="dxa"/>
            <w:shd w:val="clear" w:color="auto" w:fill="auto"/>
          </w:tcPr>
          <w:p w14:paraId="2973BE49" w14:textId="77777777" w:rsidR="000E7CA0" w:rsidRPr="00442D9B" w:rsidRDefault="000E7CA0" w:rsidP="009771FF">
            <w:pPr>
              <w:pStyle w:val="BodyTextIndent2"/>
              <w:spacing w:before="120"/>
              <w:ind w:left="0"/>
              <w:rPr>
                <w:rFonts w:ascii="Arial" w:hAnsi="Arial" w:cs="Arial"/>
                <w:sz w:val="22"/>
                <w:szCs w:val="22"/>
              </w:rPr>
            </w:pPr>
          </w:p>
        </w:tc>
        <w:tc>
          <w:tcPr>
            <w:tcW w:w="2447" w:type="dxa"/>
            <w:shd w:val="clear" w:color="auto" w:fill="auto"/>
          </w:tcPr>
          <w:p w14:paraId="5857C891"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5F7F984F" w14:textId="77777777" w:rsidTr="00434BAB">
        <w:tc>
          <w:tcPr>
            <w:tcW w:w="10206" w:type="dxa"/>
            <w:gridSpan w:val="5"/>
            <w:shd w:val="clear" w:color="auto" w:fill="8DB3E2" w:themeFill="text2" w:themeFillTint="66"/>
          </w:tcPr>
          <w:p w14:paraId="7BA40C7A" w14:textId="77777777" w:rsidR="000E7CA0" w:rsidRPr="00442D9B" w:rsidRDefault="000E7CA0" w:rsidP="009771FF">
            <w:pPr>
              <w:pStyle w:val="BodyTextIndent2"/>
              <w:spacing w:before="120" w:after="0"/>
              <w:ind w:left="0"/>
              <w:rPr>
                <w:rFonts w:ascii="Arial" w:hAnsi="Arial" w:cs="Arial"/>
                <w:b/>
                <w:sz w:val="22"/>
                <w:szCs w:val="22"/>
              </w:rPr>
            </w:pPr>
            <w:r w:rsidRPr="00442D9B">
              <w:rPr>
                <w:rFonts w:ascii="Arial" w:hAnsi="Arial" w:cs="Arial"/>
                <w:b/>
                <w:sz w:val="22"/>
                <w:szCs w:val="22"/>
              </w:rPr>
              <w:t>[Service Line [X] – insert further rows as necessary]</w:t>
            </w:r>
          </w:p>
        </w:tc>
      </w:tr>
    </w:tbl>
    <w:p w14:paraId="209C8FD1" w14:textId="77777777" w:rsidR="000E7CA0" w:rsidRPr="00442D9B" w:rsidRDefault="000E7CA0">
      <w:pPr>
        <w:rPr>
          <w:rFonts w:ascii="Arial" w:hAnsi="Arial" w:cs="Arial"/>
          <w:b/>
          <w:color w:val="365F91" w:themeColor="accent1" w:themeShade="BF"/>
          <w:sz w:val="22"/>
          <w:szCs w:val="22"/>
        </w:rPr>
      </w:pPr>
    </w:p>
    <w:p w14:paraId="7CB167F1" w14:textId="6FDF3DD0" w:rsidR="000E7CA0" w:rsidRPr="00442D9B" w:rsidRDefault="000E7CA0" w:rsidP="000E7CA0">
      <w:pPr>
        <w:pStyle w:val="Heading2"/>
        <w:rPr>
          <w:rFonts w:ascii="Arial" w:hAnsi="Arial" w:cs="Arial"/>
          <w:b/>
          <w:color w:val="auto"/>
          <w:sz w:val="22"/>
          <w:szCs w:val="22"/>
        </w:rPr>
      </w:pPr>
      <w:r w:rsidRPr="00442D9B">
        <w:rPr>
          <w:rFonts w:ascii="Arial" w:hAnsi="Arial" w:cs="Arial"/>
          <w:b/>
          <w:color w:val="auto"/>
          <w:sz w:val="22"/>
          <w:szCs w:val="22"/>
        </w:rPr>
        <w:t>TABLE 5: FIXED PRICES</w:t>
      </w:r>
    </w:p>
    <w:p w14:paraId="62535669"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5"/>
        <w:gridCol w:w="6541"/>
      </w:tblGrid>
      <w:tr w:rsidR="000E7CA0" w:rsidRPr="00442D9B" w14:paraId="49910610" w14:textId="77777777" w:rsidTr="00434BAB">
        <w:tc>
          <w:tcPr>
            <w:tcW w:w="3665" w:type="dxa"/>
            <w:tcBorders>
              <w:bottom w:val="single" w:sz="4" w:space="0" w:color="auto"/>
            </w:tcBorders>
            <w:shd w:val="clear" w:color="auto" w:fill="8DB3E2" w:themeFill="text2" w:themeFillTint="66"/>
          </w:tcPr>
          <w:p w14:paraId="3CED8B3A" w14:textId="77777777" w:rsidR="000E7CA0" w:rsidRPr="00442D9B" w:rsidRDefault="000E7CA0" w:rsidP="00AF619D">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Charge</w:t>
            </w:r>
          </w:p>
        </w:tc>
        <w:tc>
          <w:tcPr>
            <w:tcW w:w="6541" w:type="dxa"/>
            <w:shd w:val="clear" w:color="auto" w:fill="8DB3E2" w:themeFill="text2" w:themeFillTint="66"/>
          </w:tcPr>
          <w:p w14:paraId="00030186" w14:textId="77777777" w:rsidR="000E7CA0" w:rsidRPr="00442D9B" w:rsidRDefault="000E7CA0" w:rsidP="00AF619D">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Fixed Charge (£)</w:t>
            </w:r>
          </w:p>
          <w:p w14:paraId="0E5E0FCE" w14:textId="77777777" w:rsidR="000E7CA0" w:rsidRPr="00442D9B" w:rsidRDefault="000E7CA0" w:rsidP="00AF619D">
            <w:pPr>
              <w:pStyle w:val="BodyTextIndent2"/>
              <w:spacing w:before="120" w:after="0" w:line="240" w:lineRule="auto"/>
              <w:ind w:left="0"/>
              <w:rPr>
                <w:rFonts w:ascii="Arial" w:hAnsi="Arial" w:cs="Arial"/>
                <w:b/>
                <w:sz w:val="22"/>
                <w:szCs w:val="22"/>
              </w:rPr>
            </w:pPr>
            <w:r w:rsidRPr="00442D9B">
              <w:rPr>
                <w:rFonts w:ascii="Arial" w:hAnsi="Arial" w:cs="Arial"/>
                <w:b/>
                <w:sz w:val="22"/>
                <w:szCs w:val="22"/>
              </w:rPr>
              <w:t>[                  ]</w:t>
            </w:r>
          </w:p>
        </w:tc>
      </w:tr>
      <w:tr w:rsidR="000E7CA0" w:rsidRPr="00442D9B" w14:paraId="012043C6" w14:textId="77777777" w:rsidTr="00434BAB">
        <w:tc>
          <w:tcPr>
            <w:tcW w:w="10206" w:type="dxa"/>
            <w:gridSpan w:val="2"/>
            <w:tcBorders>
              <w:bottom w:val="single" w:sz="4" w:space="0" w:color="auto"/>
            </w:tcBorders>
            <w:shd w:val="clear" w:color="auto" w:fill="8DB3E2" w:themeFill="text2" w:themeFillTint="66"/>
          </w:tcPr>
          <w:p w14:paraId="5BA26C44" w14:textId="77777777" w:rsidR="000E7CA0" w:rsidRPr="00442D9B" w:rsidRDefault="000E7CA0" w:rsidP="00AF619D">
            <w:pPr>
              <w:pStyle w:val="BodyTextIndent2"/>
              <w:spacing w:before="120" w:after="0"/>
              <w:ind w:left="0"/>
              <w:rPr>
                <w:rFonts w:ascii="Arial" w:hAnsi="Arial" w:cs="Arial"/>
                <w:b/>
                <w:bCs/>
                <w:sz w:val="22"/>
                <w:szCs w:val="22"/>
              </w:rPr>
            </w:pPr>
            <w:r w:rsidRPr="00442D9B">
              <w:rPr>
                <w:rFonts w:ascii="Arial" w:hAnsi="Arial" w:cs="Arial"/>
                <w:b/>
                <w:sz w:val="22"/>
                <w:szCs w:val="22"/>
              </w:rPr>
              <w:t>[Service Line 1]</w:t>
            </w:r>
          </w:p>
        </w:tc>
      </w:tr>
      <w:tr w:rsidR="000E7CA0" w:rsidRPr="00442D9B" w14:paraId="4174A847" w14:textId="77777777" w:rsidTr="00AF619D">
        <w:tc>
          <w:tcPr>
            <w:tcW w:w="3665" w:type="dxa"/>
          </w:tcPr>
          <w:p w14:paraId="4DD4B8F4"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lastRenderedPageBreak/>
              <w:t>[e.g. SL1M3]</w:t>
            </w:r>
          </w:p>
        </w:tc>
        <w:tc>
          <w:tcPr>
            <w:tcW w:w="6541" w:type="dxa"/>
            <w:shd w:val="clear" w:color="auto" w:fill="auto"/>
          </w:tcPr>
          <w:p w14:paraId="74C8410E"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A1E0521" w14:textId="77777777" w:rsidTr="00AF619D">
        <w:tc>
          <w:tcPr>
            <w:tcW w:w="3665" w:type="dxa"/>
          </w:tcPr>
          <w:p w14:paraId="33687EBD"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SL1SC1]</w:t>
            </w:r>
          </w:p>
        </w:tc>
        <w:tc>
          <w:tcPr>
            <w:tcW w:w="6541" w:type="dxa"/>
            <w:shd w:val="clear" w:color="auto" w:fill="auto"/>
          </w:tcPr>
          <w:p w14:paraId="4AD2F56C"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289E9897" w14:textId="77777777" w:rsidTr="00AF619D">
        <w:tc>
          <w:tcPr>
            <w:tcW w:w="3665" w:type="dxa"/>
          </w:tcPr>
          <w:p w14:paraId="0CB7951D"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SL1SC3]</w:t>
            </w:r>
          </w:p>
        </w:tc>
        <w:tc>
          <w:tcPr>
            <w:tcW w:w="6541" w:type="dxa"/>
            <w:shd w:val="clear" w:color="auto" w:fill="auto"/>
          </w:tcPr>
          <w:p w14:paraId="79E03001"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C23BC83" w14:textId="77777777" w:rsidTr="00434BAB">
        <w:tc>
          <w:tcPr>
            <w:tcW w:w="10206" w:type="dxa"/>
            <w:gridSpan w:val="2"/>
            <w:tcBorders>
              <w:bottom w:val="single" w:sz="4" w:space="0" w:color="auto"/>
            </w:tcBorders>
            <w:shd w:val="clear" w:color="auto" w:fill="8DB3E2" w:themeFill="text2" w:themeFillTint="66"/>
          </w:tcPr>
          <w:p w14:paraId="6750A701" w14:textId="77777777" w:rsidR="000E7CA0" w:rsidRPr="00442D9B" w:rsidRDefault="000E7CA0" w:rsidP="00AF619D">
            <w:pPr>
              <w:pStyle w:val="BodyTextIndent2"/>
              <w:spacing w:before="120" w:after="0"/>
              <w:ind w:left="0"/>
              <w:rPr>
                <w:rFonts w:ascii="Arial" w:hAnsi="Arial" w:cs="Arial"/>
                <w:b/>
                <w:bCs/>
                <w:sz w:val="22"/>
                <w:szCs w:val="22"/>
              </w:rPr>
            </w:pPr>
            <w:r w:rsidRPr="00442D9B">
              <w:rPr>
                <w:rFonts w:ascii="Arial" w:hAnsi="Arial" w:cs="Arial"/>
                <w:b/>
                <w:sz w:val="22"/>
                <w:szCs w:val="22"/>
              </w:rPr>
              <w:t>[Service Line 2]</w:t>
            </w:r>
          </w:p>
        </w:tc>
      </w:tr>
      <w:tr w:rsidR="000E7CA0" w:rsidRPr="00442D9B" w14:paraId="46589274" w14:textId="77777777" w:rsidTr="00AF619D">
        <w:tc>
          <w:tcPr>
            <w:tcW w:w="3665" w:type="dxa"/>
          </w:tcPr>
          <w:p w14:paraId="2203BDB1"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SL2M3]</w:t>
            </w:r>
          </w:p>
        </w:tc>
        <w:tc>
          <w:tcPr>
            <w:tcW w:w="6541" w:type="dxa"/>
            <w:shd w:val="clear" w:color="auto" w:fill="auto"/>
          </w:tcPr>
          <w:p w14:paraId="0490E973"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58266401" w14:textId="77777777" w:rsidTr="00AF619D">
        <w:tc>
          <w:tcPr>
            <w:tcW w:w="3665" w:type="dxa"/>
          </w:tcPr>
          <w:p w14:paraId="4EF7566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SL2SC1]</w:t>
            </w:r>
          </w:p>
        </w:tc>
        <w:tc>
          <w:tcPr>
            <w:tcW w:w="6541" w:type="dxa"/>
            <w:shd w:val="clear" w:color="auto" w:fill="auto"/>
          </w:tcPr>
          <w:p w14:paraId="01BA038A"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4E33C72F" w14:textId="77777777" w:rsidTr="00AF619D">
        <w:tc>
          <w:tcPr>
            <w:tcW w:w="3665" w:type="dxa"/>
            <w:tcBorders>
              <w:bottom w:val="single" w:sz="4" w:space="0" w:color="auto"/>
            </w:tcBorders>
          </w:tcPr>
          <w:p w14:paraId="53D74DE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SL2SC3]</w:t>
            </w:r>
          </w:p>
        </w:tc>
        <w:tc>
          <w:tcPr>
            <w:tcW w:w="6541" w:type="dxa"/>
            <w:tcBorders>
              <w:bottom w:val="single" w:sz="4" w:space="0" w:color="auto"/>
            </w:tcBorders>
            <w:shd w:val="clear" w:color="auto" w:fill="auto"/>
          </w:tcPr>
          <w:p w14:paraId="05D4C26F" w14:textId="77777777" w:rsidR="000E7CA0" w:rsidRPr="00442D9B" w:rsidRDefault="000E7CA0" w:rsidP="009771FF">
            <w:pPr>
              <w:pStyle w:val="BodyTextIndent2"/>
              <w:spacing w:before="120"/>
              <w:ind w:left="0"/>
              <w:rPr>
                <w:rFonts w:ascii="Arial" w:hAnsi="Arial" w:cs="Arial"/>
                <w:sz w:val="22"/>
                <w:szCs w:val="22"/>
              </w:rPr>
            </w:pPr>
          </w:p>
        </w:tc>
      </w:tr>
    </w:tbl>
    <w:p w14:paraId="02E8F4B1" w14:textId="77777777" w:rsidR="000E7CA0" w:rsidRPr="00442D9B" w:rsidRDefault="000E7CA0">
      <w:pPr>
        <w:rPr>
          <w:rFonts w:ascii="Arial" w:hAnsi="Arial" w:cs="Arial"/>
          <w:b/>
          <w:color w:val="365F91" w:themeColor="accent1" w:themeShade="BF"/>
          <w:sz w:val="22"/>
          <w:szCs w:val="22"/>
        </w:rPr>
      </w:pPr>
    </w:p>
    <w:p w14:paraId="7E31C5A6" w14:textId="3F727CCB" w:rsidR="000E7CA0" w:rsidRPr="00442D9B" w:rsidRDefault="000E7CA0" w:rsidP="000E7CA0">
      <w:pPr>
        <w:pStyle w:val="Heading2"/>
        <w:rPr>
          <w:rFonts w:ascii="Arial" w:hAnsi="Arial" w:cs="Arial"/>
          <w:b/>
          <w:color w:val="auto"/>
          <w:sz w:val="22"/>
          <w:szCs w:val="22"/>
        </w:rPr>
      </w:pPr>
      <w:r w:rsidRPr="00442D9B">
        <w:rPr>
          <w:rFonts w:ascii="Arial" w:hAnsi="Arial" w:cs="Arial"/>
          <w:b/>
          <w:color w:val="auto"/>
          <w:sz w:val="22"/>
          <w:szCs w:val="22"/>
        </w:rPr>
        <w:t>TABLE 6: FIRM PRICES</w:t>
      </w:r>
    </w:p>
    <w:p w14:paraId="56786990"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5"/>
        <w:gridCol w:w="6541"/>
      </w:tblGrid>
      <w:tr w:rsidR="000E7CA0" w:rsidRPr="00442D9B" w14:paraId="56083789" w14:textId="77777777" w:rsidTr="00434BAB">
        <w:tc>
          <w:tcPr>
            <w:tcW w:w="3665" w:type="dxa"/>
            <w:tcBorders>
              <w:bottom w:val="single" w:sz="4" w:space="0" w:color="auto"/>
            </w:tcBorders>
            <w:shd w:val="clear" w:color="auto" w:fill="8DB3E2" w:themeFill="text2" w:themeFillTint="66"/>
          </w:tcPr>
          <w:p w14:paraId="6476A7AE" w14:textId="77777777" w:rsidR="000E7CA0" w:rsidRPr="00442D9B" w:rsidRDefault="000E7CA0" w:rsidP="00434BAB">
            <w:pPr>
              <w:pStyle w:val="BodyTextIndent2"/>
              <w:spacing w:before="120"/>
              <w:ind w:left="0"/>
              <w:jc w:val="center"/>
              <w:rPr>
                <w:rFonts w:ascii="Arial" w:hAnsi="Arial" w:cs="Arial"/>
                <w:sz w:val="22"/>
                <w:szCs w:val="22"/>
              </w:rPr>
            </w:pPr>
            <w:r w:rsidRPr="00442D9B">
              <w:rPr>
                <w:rFonts w:ascii="Arial" w:hAnsi="Arial" w:cs="Arial"/>
                <w:b/>
                <w:sz w:val="22"/>
                <w:szCs w:val="22"/>
              </w:rPr>
              <w:t>Charge</w:t>
            </w:r>
          </w:p>
        </w:tc>
        <w:tc>
          <w:tcPr>
            <w:tcW w:w="6541" w:type="dxa"/>
            <w:shd w:val="clear" w:color="auto" w:fill="8DB3E2" w:themeFill="text2" w:themeFillTint="66"/>
          </w:tcPr>
          <w:p w14:paraId="370BAD68" w14:textId="77777777" w:rsidR="000E7CA0" w:rsidRPr="00442D9B" w:rsidRDefault="000E7CA0" w:rsidP="00434BAB">
            <w:pPr>
              <w:pStyle w:val="BodyTextIndent2"/>
              <w:spacing w:before="120"/>
              <w:ind w:left="0"/>
              <w:jc w:val="center"/>
              <w:rPr>
                <w:rFonts w:ascii="Arial" w:hAnsi="Arial" w:cs="Arial"/>
                <w:b/>
                <w:bCs/>
                <w:sz w:val="22"/>
                <w:szCs w:val="22"/>
              </w:rPr>
            </w:pPr>
            <w:r w:rsidRPr="00442D9B">
              <w:rPr>
                <w:rFonts w:ascii="Arial" w:hAnsi="Arial" w:cs="Arial"/>
                <w:b/>
                <w:bCs/>
                <w:sz w:val="22"/>
                <w:szCs w:val="22"/>
              </w:rPr>
              <w:t>Firm Charge (£)</w:t>
            </w:r>
          </w:p>
        </w:tc>
      </w:tr>
      <w:tr w:rsidR="000E7CA0" w:rsidRPr="00442D9B" w14:paraId="12DDA5A5" w14:textId="77777777" w:rsidTr="00434BAB">
        <w:tc>
          <w:tcPr>
            <w:tcW w:w="10206" w:type="dxa"/>
            <w:gridSpan w:val="2"/>
            <w:tcBorders>
              <w:bottom w:val="single" w:sz="4" w:space="0" w:color="auto"/>
            </w:tcBorders>
            <w:shd w:val="clear" w:color="auto" w:fill="8DB3E2" w:themeFill="text2" w:themeFillTint="66"/>
          </w:tcPr>
          <w:p w14:paraId="14476AEC" w14:textId="77777777" w:rsidR="000E7CA0" w:rsidRPr="00442D9B" w:rsidRDefault="000E7CA0" w:rsidP="009771FF">
            <w:pPr>
              <w:pStyle w:val="BodyTextIndent2"/>
              <w:spacing w:before="120"/>
              <w:ind w:left="0"/>
              <w:rPr>
                <w:rFonts w:ascii="Arial" w:hAnsi="Arial" w:cs="Arial"/>
                <w:b/>
                <w:bCs/>
                <w:sz w:val="22"/>
                <w:szCs w:val="22"/>
              </w:rPr>
            </w:pPr>
            <w:r w:rsidRPr="00442D9B">
              <w:rPr>
                <w:rFonts w:ascii="Arial" w:hAnsi="Arial" w:cs="Arial"/>
                <w:b/>
                <w:bCs/>
                <w:sz w:val="22"/>
                <w:szCs w:val="22"/>
              </w:rPr>
              <w:t>[Service Line 1]</w:t>
            </w:r>
          </w:p>
        </w:tc>
      </w:tr>
      <w:tr w:rsidR="000E7CA0" w:rsidRPr="00442D9B" w14:paraId="585A5D89" w14:textId="77777777" w:rsidTr="00AF619D">
        <w:tc>
          <w:tcPr>
            <w:tcW w:w="3665" w:type="dxa"/>
          </w:tcPr>
          <w:p w14:paraId="5C28707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SL1M4]</w:t>
            </w:r>
          </w:p>
        </w:tc>
        <w:tc>
          <w:tcPr>
            <w:tcW w:w="6541" w:type="dxa"/>
            <w:shd w:val="clear" w:color="auto" w:fill="auto"/>
          </w:tcPr>
          <w:p w14:paraId="166FC161"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5410EE84" w14:textId="77777777" w:rsidTr="00AF619D">
        <w:tc>
          <w:tcPr>
            <w:tcW w:w="3665" w:type="dxa"/>
          </w:tcPr>
          <w:p w14:paraId="1DC32C8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SL1MS3]</w:t>
            </w:r>
          </w:p>
        </w:tc>
        <w:tc>
          <w:tcPr>
            <w:tcW w:w="6541" w:type="dxa"/>
            <w:shd w:val="clear" w:color="auto" w:fill="auto"/>
          </w:tcPr>
          <w:p w14:paraId="639130FB"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60A4BBA6" w14:textId="77777777" w:rsidTr="00434BAB">
        <w:tc>
          <w:tcPr>
            <w:tcW w:w="10206" w:type="dxa"/>
            <w:gridSpan w:val="2"/>
            <w:tcBorders>
              <w:bottom w:val="single" w:sz="4" w:space="0" w:color="auto"/>
            </w:tcBorders>
            <w:shd w:val="clear" w:color="auto" w:fill="8DB3E2" w:themeFill="text2" w:themeFillTint="66"/>
          </w:tcPr>
          <w:p w14:paraId="289B15EC" w14:textId="77777777" w:rsidR="000E7CA0" w:rsidRPr="00442D9B" w:rsidRDefault="000E7CA0" w:rsidP="009771FF">
            <w:pPr>
              <w:pStyle w:val="BodyTextIndent2"/>
              <w:spacing w:before="120"/>
              <w:ind w:left="0"/>
              <w:rPr>
                <w:rFonts w:ascii="Arial" w:hAnsi="Arial" w:cs="Arial"/>
                <w:b/>
                <w:bCs/>
                <w:sz w:val="22"/>
                <w:szCs w:val="22"/>
              </w:rPr>
            </w:pPr>
            <w:r w:rsidRPr="00442D9B">
              <w:rPr>
                <w:rFonts w:ascii="Arial" w:hAnsi="Arial" w:cs="Arial"/>
                <w:b/>
                <w:bCs/>
                <w:sz w:val="22"/>
                <w:szCs w:val="22"/>
              </w:rPr>
              <w:t>[Service Line 2]</w:t>
            </w:r>
          </w:p>
        </w:tc>
      </w:tr>
      <w:tr w:rsidR="000E7CA0" w:rsidRPr="00442D9B" w14:paraId="6EB06033" w14:textId="77777777" w:rsidTr="00AF619D">
        <w:tc>
          <w:tcPr>
            <w:tcW w:w="3665" w:type="dxa"/>
          </w:tcPr>
          <w:p w14:paraId="2ABFC2F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SL2M4]</w:t>
            </w:r>
          </w:p>
        </w:tc>
        <w:tc>
          <w:tcPr>
            <w:tcW w:w="6541" w:type="dxa"/>
            <w:shd w:val="clear" w:color="auto" w:fill="auto"/>
          </w:tcPr>
          <w:p w14:paraId="19A87580"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EFBC2EE" w14:textId="77777777" w:rsidTr="00AF619D">
        <w:tc>
          <w:tcPr>
            <w:tcW w:w="3665" w:type="dxa"/>
            <w:tcBorders>
              <w:bottom w:val="single" w:sz="4" w:space="0" w:color="auto"/>
            </w:tcBorders>
          </w:tcPr>
          <w:p w14:paraId="7F678746"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SL2MS3]</w:t>
            </w:r>
          </w:p>
        </w:tc>
        <w:tc>
          <w:tcPr>
            <w:tcW w:w="6541" w:type="dxa"/>
            <w:tcBorders>
              <w:bottom w:val="single" w:sz="4" w:space="0" w:color="auto"/>
            </w:tcBorders>
            <w:shd w:val="clear" w:color="auto" w:fill="auto"/>
          </w:tcPr>
          <w:p w14:paraId="41BD8749" w14:textId="77777777" w:rsidR="000E7CA0" w:rsidRPr="00442D9B" w:rsidRDefault="000E7CA0" w:rsidP="009771FF">
            <w:pPr>
              <w:pStyle w:val="BodyTextIndent2"/>
              <w:spacing w:before="120"/>
              <w:ind w:left="0"/>
              <w:rPr>
                <w:rFonts w:ascii="Arial" w:hAnsi="Arial" w:cs="Arial"/>
                <w:sz w:val="22"/>
                <w:szCs w:val="22"/>
              </w:rPr>
            </w:pPr>
          </w:p>
        </w:tc>
      </w:tr>
      <w:tr w:rsidR="000E7CA0" w:rsidRPr="00442D9B" w14:paraId="1A0E3D02" w14:textId="77777777" w:rsidTr="00434BAB">
        <w:tc>
          <w:tcPr>
            <w:tcW w:w="10206" w:type="dxa"/>
            <w:gridSpan w:val="2"/>
            <w:tcBorders>
              <w:bottom w:val="single" w:sz="4" w:space="0" w:color="auto"/>
            </w:tcBorders>
            <w:shd w:val="clear" w:color="auto" w:fill="8DB3E2" w:themeFill="text2" w:themeFillTint="66"/>
          </w:tcPr>
          <w:p w14:paraId="3B71DBE9" w14:textId="77777777" w:rsidR="000E7CA0" w:rsidRPr="00442D9B" w:rsidRDefault="000E7CA0" w:rsidP="009771FF">
            <w:pPr>
              <w:pStyle w:val="BodyTextIndent2"/>
              <w:spacing w:before="120"/>
              <w:ind w:left="0"/>
              <w:rPr>
                <w:rFonts w:ascii="Arial" w:hAnsi="Arial" w:cs="Arial"/>
                <w:b/>
                <w:bCs/>
                <w:sz w:val="22"/>
                <w:szCs w:val="22"/>
              </w:rPr>
            </w:pPr>
            <w:r w:rsidRPr="00442D9B">
              <w:rPr>
                <w:rFonts w:ascii="Arial" w:hAnsi="Arial" w:cs="Arial"/>
                <w:b/>
                <w:sz w:val="22"/>
                <w:szCs w:val="22"/>
              </w:rPr>
              <w:t xml:space="preserve">[Service Line [X] – </w:t>
            </w:r>
            <w:r w:rsidRPr="00442D9B">
              <w:rPr>
                <w:rFonts w:ascii="Arial" w:hAnsi="Arial" w:cs="Arial"/>
                <w:b/>
                <w:i/>
                <w:sz w:val="22"/>
                <w:szCs w:val="22"/>
              </w:rPr>
              <w:t>insert further rows as necessary</w:t>
            </w:r>
            <w:r w:rsidRPr="00442D9B">
              <w:rPr>
                <w:rFonts w:ascii="Arial" w:hAnsi="Arial" w:cs="Arial"/>
                <w:b/>
                <w:sz w:val="22"/>
                <w:szCs w:val="22"/>
              </w:rPr>
              <w:t>]</w:t>
            </w:r>
          </w:p>
        </w:tc>
      </w:tr>
    </w:tbl>
    <w:p w14:paraId="6385CD0E" w14:textId="77777777" w:rsidR="000E7CA0" w:rsidRPr="00442D9B" w:rsidRDefault="000E7CA0">
      <w:pPr>
        <w:rPr>
          <w:rFonts w:ascii="Arial" w:hAnsi="Arial" w:cs="Arial"/>
          <w:b/>
          <w:color w:val="365F91" w:themeColor="accent1" w:themeShade="BF"/>
          <w:sz w:val="22"/>
          <w:szCs w:val="22"/>
        </w:rPr>
      </w:pPr>
    </w:p>
    <w:p w14:paraId="160FF5D3" w14:textId="77777777" w:rsidR="00434BAB" w:rsidRDefault="00434BAB" w:rsidP="00AF619D">
      <w:pPr>
        <w:pStyle w:val="Heading2"/>
        <w:rPr>
          <w:rFonts w:ascii="Arial" w:hAnsi="Arial" w:cs="Arial"/>
          <w:b/>
          <w:color w:val="auto"/>
          <w:sz w:val="22"/>
          <w:szCs w:val="22"/>
        </w:rPr>
      </w:pPr>
    </w:p>
    <w:p w14:paraId="42F46213" w14:textId="19817270" w:rsidR="000E7CA0" w:rsidRPr="00442D9B" w:rsidRDefault="000E7CA0" w:rsidP="00AF619D">
      <w:pPr>
        <w:pStyle w:val="Heading2"/>
        <w:rPr>
          <w:rFonts w:ascii="Arial" w:hAnsi="Arial" w:cs="Arial"/>
          <w:b/>
          <w:color w:val="auto"/>
          <w:sz w:val="22"/>
          <w:szCs w:val="22"/>
        </w:rPr>
      </w:pPr>
      <w:r w:rsidRPr="00442D9B">
        <w:rPr>
          <w:rFonts w:ascii="Arial" w:hAnsi="Arial" w:cs="Arial"/>
          <w:b/>
          <w:color w:val="auto"/>
          <w:sz w:val="22"/>
          <w:szCs w:val="22"/>
        </w:rPr>
        <w:t>TABLE 7: VOLUME CHARGES</w:t>
      </w:r>
    </w:p>
    <w:p w14:paraId="34634181" w14:textId="77777777" w:rsidR="000E7CA0" w:rsidRPr="00442D9B" w:rsidRDefault="000E7CA0" w:rsidP="000E7CA0">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1"/>
        <w:gridCol w:w="2324"/>
        <w:gridCol w:w="2324"/>
        <w:gridCol w:w="3177"/>
      </w:tblGrid>
      <w:tr w:rsidR="000E7CA0" w:rsidRPr="00442D9B" w14:paraId="206D4FA2" w14:textId="77777777" w:rsidTr="00434BAB">
        <w:tc>
          <w:tcPr>
            <w:tcW w:w="2381" w:type="dxa"/>
            <w:shd w:val="clear" w:color="auto" w:fill="8DB3E2" w:themeFill="text2" w:themeFillTint="66"/>
          </w:tcPr>
          <w:p w14:paraId="5ED4BA18" w14:textId="77777777" w:rsidR="000E7CA0" w:rsidRPr="00442D9B" w:rsidRDefault="000E7CA0" w:rsidP="00434BAB">
            <w:pPr>
              <w:pStyle w:val="BodyTextIndent2"/>
              <w:keepNext/>
              <w:spacing w:before="120" w:line="240" w:lineRule="auto"/>
              <w:ind w:left="0"/>
              <w:jc w:val="center"/>
              <w:rPr>
                <w:rFonts w:ascii="Arial" w:hAnsi="Arial" w:cs="Arial"/>
                <w:b/>
                <w:bCs/>
                <w:sz w:val="22"/>
                <w:szCs w:val="22"/>
              </w:rPr>
            </w:pPr>
            <w:r w:rsidRPr="00442D9B">
              <w:rPr>
                <w:rFonts w:ascii="Arial" w:hAnsi="Arial" w:cs="Arial"/>
                <w:b/>
                <w:bCs/>
                <w:sz w:val="22"/>
                <w:szCs w:val="22"/>
              </w:rPr>
              <w:t>Charge Number</w:t>
            </w:r>
          </w:p>
        </w:tc>
        <w:tc>
          <w:tcPr>
            <w:tcW w:w="2324" w:type="dxa"/>
            <w:shd w:val="clear" w:color="auto" w:fill="8DB3E2" w:themeFill="text2" w:themeFillTint="66"/>
          </w:tcPr>
          <w:p w14:paraId="21F40875" w14:textId="77777777" w:rsidR="000E7CA0" w:rsidRPr="00442D9B" w:rsidRDefault="000E7CA0" w:rsidP="00434BAB">
            <w:pPr>
              <w:pStyle w:val="BodyTextIndent2"/>
              <w:keepNext/>
              <w:spacing w:before="120" w:line="240" w:lineRule="auto"/>
              <w:ind w:left="0"/>
              <w:jc w:val="center"/>
              <w:rPr>
                <w:rFonts w:ascii="Arial" w:hAnsi="Arial" w:cs="Arial"/>
                <w:b/>
                <w:bCs/>
                <w:sz w:val="22"/>
                <w:szCs w:val="22"/>
              </w:rPr>
            </w:pPr>
            <w:r w:rsidRPr="00442D9B">
              <w:rPr>
                <w:rFonts w:ascii="Arial" w:hAnsi="Arial" w:cs="Arial"/>
                <w:b/>
                <w:bCs/>
                <w:sz w:val="22"/>
                <w:szCs w:val="22"/>
              </w:rPr>
              <w:t>Unit</w:t>
            </w:r>
          </w:p>
        </w:tc>
        <w:tc>
          <w:tcPr>
            <w:tcW w:w="2324" w:type="dxa"/>
            <w:shd w:val="clear" w:color="auto" w:fill="8DB3E2" w:themeFill="text2" w:themeFillTint="66"/>
          </w:tcPr>
          <w:p w14:paraId="29F52CE6" w14:textId="77777777" w:rsidR="000E7CA0" w:rsidRPr="00442D9B" w:rsidRDefault="000E7CA0" w:rsidP="00434BAB">
            <w:pPr>
              <w:pStyle w:val="BodyTextIndent2"/>
              <w:keepNext/>
              <w:spacing w:before="120" w:line="240" w:lineRule="auto"/>
              <w:ind w:left="0"/>
              <w:jc w:val="center"/>
              <w:rPr>
                <w:rFonts w:ascii="Arial" w:hAnsi="Arial" w:cs="Arial"/>
                <w:b/>
                <w:bCs/>
                <w:sz w:val="22"/>
                <w:szCs w:val="22"/>
              </w:rPr>
            </w:pPr>
            <w:r w:rsidRPr="00442D9B">
              <w:rPr>
                <w:rFonts w:ascii="Arial" w:hAnsi="Arial" w:cs="Arial"/>
                <w:b/>
                <w:bCs/>
                <w:sz w:val="22"/>
                <w:szCs w:val="22"/>
              </w:rPr>
              <w:t>Number of units per Service Period</w:t>
            </w:r>
          </w:p>
        </w:tc>
        <w:tc>
          <w:tcPr>
            <w:tcW w:w="3177" w:type="dxa"/>
            <w:shd w:val="clear" w:color="auto" w:fill="8DB3E2" w:themeFill="text2" w:themeFillTint="66"/>
          </w:tcPr>
          <w:p w14:paraId="3DC83677" w14:textId="77777777" w:rsidR="000E7CA0" w:rsidRPr="00442D9B" w:rsidRDefault="000E7CA0" w:rsidP="00434BAB">
            <w:pPr>
              <w:pStyle w:val="BodyTextIndent2"/>
              <w:spacing w:before="120" w:after="0" w:line="240" w:lineRule="auto"/>
              <w:ind w:left="0"/>
              <w:jc w:val="center"/>
              <w:rPr>
                <w:rFonts w:ascii="Arial" w:hAnsi="Arial" w:cs="Arial"/>
                <w:b/>
                <w:bCs/>
                <w:sz w:val="22"/>
                <w:szCs w:val="22"/>
              </w:rPr>
            </w:pPr>
            <w:r w:rsidRPr="00442D9B">
              <w:rPr>
                <w:rFonts w:ascii="Arial" w:hAnsi="Arial" w:cs="Arial"/>
                <w:b/>
                <w:bCs/>
                <w:sz w:val="22"/>
                <w:szCs w:val="22"/>
              </w:rPr>
              <w:t>Charge per unit</w:t>
            </w:r>
          </w:p>
          <w:p w14:paraId="44DE54F0" w14:textId="77777777" w:rsidR="000E7CA0" w:rsidRPr="00442D9B" w:rsidRDefault="000E7CA0" w:rsidP="00434BAB">
            <w:pPr>
              <w:pStyle w:val="BodyTextIndent2"/>
              <w:spacing w:before="120" w:line="240" w:lineRule="auto"/>
              <w:ind w:left="0"/>
              <w:jc w:val="center"/>
              <w:rPr>
                <w:rFonts w:ascii="Arial" w:hAnsi="Arial" w:cs="Arial"/>
                <w:b/>
                <w:bCs/>
                <w:sz w:val="22"/>
                <w:szCs w:val="22"/>
              </w:rPr>
            </w:pPr>
            <w:r w:rsidRPr="00442D9B">
              <w:rPr>
                <w:rFonts w:ascii="Arial" w:hAnsi="Arial" w:cs="Arial"/>
                <w:b/>
                <w:bCs/>
                <w:sz w:val="22"/>
                <w:szCs w:val="22"/>
              </w:rPr>
              <w:t>(£)</w:t>
            </w:r>
          </w:p>
        </w:tc>
      </w:tr>
      <w:tr w:rsidR="000E7CA0" w:rsidRPr="00442D9B" w14:paraId="12DDB23F" w14:textId="77777777" w:rsidTr="00434BAB">
        <w:tc>
          <w:tcPr>
            <w:tcW w:w="10206" w:type="dxa"/>
            <w:gridSpan w:val="4"/>
            <w:shd w:val="clear" w:color="auto" w:fill="8DB3E2" w:themeFill="text2" w:themeFillTint="66"/>
          </w:tcPr>
          <w:p w14:paraId="1C94C887" w14:textId="77777777" w:rsidR="000E7CA0" w:rsidRPr="00442D9B" w:rsidRDefault="000E7CA0" w:rsidP="009771FF">
            <w:pPr>
              <w:pStyle w:val="BodyTextIndent2"/>
              <w:spacing w:before="120" w:after="0"/>
              <w:ind w:left="0"/>
              <w:rPr>
                <w:rFonts w:ascii="Arial" w:hAnsi="Arial" w:cs="Arial"/>
                <w:b/>
                <w:bCs/>
                <w:sz w:val="22"/>
                <w:szCs w:val="22"/>
              </w:rPr>
            </w:pPr>
            <w:r w:rsidRPr="00442D9B">
              <w:rPr>
                <w:rFonts w:ascii="Arial" w:hAnsi="Arial" w:cs="Arial"/>
                <w:b/>
                <w:bCs/>
                <w:sz w:val="22"/>
                <w:szCs w:val="22"/>
              </w:rPr>
              <w:t>[Service Line 1]</w:t>
            </w:r>
          </w:p>
        </w:tc>
      </w:tr>
      <w:tr w:rsidR="000E7CA0" w:rsidRPr="00442D9B" w14:paraId="463CAD84" w14:textId="77777777" w:rsidTr="00442D9B">
        <w:tc>
          <w:tcPr>
            <w:tcW w:w="2381" w:type="dxa"/>
            <w:vMerge w:val="restart"/>
          </w:tcPr>
          <w:p w14:paraId="5E0BCE2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SL1VC1]</w:t>
            </w:r>
          </w:p>
        </w:tc>
        <w:tc>
          <w:tcPr>
            <w:tcW w:w="2324" w:type="dxa"/>
            <w:vMerge w:val="restart"/>
          </w:tcPr>
          <w:p w14:paraId="05EFF7D9"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6203FF3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4E62FAC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0994EAAA" w14:textId="77777777" w:rsidTr="00442D9B">
        <w:tc>
          <w:tcPr>
            <w:tcW w:w="2381" w:type="dxa"/>
            <w:vMerge/>
          </w:tcPr>
          <w:p w14:paraId="20D98463"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53B87EDD" w14:textId="77777777" w:rsidR="000E7CA0" w:rsidRPr="00442D9B" w:rsidRDefault="000E7CA0" w:rsidP="009771FF">
            <w:pPr>
              <w:pStyle w:val="BodyTextIndent2"/>
              <w:spacing w:before="120"/>
              <w:ind w:left="0"/>
              <w:rPr>
                <w:rFonts w:ascii="Arial" w:hAnsi="Arial" w:cs="Arial"/>
                <w:sz w:val="22"/>
                <w:szCs w:val="22"/>
              </w:rPr>
            </w:pPr>
          </w:p>
        </w:tc>
        <w:tc>
          <w:tcPr>
            <w:tcW w:w="2324" w:type="dxa"/>
            <w:tcBorders>
              <w:bottom w:val="single" w:sz="4" w:space="0" w:color="auto"/>
            </w:tcBorders>
          </w:tcPr>
          <w:p w14:paraId="67E7C74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Borders>
              <w:bottom w:val="single" w:sz="4" w:space="0" w:color="auto"/>
            </w:tcBorders>
          </w:tcPr>
          <w:p w14:paraId="41D45385"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59170EA6" w14:textId="77777777" w:rsidTr="00442D9B">
        <w:tc>
          <w:tcPr>
            <w:tcW w:w="2381" w:type="dxa"/>
            <w:vMerge/>
            <w:tcBorders>
              <w:bottom w:val="single" w:sz="4" w:space="0" w:color="auto"/>
            </w:tcBorders>
          </w:tcPr>
          <w:p w14:paraId="30FB2AF7"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2EAC09D7"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19025B3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0A722C3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11765DC0" w14:textId="77777777" w:rsidTr="00442D9B">
        <w:tc>
          <w:tcPr>
            <w:tcW w:w="2381" w:type="dxa"/>
            <w:vMerge w:val="restart"/>
          </w:tcPr>
          <w:p w14:paraId="6499D9E2"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SL1VC2]</w:t>
            </w:r>
          </w:p>
        </w:tc>
        <w:tc>
          <w:tcPr>
            <w:tcW w:w="2324" w:type="dxa"/>
            <w:vMerge w:val="restart"/>
          </w:tcPr>
          <w:p w14:paraId="7D489C4C"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65A110B5"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6F0AEEC1"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291A3371" w14:textId="77777777" w:rsidTr="00442D9B">
        <w:tc>
          <w:tcPr>
            <w:tcW w:w="2381" w:type="dxa"/>
            <w:vMerge/>
          </w:tcPr>
          <w:p w14:paraId="04F73724"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1B0B0FE3"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126D269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006E78BA"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7CC39A98" w14:textId="77777777" w:rsidTr="00442D9B">
        <w:tc>
          <w:tcPr>
            <w:tcW w:w="2381" w:type="dxa"/>
            <w:vMerge/>
          </w:tcPr>
          <w:p w14:paraId="6D342E8C"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05EA948E"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1351C5C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431E4ED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19FC9F19" w14:textId="77777777" w:rsidTr="00442D9B">
        <w:tc>
          <w:tcPr>
            <w:tcW w:w="2381" w:type="dxa"/>
            <w:vMerge w:val="restart"/>
          </w:tcPr>
          <w:p w14:paraId="770EA929"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SL1VC3]</w:t>
            </w:r>
          </w:p>
        </w:tc>
        <w:tc>
          <w:tcPr>
            <w:tcW w:w="2324" w:type="dxa"/>
            <w:vMerge w:val="restart"/>
          </w:tcPr>
          <w:p w14:paraId="087C7220"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2932DC37"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1F36F25D"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3989E382" w14:textId="77777777" w:rsidTr="00442D9B">
        <w:tc>
          <w:tcPr>
            <w:tcW w:w="2381" w:type="dxa"/>
            <w:vMerge/>
          </w:tcPr>
          <w:p w14:paraId="0B70363C"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6ADD5F74"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49A3E62B"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2FC1D15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6BFE1416" w14:textId="77777777" w:rsidTr="00442D9B">
        <w:tc>
          <w:tcPr>
            <w:tcW w:w="2381" w:type="dxa"/>
            <w:vMerge/>
          </w:tcPr>
          <w:p w14:paraId="79E9BC54"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16EAD502"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49FA762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2894B55A"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23452579" w14:textId="77777777" w:rsidTr="00434BAB">
        <w:tc>
          <w:tcPr>
            <w:tcW w:w="10206" w:type="dxa"/>
            <w:gridSpan w:val="4"/>
            <w:shd w:val="clear" w:color="auto" w:fill="8DB3E2" w:themeFill="text2" w:themeFillTint="66"/>
          </w:tcPr>
          <w:p w14:paraId="0D557A65" w14:textId="77777777" w:rsidR="000E7CA0" w:rsidRPr="00442D9B" w:rsidRDefault="000E7CA0" w:rsidP="009771FF">
            <w:pPr>
              <w:pStyle w:val="BodyTextIndent2"/>
              <w:spacing w:before="120" w:after="0"/>
              <w:ind w:left="0"/>
              <w:rPr>
                <w:rFonts w:ascii="Arial" w:hAnsi="Arial" w:cs="Arial"/>
                <w:b/>
                <w:bCs/>
                <w:sz w:val="22"/>
                <w:szCs w:val="22"/>
              </w:rPr>
            </w:pPr>
            <w:r w:rsidRPr="00442D9B">
              <w:rPr>
                <w:rFonts w:ascii="Arial" w:hAnsi="Arial" w:cs="Arial"/>
                <w:b/>
                <w:bCs/>
                <w:sz w:val="22"/>
                <w:szCs w:val="22"/>
              </w:rPr>
              <w:t>[Service Line 2]</w:t>
            </w:r>
          </w:p>
        </w:tc>
      </w:tr>
      <w:tr w:rsidR="000E7CA0" w:rsidRPr="00442D9B" w14:paraId="57BA502E" w14:textId="77777777" w:rsidTr="00442D9B">
        <w:tc>
          <w:tcPr>
            <w:tcW w:w="2381" w:type="dxa"/>
            <w:vMerge w:val="restart"/>
          </w:tcPr>
          <w:p w14:paraId="2EBB4FF3"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SL2VC1]</w:t>
            </w:r>
          </w:p>
        </w:tc>
        <w:tc>
          <w:tcPr>
            <w:tcW w:w="2324" w:type="dxa"/>
            <w:vMerge w:val="restart"/>
          </w:tcPr>
          <w:p w14:paraId="62F6F192"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369E5524"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73351D84"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19B2CE5C" w14:textId="77777777" w:rsidTr="00442D9B">
        <w:tc>
          <w:tcPr>
            <w:tcW w:w="2381" w:type="dxa"/>
            <w:vMerge/>
          </w:tcPr>
          <w:p w14:paraId="21A2DF09"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00532C72" w14:textId="77777777" w:rsidR="000E7CA0" w:rsidRPr="00442D9B" w:rsidRDefault="000E7CA0" w:rsidP="009771FF">
            <w:pPr>
              <w:pStyle w:val="BodyTextIndent2"/>
              <w:spacing w:before="120"/>
              <w:ind w:left="0"/>
              <w:rPr>
                <w:rFonts w:ascii="Arial" w:hAnsi="Arial" w:cs="Arial"/>
                <w:sz w:val="22"/>
                <w:szCs w:val="22"/>
              </w:rPr>
            </w:pPr>
          </w:p>
        </w:tc>
        <w:tc>
          <w:tcPr>
            <w:tcW w:w="2324" w:type="dxa"/>
            <w:tcBorders>
              <w:bottom w:val="single" w:sz="4" w:space="0" w:color="auto"/>
            </w:tcBorders>
          </w:tcPr>
          <w:p w14:paraId="11DCD28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Borders>
              <w:bottom w:val="single" w:sz="4" w:space="0" w:color="auto"/>
            </w:tcBorders>
          </w:tcPr>
          <w:p w14:paraId="5F8558F6"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5DC1470C" w14:textId="77777777" w:rsidTr="00442D9B">
        <w:tc>
          <w:tcPr>
            <w:tcW w:w="2381" w:type="dxa"/>
            <w:vMerge/>
            <w:tcBorders>
              <w:bottom w:val="single" w:sz="4" w:space="0" w:color="auto"/>
            </w:tcBorders>
          </w:tcPr>
          <w:p w14:paraId="7BA3682D"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46E06E7F"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2AFBEA8F"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1D62436C"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566E8FD8" w14:textId="77777777" w:rsidTr="00442D9B">
        <w:tc>
          <w:tcPr>
            <w:tcW w:w="2381" w:type="dxa"/>
            <w:vMerge w:val="restart"/>
          </w:tcPr>
          <w:p w14:paraId="5ACF75C5"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SL2VC2]</w:t>
            </w:r>
          </w:p>
        </w:tc>
        <w:tc>
          <w:tcPr>
            <w:tcW w:w="2324" w:type="dxa"/>
            <w:vMerge w:val="restart"/>
          </w:tcPr>
          <w:p w14:paraId="63E5DB4F"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041B5040"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26E265F8"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5A6F9B94" w14:textId="77777777" w:rsidTr="00442D9B">
        <w:tc>
          <w:tcPr>
            <w:tcW w:w="2381" w:type="dxa"/>
            <w:vMerge/>
          </w:tcPr>
          <w:p w14:paraId="6A912683"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5D7F4FA5"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781F67E5"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67E1BF2A"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606943E6" w14:textId="77777777" w:rsidTr="00442D9B">
        <w:tc>
          <w:tcPr>
            <w:tcW w:w="2381" w:type="dxa"/>
            <w:vMerge/>
          </w:tcPr>
          <w:p w14:paraId="06B05722"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360B6913"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6ECAE0CE"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781F360B"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w:t>
            </w:r>
          </w:p>
        </w:tc>
      </w:tr>
      <w:tr w:rsidR="000E7CA0" w:rsidRPr="00442D9B" w14:paraId="1F9757F7" w14:textId="77777777" w:rsidTr="00442D9B">
        <w:tc>
          <w:tcPr>
            <w:tcW w:w="2381" w:type="dxa"/>
            <w:vMerge w:val="restart"/>
          </w:tcPr>
          <w:p w14:paraId="415EAACB"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[e.g. SL2VC3]</w:t>
            </w:r>
          </w:p>
        </w:tc>
        <w:tc>
          <w:tcPr>
            <w:tcW w:w="2324" w:type="dxa"/>
            <w:vMerge w:val="restart"/>
          </w:tcPr>
          <w:p w14:paraId="67CAF839"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70A191AC"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015E7411"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0823BC66" w14:textId="77777777" w:rsidTr="00442D9B">
        <w:tc>
          <w:tcPr>
            <w:tcW w:w="2381" w:type="dxa"/>
            <w:vMerge/>
          </w:tcPr>
          <w:p w14:paraId="0C166385"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Pr>
          <w:p w14:paraId="51F49A8D" w14:textId="77777777" w:rsidR="000E7CA0" w:rsidRPr="00442D9B" w:rsidRDefault="000E7CA0" w:rsidP="009771FF">
            <w:pPr>
              <w:pStyle w:val="BodyTextIndent2"/>
              <w:spacing w:before="120"/>
              <w:ind w:left="0"/>
              <w:rPr>
                <w:rFonts w:ascii="Arial" w:hAnsi="Arial" w:cs="Arial"/>
                <w:sz w:val="22"/>
                <w:szCs w:val="22"/>
              </w:rPr>
            </w:pPr>
          </w:p>
        </w:tc>
        <w:tc>
          <w:tcPr>
            <w:tcW w:w="2324" w:type="dxa"/>
          </w:tcPr>
          <w:p w14:paraId="2FDA0261"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Pr>
          <w:p w14:paraId="599A1BA7"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0C59DC44" w14:textId="77777777" w:rsidTr="00442D9B">
        <w:tc>
          <w:tcPr>
            <w:tcW w:w="2381" w:type="dxa"/>
            <w:vMerge/>
            <w:tcBorders>
              <w:bottom w:val="single" w:sz="4" w:space="0" w:color="auto"/>
            </w:tcBorders>
          </w:tcPr>
          <w:p w14:paraId="5DFF49A7" w14:textId="77777777" w:rsidR="000E7CA0" w:rsidRPr="00442D9B" w:rsidRDefault="000E7CA0" w:rsidP="009771FF">
            <w:pPr>
              <w:pStyle w:val="BodyTextIndent2"/>
              <w:spacing w:before="120"/>
              <w:ind w:left="0"/>
              <w:rPr>
                <w:rFonts w:ascii="Arial" w:hAnsi="Arial" w:cs="Arial"/>
                <w:sz w:val="22"/>
                <w:szCs w:val="22"/>
              </w:rPr>
            </w:pPr>
          </w:p>
        </w:tc>
        <w:tc>
          <w:tcPr>
            <w:tcW w:w="2324" w:type="dxa"/>
            <w:vMerge/>
            <w:tcBorders>
              <w:bottom w:val="single" w:sz="4" w:space="0" w:color="auto"/>
            </w:tcBorders>
          </w:tcPr>
          <w:p w14:paraId="25B97924" w14:textId="77777777" w:rsidR="000E7CA0" w:rsidRPr="00442D9B" w:rsidRDefault="000E7CA0" w:rsidP="009771FF">
            <w:pPr>
              <w:pStyle w:val="BodyTextIndent2"/>
              <w:spacing w:before="120"/>
              <w:ind w:left="0"/>
              <w:rPr>
                <w:rFonts w:ascii="Arial" w:hAnsi="Arial" w:cs="Arial"/>
                <w:sz w:val="22"/>
                <w:szCs w:val="22"/>
              </w:rPr>
            </w:pPr>
          </w:p>
        </w:tc>
        <w:tc>
          <w:tcPr>
            <w:tcW w:w="2324" w:type="dxa"/>
            <w:tcBorders>
              <w:bottom w:val="single" w:sz="4" w:space="0" w:color="auto"/>
            </w:tcBorders>
          </w:tcPr>
          <w:p w14:paraId="57691C04"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c>
          <w:tcPr>
            <w:tcW w:w="3177" w:type="dxa"/>
            <w:tcBorders>
              <w:bottom w:val="single" w:sz="4" w:space="0" w:color="auto"/>
            </w:tcBorders>
          </w:tcPr>
          <w:p w14:paraId="7664994B" w14:textId="77777777" w:rsidR="000E7CA0" w:rsidRPr="00442D9B" w:rsidRDefault="000E7CA0" w:rsidP="009771FF">
            <w:pPr>
              <w:pStyle w:val="BodyTextIndent2"/>
              <w:spacing w:before="120"/>
              <w:ind w:left="0"/>
              <w:rPr>
                <w:rFonts w:ascii="Arial" w:hAnsi="Arial" w:cs="Arial"/>
                <w:sz w:val="22"/>
                <w:szCs w:val="22"/>
              </w:rPr>
            </w:pPr>
            <w:r w:rsidRPr="00442D9B">
              <w:rPr>
                <w:rFonts w:ascii="Arial" w:hAnsi="Arial" w:cs="Arial"/>
                <w:sz w:val="22"/>
                <w:szCs w:val="22"/>
              </w:rPr>
              <w:t>[        ] - [         ]</w:t>
            </w:r>
          </w:p>
        </w:tc>
      </w:tr>
      <w:tr w:rsidR="000E7CA0" w:rsidRPr="00442D9B" w14:paraId="09949F97" w14:textId="77777777" w:rsidTr="00434BAB">
        <w:tc>
          <w:tcPr>
            <w:tcW w:w="10206" w:type="dxa"/>
            <w:gridSpan w:val="4"/>
            <w:shd w:val="clear" w:color="auto" w:fill="8DB3E2" w:themeFill="text2" w:themeFillTint="66"/>
          </w:tcPr>
          <w:p w14:paraId="6E63E6A8" w14:textId="77777777" w:rsidR="000E7CA0" w:rsidRPr="00442D9B" w:rsidRDefault="000E7CA0" w:rsidP="009771FF">
            <w:pPr>
              <w:pStyle w:val="BodyTextIndent2"/>
              <w:spacing w:before="120" w:after="0"/>
              <w:ind w:left="0"/>
              <w:rPr>
                <w:rFonts w:ascii="Arial" w:hAnsi="Arial" w:cs="Arial"/>
                <w:b/>
                <w:bCs/>
                <w:sz w:val="22"/>
                <w:szCs w:val="22"/>
              </w:rPr>
            </w:pPr>
            <w:r w:rsidRPr="00442D9B">
              <w:rPr>
                <w:rFonts w:ascii="Arial" w:hAnsi="Arial" w:cs="Arial"/>
                <w:b/>
                <w:bCs/>
                <w:sz w:val="22"/>
                <w:szCs w:val="22"/>
              </w:rPr>
              <w:t>[Service Line [X] – insert further rows as necessary]</w:t>
            </w:r>
          </w:p>
        </w:tc>
      </w:tr>
    </w:tbl>
    <w:p w14:paraId="587FA305" w14:textId="77777777" w:rsidR="000E7CA0" w:rsidRPr="00442D9B" w:rsidRDefault="000E7CA0">
      <w:pPr>
        <w:rPr>
          <w:rFonts w:ascii="Arial" w:hAnsi="Arial" w:cs="Arial"/>
          <w:b/>
          <w:color w:val="365F91" w:themeColor="accent1" w:themeShade="BF"/>
          <w:sz w:val="22"/>
          <w:szCs w:val="22"/>
        </w:rPr>
      </w:pPr>
    </w:p>
    <w:p w14:paraId="5075D0DE" w14:textId="77777777" w:rsidR="00947E84" w:rsidRDefault="00947E84">
      <w:pPr>
        <w:rPr>
          <w:rFonts w:ascii="Arial" w:hAnsi="Arial" w:cs="Arial"/>
          <w:b/>
          <w:color w:val="365F91" w:themeColor="accent1" w:themeShade="BF"/>
          <w:sz w:val="22"/>
          <w:szCs w:val="22"/>
        </w:rPr>
      </w:pPr>
    </w:p>
    <w:p w14:paraId="2C726D26" w14:textId="77777777" w:rsidR="002A4562" w:rsidRDefault="002A4562">
      <w:pPr>
        <w:rPr>
          <w:rFonts w:ascii="Arial" w:hAnsi="Arial" w:cs="Arial"/>
          <w:b/>
          <w:sz w:val="22"/>
          <w:szCs w:val="22"/>
        </w:rPr>
      </w:pPr>
      <w:r>
        <w:rPr>
          <w:rFonts w:ascii="Arial" w:hAnsi="Arial" w:cs="Arial"/>
          <w:b/>
          <w:sz w:val="22"/>
          <w:szCs w:val="22"/>
        </w:rPr>
        <w:br w:type="page"/>
      </w:r>
    </w:p>
    <w:p w14:paraId="341E517C" w14:textId="74383C69" w:rsidR="00947E84" w:rsidRPr="00F81828" w:rsidRDefault="00947E84" w:rsidP="00F81828">
      <w:pPr>
        <w:jc w:val="center"/>
        <w:rPr>
          <w:rFonts w:ascii="Arial" w:hAnsi="Arial" w:cs="Arial"/>
          <w:b/>
          <w:sz w:val="22"/>
          <w:szCs w:val="22"/>
        </w:rPr>
      </w:pPr>
      <w:r w:rsidRPr="00F81828">
        <w:rPr>
          <w:rFonts w:ascii="Arial" w:hAnsi="Arial" w:cs="Arial"/>
          <w:b/>
          <w:sz w:val="22"/>
          <w:szCs w:val="22"/>
        </w:rPr>
        <w:lastRenderedPageBreak/>
        <w:t xml:space="preserve">Part </w:t>
      </w:r>
      <w:r w:rsidR="00F81828" w:rsidRPr="00F81828">
        <w:rPr>
          <w:rFonts w:ascii="Arial" w:hAnsi="Arial" w:cs="Arial"/>
          <w:b/>
          <w:sz w:val="22"/>
          <w:szCs w:val="22"/>
        </w:rPr>
        <w:t>B</w:t>
      </w:r>
      <w:r w:rsidRPr="00F81828">
        <w:rPr>
          <w:rFonts w:ascii="Arial" w:hAnsi="Arial" w:cs="Arial"/>
          <w:b/>
          <w:sz w:val="22"/>
          <w:szCs w:val="22"/>
        </w:rPr>
        <w:t xml:space="preserve"> – Charging Mechanism and Adjustments</w:t>
      </w:r>
    </w:p>
    <w:p w14:paraId="1B08FFDD" w14:textId="58E76144" w:rsidR="00947E84" w:rsidRPr="00F81828" w:rsidRDefault="00947E84" w:rsidP="00947E84">
      <w:pPr>
        <w:rPr>
          <w:rFonts w:ascii="Arial" w:hAnsi="Arial" w:cs="Arial"/>
          <w:b/>
          <w:sz w:val="22"/>
          <w:szCs w:val="22"/>
        </w:rPr>
      </w:pPr>
    </w:p>
    <w:p w14:paraId="1386D9B4" w14:textId="0B7C56F1" w:rsidR="00947E84" w:rsidRPr="00F81828" w:rsidRDefault="00947E84" w:rsidP="00F81828">
      <w:pPr>
        <w:pStyle w:val="Heading2"/>
        <w:rPr>
          <w:rFonts w:ascii="Arial" w:hAnsi="Arial" w:cs="Arial"/>
          <w:b/>
          <w:color w:val="auto"/>
          <w:sz w:val="22"/>
          <w:szCs w:val="22"/>
        </w:rPr>
      </w:pPr>
      <w:r w:rsidRPr="00F81828">
        <w:rPr>
          <w:rFonts w:ascii="Arial" w:hAnsi="Arial" w:cs="Arial"/>
          <w:b/>
          <w:color w:val="auto"/>
          <w:sz w:val="22"/>
          <w:szCs w:val="22"/>
        </w:rPr>
        <w:t>TABLE 1: MILESTONE PAYMENTS AND DELAY PAYMENTS</w:t>
      </w:r>
    </w:p>
    <w:p w14:paraId="3C2004D6" w14:textId="77777777" w:rsidR="00947E84" w:rsidRPr="00F81828" w:rsidRDefault="00947E84" w:rsidP="00947E84">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1347"/>
        <w:gridCol w:w="1418"/>
        <w:gridCol w:w="1134"/>
        <w:gridCol w:w="1134"/>
        <w:gridCol w:w="2296"/>
      </w:tblGrid>
      <w:tr w:rsidR="00947E84" w:rsidRPr="00F81828" w14:paraId="3D89489E" w14:textId="77777777" w:rsidTr="00434BAB">
        <w:trPr>
          <w:trHeight w:val="630"/>
          <w:tblHeader/>
        </w:trPr>
        <w:tc>
          <w:tcPr>
            <w:tcW w:w="2877" w:type="dxa"/>
            <w:vMerge w:val="restart"/>
            <w:shd w:val="clear" w:color="auto" w:fill="8DB3E2" w:themeFill="text2" w:themeFillTint="66"/>
          </w:tcPr>
          <w:p w14:paraId="375A8C35"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Charge Number</w:t>
            </w:r>
          </w:p>
        </w:tc>
        <w:tc>
          <w:tcPr>
            <w:tcW w:w="1347" w:type="dxa"/>
            <w:vMerge w:val="restart"/>
            <w:shd w:val="clear" w:color="auto" w:fill="8DB3E2" w:themeFill="text2" w:themeFillTint="66"/>
          </w:tcPr>
          <w:p w14:paraId="27C1A17A"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Pricing Mechanism (FIX / FIRM / GMPTC / T&amp;M)</w:t>
            </w:r>
          </w:p>
        </w:tc>
        <w:tc>
          <w:tcPr>
            <w:tcW w:w="1418" w:type="dxa"/>
            <w:vMerge w:val="restart"/>
            <w:shd w:val="clear" w:color="auto" w:fill="8DB3E2" w:themeFill="text2" w:themeFillTint="66"/>
          </w:tcPr>
          <w:p w14:paraId="4A5C7F17"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CPP Milestone Charge Number</w:t>
            </w:r>
          </w:p>
        </w:tc>
        <w:tc>
          <w:tcPr>
            <w:tcW w:w="4564" w:type="dxa"/>
            <w:gridSpan w:val="3"/>
            <w:shd w:val="clear" w:color="auto" w:fill="8DB3E2" w:themeFill="text2" w:themeFillTint="66"/>
          </w:tcPr>
          <w:p w14:paraId="598470EB"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 xml:space="preserve">Delay Payments (if Key Milestone) </w:t>
            </w:r>
          </w:p>
          <w:p w14:paraId="48ECBFDC"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 per day)</w:t>
            </w:r>
          </w:p>
        </w:tc>
      </w:tr>
      <w:tr w:rsidR="00947E84" w:rsidRPr="00F81828" w14:paraId="0D33AF07" w14:textId="77777777" w:rsidTr="00434BAB">
        <w:trPr>
          <w:trHeight w:val="630"/>
          <w:tblHeader/>
        </w:trPr>
        <w:tc>
          <w:tcPr>
            <w:tcW w:w="2877" w:type="dxa"/>
            <w:vMerge/>
            <w:shd w:val="clear" w:color="auto" w:fill="8DB3E2" w:themeFill="text2" w:themeFillTint="66"/>
          </w:tcPr>
          <w:p w14:paraId="56B3AC3D" w14:textId="77777777" w:rsidR="00947E84" w:rsidRPr="00F81828" w:rsidRDefault="00947E84" w:rsidP="00947E84">
            <w:pPr>
              <w:pStyle w:val="BodyTextIndent2"/>
              <w:spacing w:before="120" w:line="240" w:lineRule="auto"/>
              <w:ind w:left="0"/>
              <w:rPr>
                <w:rFonts w:ascii="Arial" w:hAnsi="Arial" w:cs="Arial"/>
                <w:b/>
                <w:bCs/>
                <w:sz w:val="22"/>
                <w:szCs w:val="22"/>
              </w:rPr>
            </w:pPr>
          </w:p>
        </w:tc>
        <w:tc>
          <w:tcPr>
            <w:tcW w:w="1347" w:type="dxa"/>
            <w:vMerge/>
            <w:shd w:val="clear" w:color="auto" w:fill="8DB3E2" w:themeFill="text2" w:themeFillTint="66"/>
          </w:tcPr>
          <w:p w14:paraId="45E38E01" w14:textId="77777777" w:rsidR="00947E84" w:rsidRPr="00F81828" w:rsidRDefault="00947E84" w:rsidP="00947E84">
            <w:pPr>
              <w:pStyle w:val="BodyTextIndent2"/>
              <w:spacing w:before="120" w:line="240" w:lineRule="auto"/>
              <w:ind w:left="0"/>
              <w:rPr>
                <w:rFonts w:ascii="Arial" w:hAnsi="Arial" w:cs="Arial"/>
                <w:b/>
                <w:bCs/>
                <w:sz w:val="22"/>
                <w:szCs w:val="22"/>
              </w:rPr>
            </w:pPr>
          </w:p>
        </w:tc>
        <w:tc>
          <w:tcPr>
            <w:tcW w:w="1418" w:type="dxa"/>
            <w:vMerge/>
            <w:shd w:val="clear" w:color="auto" w:fill="8DB3E2" w:themeFill="text2" w:themeFillTint="66"/>
          </w:tcPr>
          <w:p w14:paraId="45CBA124" w14:textId="77777777" w:rsidR="00947E84" w:rsidRPr="00F81828" w:rsidRDefault="00947E84" w:rsidP="00947E84">
            <w:pPr>
              <w:pStyle w:val="BodyTextIndent2"/>
              <w:spacing w:before="120" w:line="240" w:lineRule="auto"/>
              <w:ind w:left="0"/>
              <w:rPr>
                <w:rFonts w:ascii="Arial" w:hAnsi="Arial" w:cs="Arial"/>
                <w:b/>
                <w:bCs/>
                <w:sz w:val="22"/>
                <w:szCs w:val="22"/>
              </w:rPr>
            </w:pPr>
          </w:p>
        </w:tc>
        <w:tc>
          <w:tcPr>
            <w:tcW w:w="1134" w:type="dxa"/>
            <w:shd w:val="clear" w:color="auto" w:fill="8DB3E2" w:themeFill="text2" w:themeFillTint="66"/>
          </w:tcPr>
          <w:p w14:paraId="2FF1C7AF"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&lt;3 months’ notice</w:t>
            </w:r>
          </w:p>
        </w:tc>
        <w:tc>
          <w:tcPr>
            <w:tcW w:w="1134" w:type="dxa"/>
            <w:shd w:val="clear" w:color="auto" w:fill="8DB3E2" w:themeFill="text2" w:themeFillTint="66"/>
          </w:tcPr>
          <w:p w14:paraId="698643BD"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3-6 months’ notice</w:t>
            </w:r>
          </w:p>
        </w:tc>
        <w:tc>
          <w:tcPr>
            <w:tcW w:w="2296" w:type="dxa"/>
            <w:shd w:val="clear" w:color="auto" w:fill="8DB3E2" w:themeFill="text2" w:themeFillTint="66"/>
          </w:tcPr>
          <w:p w14:paraId="5EE18838"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&gt;6 months’ notice</w:t>
            </w:r>
          </w:p>
        </w:tc>
      </w:tr>
      <w:tr w:rsidR="00947E84" w:rsidRPr="00F81828" w14:paraId="119889E1" w14:textId="77777777" w:rsidTr="00434BAB">
        <w:trPr>
          <w:trHeight w:val="630"/>
          <w:tblHeader/>
        </w:trPr>
        <w:tc>
          <w:tcPr>
            <w:tcW w:w="10206" w:type="dxa"/>
            <w:gridSpan w:val="6"/>
            <w:shd w:val="clear" w:color="auto" w:fill="8DB3E2" w:themeFill="text2" w:themeFillTint="66"/>
          </w:tcPr>
          <w:p w14:paraId="12CE5B7D" w14:textId="77777777" w:rsidR="00947E84" w:rsidRPr="00F81828" w:rsidRDefault="00947E84" w:rsidP="009771FF">
            <w:pPr>
              <w:pStyle w:val="BodyTextIndent2"/>
              <w:spacing w:before="120"/>
              <w:ind w:left="0"/>
              <w:rPr>
                <w:rFonts w:ascii="Arial" w:hAnsi="Arial" w:cs="Arial"/>
                <w:b/>
                <w:bCs/>
                <w:sz w:val="22"/>
                <w:szCs w:val="22"/>
              </w:rPr>
            </w:pPr>
            <w:r w:rsidRPr="00F81828">
              <w:rPr>
                <w:rFonts w:ascii="Arial" w:hAnsi="Arial" w:cs="Arial"/>
                <w:b/>
                <w:bCs/>
                <w:sz w:val="22"/>
                <w:szCs w:val="22"/>
              </w:rPr>
              <w:t>[Service Line 1]</w:t>
            </w:r>
          </w:p>
        </w:tc>
      </w:tr>
      <w:tr w:rsidR="00947E84" w:rsidRPr="00F81828" w14:paraId="4F0B7E07" w14:textId="77777777" w:rsidTr="00947E84">
        <w:tc>
          <w:tcPr>
            <w:tcW w:w="2877" w:type="dxa"/>
            <w:tcBorders>
              <w:bottom w:val="single" w:sz="4" w:space="0" w:color="auto"/>
            </w:tcBorders>
          </w:tcPr>
          <w:p w14:paraId="23EE2A72"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SL1M1]</w:t>
            </w:r>
          </w:p>
        </w:tc>
        <w:tc>
          <w:tcPr>
            <w:tcW w:w="1347" w:type="dxa"/>
            <w:tcBorders>
              <w:bottom w:val="single" w:sz="4" w:space="0" w:color="auto"/>
            </w:tcBorders>
          </w:tcPr>
          <w:p w14:paraId="02DF299D"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1418" w:type="dxa"/>
            <w:tcBorders>
              <w:bottom w:val="single" w:sz="4" w:space="0" w:color="auto"/>
            </w:tcBorders>
          </w:tcPr>
          <w:p w14:paraId="464C297A"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S2M2]</w:t>
            </w:r>
          </w:p>
        </w:tc>
        <w:tc>
          <w:tcPr>
            <w:tcW w:w="1134" w:type="dxa"/>
            <w:vMerge w:val="restart"/>
          </w:tcPr>
          <w:p w14:paraId="72E00510" w14:textId="77777777" w:rsidR="00947E84" w:rsidRPr="00F81828" w:rsidRDefault="00947E84" w:rsidP="009771FF">
            <w:pPr>
              <w:pStyle w:val="BodyTextIndent2"/>
              <w:spacing w:before="120"/>
              <w:ind w:left="0"/>
              <w:rPr>
                <w:rFonts w:ascii="Arial" w:hAnsi="Arial" w:cs="Arial"/>
                <w:sz w:val="22"/>
                <w:szCs w:val="22"/>
              </w:rPr>
            </w:pPr>
          </w:p>
        </w:tc>
        <w:tc>
          <w:tcPr>
            <w:tcW w:w="1134" w:type="dxa"/>
            <w:vMerge w:val="restart"/>
          </w:tcPr>
          <w:p w14:paraId="172F1C31" w14:textId="77777777" w:rsidR="00947E84" w:rsidRPr="00F81828" w:rsidRDefault="00947E84" w:rsidP="009771FF">
            <w:pPr>
              <w:pStyle w:val="BodyTextIndent2"/>
              <w:spacing w:before="120"/>
              <w:ind w:left="0"/>
              <w:rPr>
                <w:rFonts w:ascii="Arial" w:hAnsi="Arial" w:cs="Arial"/>
                <w:sz w:val="22"/>
                <w:szCs w:val="22"/>
              </w:rPr>
            </w:pPr>
          </w:p>
        </w:tc>
        <w:tc>
          <w:tcPr>
            <w:tcW w:w="2296" w:type="dxa"/>
            <w:vMerge w:val="restart"/>
          </w:tcPr>
          <w:p w14:paraId="05595481"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7FFF8560" w14:textId="77777777" w:rsidTr="00947E84">
        <w:tc>
          <w:tcPr>
            <w:tcW w:w="2877" w:type="dxa"/>
          </w:tcPr>
          <w:p w14:paraId="06EEAFFB"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SL1M2]</w:t>
            </w:r>
          </w:p>
        </w:tc>
        <w:tc>
          <w:tcPr>
            <w:tcW w:w="1347" w:type="dxa"/>
          </w:tcPr>
          <w:p w14:paraId="0DE1F712"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1418" w:type="dxa"/>
          </w:tcPr>
          <w:p w14:paraId="30D01A92"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S2M2]</w:t>
            </w:r>
          </w:p>
        </w:tc>
        <w:tc>
          <w:tcPr>
            <w:tcW w:w="1134" w:type="dxa"/>
            <w:vMerge/>
          </w:tcPr>
          <w:p w14:paraId="3A98333F" w14:textId="77777777" w:rsidR="00947E84" w:rsidRPr="00F81828" w:rsidRDefault="00947E84" w:rsidP="009771FF">
            <w:pPr>
              <w:pStyle w:val="BodyTextIndent2"/>
              <w:spacing w:before="120"/>
              <w:ind w:left="0"/>
              <w:rPr>
                <w:rFonts w:ascii="Arial" w:hAnsi="Arial" w:cs="Arial"/>
                <w:sz w:val="22"/>
                <w:szCs w:val="22"/>
              </w:rPr>
            </w:pPr>
          </w:p>
        </w:tc>
        <w:tc>
          <w:tcPr>
            <w:tcW w:w="1134" w:type="dxa"/>
            <w:vMerge/>
          </w:tcPr>
          <w:p w14:paraId="7BF2DA6A" w14:textId="77777777" w:rsidR="00947E84" w:rsidRPr="00F81828" w:rsidRDefault="00947E84" w:rsidP="009771FF">
            <w:pPr>
              <w:pStyle w:val="BodyTextIndent2"/>
              <w:spacing w:before="120"/>
              <w:ind w:left="0"/>
              <w:rPr>
                <w:rFonts w:ascii="Arial" w:hAnsi="Arial" w:cs="Arial"/>
                <w:sz w:val="22"/>
                <w:szCs w:val="22"/>
              </w:rPr>
            </w:pPr>
          </w:p>
        </w:tc>
        <w:tc>
          <w:tcPr>
            <w:tcW w:w="2296" w:type="dxa"/>
            <w:vMerge/>
          </w:tcPr>
          <w:p w14:paraId="2EB20F3E"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65A1C848" w14:textId="77777777" w:rsidTr="00434BAB">
        <w:trPr>
          <w:trHeight w:val="630"/>
          <w:tblHeader/>
        </w:trPr>
        <w:tc>
          <w:tcPr>
            <w:tcW w:w="10206" w:type="dxa"/>
            <w:gridSpan w:val="6"/>
            <w:shd w:val="clear" w:color="auto" w:fill="8DB3E2" w:themeFill="text2" w:themeFillTint="66"/>
          </w:tcPr>
          <w:p w14:paraId="08ACBB80" w14:textId="77777777" w:rsidR="00947E84" w:rsidRPr="00F81828" w:rsidRDefault="00947E84" w:rsidP="009771FF">
            <w:pPr>
              <w:pStyle w:val="BodyTextIndent2"/>
              <w:spacing w:before="120"/>
              <w:ind w:left="0"/>
              <w:rPr>
                <w:rFonts w:ascii="Arial" w:hAnsi="Arial" w:cs="Arial"/>
                <w:b/>
                <w:bCs/>
                <w:sz w:val="22"/>
                <w:szCs w:val="22"/>
              </w:rPr>
            </w:pPr>
            <w:r w:rsidRPr="00F81828">
              <w:rPr>
                <w:rFonts w:ascii="Arial" w:hAnsi="Arial" w:cs="Arial"/>
                <w:b/>
                <w:bCs/>
                <w:sz w:val="22"/>
                <w:szCs w:val="22"/>
              </w:rPr>
              <w:t>[Service Line 2]</w:t>
            </w:r>
          </w:p>
        </w:tc>
      </w:tr>
      <w:tr w:rsidR="00947E84" w:rsidRPr="00F81828" w14:paraId="23991CE9" w14:textId="77777777" w:rsidTr="00947E84">
        <w:tc>
          <w:tcPr>
            <w:tcW w:w="2877" w:type="dxa"/>
            <w:tcBorders>
              <w:bottom w:val="single" w:sz="4" w:space="0" w:color="auto"/>
            </w:tcBorders>
          </w:tcPr>
          <w:p w14:paraId="0A8D677F"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SL2M1]</w:t>
            </w:r>
          </w:p>
        </w:tc>
        <w:tc>
          <w:tcPr>
            <w:tcW w:w="1347" w:type="dxa"/>
            <w:tcBorders>
              <w:bottom w:val="single" w:sz="4" w:space="0" w:color="auto"/>
            </w:tcBorders>
          </w:tcPr>
          <w:p w14:paraId="6DC837D8"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1418" w:type="dxa"/>
            <w:tcBorders>
              <w:bottom w:val="single" w:sz="4" w:space="0" w:color="auto"/>
            </w:tcBorders>
          </w:tcPr>
          <w:p w14:paraId="351348F7"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S2M2]</w:t>
            </w:r>
          </w:p>
        </w:tc>
        <w:tc>
          <w:tcPr>
            <w:tcW w:w="1134" w:type="dxa"/>
            <w:vMerge w:val="restart"/>
          </w:tcPr>
          <w:p w14:paraId="3FE2E9FF" w14:textId="77777777" w:rsidR="00947E84" w:rsidRPr="00F81828" w:rsidRDefault="00947E84" w:rsidP="009771FF">
            <w:pPr>
              <w:pStyle w:val="BodyTextIndent2"/>
              <w:spacing w:before="120"/>
              <w:ind w:left="0"/>
              <w:rPr>
                <w:rFonts w:ascii="Arial" w:hAnsi="Arial" w:cs="Arial"/>
                <w:sz w:val="22"/>
                <w:szCs w:val="22"/>
              </w:rPr>
            </w:pPr>
          </w:p>
        </w:tc>
        <w:tc>
          <w:tcPr>
            <w:tcW w:w="1134" w:type="dxa"/>
            <w:vMerge w:val="restart"/>
          </w:tcPr>
          <w:p w14:paraId="7F37B34D" w14:textId="77777777" w:rsidR="00947E84" w:rsidRPr="00F81828" w:rsidRDefault="00947E84" w:rsidP="009771FF">
            <w:pPr>
              <w:pStyle w:val="BodyTextIndent2"/>
              <w:spacing w:before="120"/>
              <w:ind w:left="0"/>
              <w:rPr>
                <w:rFonts w:ascii="Arial" w:hAnsi="Arial" w:cs="Arial"/>
                <w:sz w:val="22"/>
                <w:szCs w:val="22"/>
              </w:rPr>
            </w:pPr>
          </w:p>
        </w:tc>
        <w:tc>
          <w:tcPr>
            <w:tcW w:w="2296" w:type="dxa"/>
            <w:vMerge w:val="restart"/>
          </w:tcPr>
          <w:p w14:paraId="16E67EBF"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33984488" w14:textId="77777777" w:rsidTr="00947E84">
        <w:tc>
          <w:tcPr>
            <w:tcW w:w="2877" w:type="dxa"/>
            <w:tcBorders>
              <w:bottom w:val="single" w:sz="4" w:space="0" w:color="auto"/>
            </w:tcBorders>
          </w:tcPr>
          <w:p w14:paraId="43F6E0F9"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SL2M2]</w:t>
            </w:r>
          </w:p>
        </w:tc>
        <w:tc>
          <w:tcPr>
            <w:tcW w:w="1347" w:type="dxa"/>
            <w:tcBorders>
              <w:bottom w:val="single" w:sz="4" w:space="0" w:color="auto"/>
            </w:tcBorders>
          </w:tcPr>
          <w:p w14:paraId="7121917D"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1418" w:type="dxa"/>
            <w:tcBorders>
              <w:bottom w:val="single" w:sz="4" w:space="0" w:color="auto"/>
            </w:tcBorders>
          </w:tcPr>
          <w:p w14:paraId="2FD74ADE"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S2M2]</w:t>
            </w:r>
          </w:p>
        </w:tc>
        <w:tc>
          <w:tcPr>
            <w:tcW w:w="1134" w:type="dxa"/>
            <w:vMerge/>
            <w:tcBorders>
              <w:bottom w:val="single" w:sz="4" w:space="0" w:color="auto"/>
            </w:tcBorders>
          </w:tcPr>
          <w:p w14:paraId="715FF432" w14:textId="77777777" w:rsidR="00947E84" w:rsidRPr="00F81828" w:rsidRDefault="00947E84" w:rsidP="009771FF">
            <w:pPr>
              <w:pStyle w:val="BodyTextIndent2"/>
              <w:spacing w:before="120"/>
              <w:ind w:left="0"/>
              <w:rPr>
                <w:rFonts w:ascii="Arial" w:hAnsi="Arial" w:cs="Arial"/>
                <w:sz w:val="22"/>
                <w:szCs w:val="22"/>
              </w:rPr>
            </w:pPr>
          </w:p>
        </w:tc>
        <w:tc>
          <w:tcPr>
            <w:tcW w:w="1134" w:type="dxa"/>
            <w:vMerge/>
            <w:tcBorders>
              <w:bottom w:val="single" w:sz="4" w:space="0" w:color="auto"/>
            </w:tcBorders>
          </w:tcPr>
          <w:p w14:paraId="0928224C" w14:textId="77777777" w:rsidR="00947E84" w:rsidRPr="00F81828" w:rsidRDefault="00947E84" w:rsidP="009771FF">
            <w:pPr>
              <w:pStyle w:val="BodyTextIndent2"/>
              <w:spacing w:before="120"/>
              <w:ind w:left="0"/>
              <w:rPr>
                <w:rFonts w:ascii="Arial" w:hAnsi="Arial" w:cs="Arial"/>
                <w:sz w:val="22"/>
                <w:szCs w:val="22"/>
              </w:rPr>
            </w:pPr>
          </w:p>
        </w:tc>
        <w:tc>
          <w:tcPr>
            <w:tcW w:w="2296" w:type="dxa"/>
            <w:vMerge/>
            <w:tcBorders>
              <w:bottom w:val="single" w:sz="4" w:space="0" w:color="auto"/>
            </w:tcBorders>
          </w:tcPr>
          <w:p w14:paraId="63B86219"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0AA3F87B" w14:textId="77777777" w:rsidTr="00434BAB">
        <w:trPr>
          <w:trHeight w:val="630"/>
          <w:tblHeader/>
        </w:trPr>
        <w:tc>
          <w:tcPr>
            <w:tcW w:w="10206" w:type="dxa"/>
            <w:gridSpan w:val="6"/>
            <w:shd w:val="clear" w:color="auto" w:fill="8DB3E2" w:themeFill="text2" w:themeFillTint="66"/>
          </w:tcPr>
          <w:p w14:paraId="7389DB03" w14:textId="77777777" w:rsidR="00947E84" w:rsidRPr="00F81828" w:rsidRDefault="00947E84" w:rsidP="009771FF">
            <w:pPr>
              <w:pStyle w:val="BodyTextIndent2"/>
              <w:spacing w:before="120"/>
              <w:ind w:left="0"/>
              <w:rPr>
                <w:rFonts w:ascii="Arial" w:hAnsi="Arial" w:cs="Arial"/>
                <w:b/>
                <w:bCs/>
                <w:sz w:val="22"/>
                <w:szCs w:val="22"/>
              </w:rPr>
            </w:pPr>
            <w:r w:rsidRPr="00F81828">
              <w:rPr>
                <w:rFonts w:ascii="Arial" w:hAnsi="Arial" w:cs="Arial"/>
                <w:b/>
                <w:bCs/>
                <w:sz w:val="22"/>
                <w:szCs w:val="22"/>
              </w:rPr>
              <w:t>[Service Line [X] – insert further rows as necessary]</w:t>
            </w:r>
          </w:p>
        </w:tc>
      </w:tr>
    </w:tbl>
    <w:p w14:paraId="29A144EB" w14:textId="77777777" w:rsidR="00947E84" w:rsidRPr="00F81828" w:rsidRDefault="00947E84" w:rsidP="00947E84">
      <w:pPr>
        <w:rPr>
          <w:rFonts w:ascii="Arial" w:hAnsi="Arial" w:cs="Arial"/>
          <w:sz w:val="22"/>
          <w:szCs w:val="22"/>
        </w:rPr>
      </w:pPr>
      <w:bookmarkStart w:id="2" w:name="_DV_M305"/>
      <w:bookmarkStart w:id="3" w:name="_DV_M306"/>
      <w:bookmarkStart w:id="4" w:name="_DV_M307"/>
      <w:bookmarkStart w:id="5" w:name="_DV_M309"/>
      <w:bookmarkStart w:id="6" w:name="_DV_M310"/>
      <w:bookmarkStart w:id="7" w:name="_DV_M311"/>
      <w:bookmarkStart w:id="8" w:name="_DV_M312"/>
      <w:bookmarkStart w:id="9" w:name="_DV_M313"/>
      <w:bookmarkStart w:id="10" w:name="_DV_M314"/>
      <w:bookmarkStart w:id="11" w:name="_DV_M315"/>
      <w:bookmarkStart w:id="12" w:name="_DV_M316"/>
      <w:bookmarkStart w:id="13" w:name="_DV_M317"/>
      <w:bookmarkStart w:id="14" w:name="_DV_M318"/>
      <w:bookmarkStart w:id="15" w:name="_DV_M319"/>
      <w:bookmarkStart w:id="16" w:name="_DV_M320"/>
      <w:bookmarkStart w:id="17" w:name="_DV_M321"/>
      <w:bookmarkStart w:id="18" w:name="_DV_M322"/>
      <w:bookmarkStart w:id="19" w:name="_DV_M323"/>
      <w:bookmarkStart w:id="20" w:name="_DV_M324"/>
      <w:bookmarkStart w:id="21" w:name="_DV_M325"/>
      <w:bookmarkStart w:id="22" w:name="_DV_M326"/>
      <w:bookmarkStart w:id="23" w:name="_DV_M327"/>
      <w:bookmarkStart w:id="24" w:name="_DV_M328"/>
      <w:bookmarkStart w:id="25" w:name="_DV_M329"/>
      <w:bookmarkStart w:id="26" w:name="_DV_M330"/>
      <w:bookmarkStart w:id="27" w:name="_DV_M331"/>
      <w:bookmarkStart w:id="28" w:name="_DV_M332"/>
      <w:bookmarkStart w:id="29" w:name="_DV_M333"/>
      <w:bookmarkStart w:id="30" w:name="_DV_M334"/>
      <w:bookmarkStart w:id="31" w:name="_DV_M335"/>
      <w:bookmarkStart w:id="32" w:name="_DV_M336"/>
      <w:bookmarkStart w:id="33" w:name="_DV_M337"/>
      <w:bookmarkStart w:id="34" w:name="_DV_M338"/>
      <w:bookmarkStart w:id="35" w:name="_DV_M339"/>
      <w:bookmarkStart w:id="36" w:name="_DV_M340"/>
      <w:bookmarkStart w:id="37" w:name="_DV_M341"/>
      <w:bookmarkStart w:id="38" w:name="_DV_M342"/>
      <w:bookmarkStart w:id="39" w:name="_DV_M343"/>
      <w:bookmarkStart w:id="40" w:name="_DV_M344"/>
      <w:bookmarkStart w:id="41" w:name="_DV_M3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39A66AE" w14:textId="4C033BE4" w:rsidR="00947E84" w:rsidRPr="00F81828" w:rsidRDefault="00444D57" w:rsidP="00947E84">
      <w:pPr>
        <w:pStyle w:val="Heading2"/>
        <w:rPr>
          <w:rFonts w:ascii="Arial" w:hAnsi="Arial" w:cs="Arial"/>
          <w:sz w:val="22"/>
          <w:szCs w:val="22"/>
        </w:rPr>
      </w:pPr>
      <w:r w:rsidRPr="00F81828">
        <w:rPr>
          <w:rFonts w:ascii="Arial" w:hAnsi="Arial" w:cs="Arial"/>
          <w:b/>
          <w:color w:val="auto"/>
          <w:sz w:val="22"/>
          <w:szCs w:val="22"/>
        </w:rPr>
        <w:t xml:space="preserve">TABLE 2: </w:t>
      </w:r>
      <w:r w:rsidR="00947E84" w:rsidRPr="00F81828">
        <w:rPr>
          <w:rFonts w:ascii="Arial" w:hAnsi="Arial" w:cs="Arial"/>
          <w:b/>
          <w:color w:val="auto"/>
          <w:sz w:val="22"/>
          <w:szCs w:val="22"/>
        </w:rPr>
        <w:t xml:space="preserve">SERVICE CHARGES </w:t>
      </w:r>
    </w:p>
    <w:p w14:paraId="6B39B926" w14:textId="77777777" w:rsidR="00947E84" w:rsidRPr="00F81828" w:rsidRDefault="00947E84" w:rsidP="00947E84">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2126"/>
        <w:gridCol w:w="2126"/>
        <w:gridCol w:w="3006"/>
      </w:tblGrid>
      <w:tr w:rsidR="00947E84" w:rsidRPr="00F81828" w14:paraId="038EBBA5" w14:textId="77777777" w:rsidTr="00434BAB">
        <w:tc>
          <w:tcPr>
            <w:tcW w:w="2948" w:type="dxa"/>
            <w:shd w:val="clear" w:color="auto" w:fill="8DB3E2" w:themeFill="text2" w:themeFillTint="66"/>
          </w:tcPr>
          <w:p w14:paraId="1561EF24"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Charge Number</w:t>
            </w:r>
          </w:p>
        </w:tc>
        <w:tc>
          <w:tcPr>
            <w:tcW w:w="2126" w:type="dxa"/>
            <w:shd w:val="clear" w:color="auto" w:fill="8DB3E2" w:themeFill="text2" w:themeFillTint="66"/>
          </w:tcPr>
          <w:p w14:paraId="691FE7F5" w14:textId="77777777" w:rsidR="00947E84" w:rsidRPr="00F81828" w:rsidRDefault="00947E84" w:rsidP="00947E84">
            <w:pPr>
              <w:pStyle w:val="BodyTextIndent2"/>
              <w:spacing w:before="120" w:line="240" w:lineRule="auto"/>
              <w:ind w:left="0"/>
              <w:rPr>
                <w:rFonts w:ascii="Arial" w:hAnsi="Arial" w:cs="Arial"/>
                <w:b/>
                <w:sz w:val="22"/>
                <w:szCs w:val="22"/>
              </w:rPr>
            </w:pPr>
            <w:r w:rsidRPr="00F81828">
              <w:rPr>
                <w:rFonts w:ascii="Arial" w:hAnsi="Arial" w:cs="Arial"/>
                <w:b/>
                <w:bCs/>
                <w:sz w:val="22"/>
                <w:szCs w:val="22"/>
              </w:rPr>
              <w:t>Pricing Mechanism (VOL / FIX / T&amp;M)</w:t>
            </w:r>
          </w:p>
        </w:tc>
        <w:tc>
          <w:tcPr>
            <w:tcW w:w="2126" w:type="dxa"/>
            <w:shd w:val="clear" w:color="auto" w:fill="8DB3E2" w:themeFill="text2" w:themeFillTint="66"/>
          </w:tcPr>
          <w:p w14:paraId="08127E78"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sz w:val="22"/>
                <w:szCs w:val="22"/>
              </w:rPr>
              <w:t>Service Charge Trigger Event</w:t>
            </w:r>
          </w:p>
        </w:tc>
        <w:tc>
          <w:tcPr>
            <w:tcW w:w="3006" w:type="dxa"/>
            <w:shd w:val="clear" w:color="auto" w:fill="8DB3E2" w:themeFill="text2" w:themeFillTint="66"/>
          </w:tcPr>
          <w:p w14:paraId="488A7A9D" w14:textId="77777777" w:rsidR="00947E84" w:rsidRPr="00F81828" w:rsidRDefault="00947E84" w:rsidP="00947E84">
            <w:pPr>
              <w:pStyle w:val="BodyTextIndent2"/>
              <w:spacing w:before="120" w:line="240" w:lineRule="auto"/>
              <w:ind w:left="0"/>
              <w:rPr>
                <w:rFonts w:ascii="Arial" w:hAnsi="Arial" w:cs="Arial"/>
                <w:b/>
                <w:bCs/>
                <w:sz w:val="22"/>
                <w:szCs w:val="22"/>
              </w:rPr>
            </w:pPr>
            <w:r w:rsidRPr="00F81828">
              <w:rPr>
                <w:rFonts w:ascii="Arial" w:hAnsi="Arial" w:cs="Arial"/>
                <w:b/>
                <w:sz w:val="22"/>
                <w:szCs w:val="22"/>
              </w:rPr>
              <w:t>Service Charge Expiration Trigger Event</w:t>
            </w:r>
          </w:p>
        </w:tc>
      </w:tr>
      <w:tr w:rsidR="00947E84" w:rsidRPr="00F81828" w14:paraId="363CC3F5" w14:textId="77777777" w:rsidTr="00434BAB">
        <w:tc>
          <w:tcPr>
            <w:tcW w:w="10206" w:type="dxa"/>
            <w:gridSpan w:val="4"/>
            <w:shd w:val="clear" w:color="auto" w:fill="8DB3E2" w:themeFill="text2" w:themeFillTint="66"/>
          </w:tcPr>
          <w:p w14:paraId="15C15DEB" w14:textId="77777777" w:rsidR="00947E84" w:rsidRPr="00F81828" w:rsidRDefault="00947E84" w:rsidP="009771FF">
            <w:pPr>
              <w:pStyle w:val="BodyTextIndent2"/>
              <w:spacing w:before="120"/>
              <w:ind w:left="0"/>
              <w:rPr>
                <w:rFonts w:ascii="Arial" w:hAnsi="Arial" w:cs="Arial"/>
                <w:b/>
                <w:sz w:val="22"/>
                <w:szCs w:val="22"/>
              </w:rPr>
            </w:pPr>
            <w:r w:rsidRPr="00F81828">
              <w:rPr>
                <w:rFonts w:ascii="Arial" w:hAnsi="Arial" w:cs="Arial"/>
                <w:b/>
                <w:sz w:val="22"/>
                <w:szCs w:val="22"/>
              </w:rPr>
              <w:t>[Service Line 1]</w:t>
            </w:r>
          </w:p>
        </w:tc>
      </w:tr>
      <w:tr w:rsidR="00947E84" w:rsidRPr="00F81828" w14:paraId="4C0201EF" w14:textId="77777777" w:rsidTr="00947E84">
        <w:tc>
          <w:tcPr>
            <w:tcW w:w="2948" w:type="dxa"/>
            <w:tcBorders>
              <w:bottom w:val="single" w:sz="4" w:space="0" w:color="auto"/>
            </w:tcBorders>
          </w:tcPr>
          <w:p w14:paraId="543661B3"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SL1C1]</w:t>
            </w:r>
          </w:p>
        </w:tc>
        <w:tc>
          <w:tcPr>
            <w:tcW w:w="2126" w:type="dxa"/>
            <w:tcBorders>
              <w:bottom w:val="single" w:sz="4" w:space="0" w:color="auto"/>
            </w:tcBorders>
          </w:tcPr>
          <w:p w14:paraId="454EE5BF"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[VOL]</w:t>
            </w:r>
          </w:p>
        </w:tc>
        <w:tc>
          <w:tcPr>
            <w:tcW w:w="2126" w:type="dxa"/>
            <w:tcBorders>
              <w:bottom w:val="single" w:sz="4" w:space="0" w:color="auto"/>
            </w:tcBorders>
          </w:tcPr>
          <w:p w14:paraId="7ED0A26E"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Achievement of Milestone 4]</w:t>
            </w:r>
          </w:p>
        </w:tc>
        <w:tc>
          <w:tcPr>
            <w:tcW w:w="3006" w:type="dxa"/>
            <w:tcBorders>
              <w:bottom w:val="single" w:sz="4" w:space="0" w:color="auto"/>
            </w:tcBorders>
          </w:tcPr>
          <w:p w14:paraId="24F45232"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1F044FFA" w14:textId="77777777" w:rsidTr="00947E84">
        <w:tc>
          <w:tcPr>
            <w:tcW w:w="2948" w:type="dxa"/>
          </w:tcPr>
          <w:p w14:paraId="04110964"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SL1C2]</w:t>
            </w:r>
          </w:p>
        </w:tc>
        <w:tc>
          <w:tcPr>
            <w:tcW w:w="2126" w:type="dxa"/>
          </w:tcPr>
          <w:p w14:paraId="1CA1F375"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[FIX]</w:t>
            </w:r>
          </w:p>
        </w:tc>
        <w:tc>
          <w:tcPr>
            <w:tcW w:w="2126" w:type="dxa"/>
          </w:tcPr>
          <w:p w14:paraId="0C0596D7" w14:textId="77777777" w:rsidR="00947E84" w:rsidRPr="00F81828" w:rsidRDefault="00947E84" w:rsidP="009771FF">
            <w:pPr>
              <w:pStyle w:val="BodyTextIndent2"/>
              <w:spacing w:before="120"/>
              <w:ind w:left="0"/>
              <w:rPr>
                <w:rFonts w:ascii="Arial" w:hAnsi="Arial" w:cs="Arial"/>
                <w:sz w:val="22"/>
                <w:szCs w:val="22"/>
              </w:rPr>
            </w:pPr>
          </w:p>
        </w:tc>
        <w:tc>
          <w:tcPr>
            <w:tcW w:w="3006" w:type="dxa"/>
          </w:tcPr>
          <w:p w14:paraId="4D786695"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69E62B66" w14:textId="77777777" w:rsidTr="00434BAB">
        <w:tc>
          <w:tcPr>
            <w:tcW w:w="10206" w:type="dxa"/>
            <w:gridSpan w:val="4"/>
            <w:shd w:val="clear" w:color="auto" w:fill="8DB3E2" w:themeFill="text2" w:themeFillTint="66"/>
          </w:tcPr>
          <w:p w14:paraId="037CE83D" w14:textId="77777777" w:rsidR="00947E84" w:rsidRPr="00F81828" w:rsidRDefault="00947E84" w:rsidP="009771FF">
            <w:pPr>
              <w:pStyle w:val="BodyTextIndent2"/>
              <w:spacing w:before="120"/>
              <w:ind w:left="0"/>
              <w:rPr>
                <w:rFonts w:ascii="Arial" w:hAnsi="Arial" w:cs="Arial"/>
                <w:b/>
                <w:sz w:val="22"/>
                <w:szCs w:val="22"/>
              </w:rPr>
            </w:pPr>
            <w:r w:rsidRPr="00F81828">
              <w:rPr>
                <w:rFonts w:ascii="Arial" w:hAnsi="Arial" w:cs="Arial"/>
                <w:b/>
                <w:sz w:val="22"/>
                <w:szCs w:val="22"/>
              </w:rPr>
              <w:lastRenderedPageBreak/>
              <w:t>[Service Line 2]</w:t>
            </w:r>
          </w:p>
        </w:tc>
      </w:tr>
      <w:tr w:rsidR="00947E84" w:rsidRPr="00F81828" w14:paraId="3123FB38" w14:textId="77777777" w:rsidTr="00947E84">
        <w:tc>
          <w:tcPr>
            <w:tcW w:w="2948" w:type="dxa"/>
            <w:tcBorders>
              <w:bottom w:val="single" w:sz="4" w:space="0" w:color="auto"/>
            </w:tcBorders>
          </w:tcPr>
          <w:p w14:paraId="3E1BCD95"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SL2C1]</w:t>
            </w:r>
          </w:p>
        </w:tc>
        <w:tc>
          <w:tcPr>
            <w:tcW w:w="2126" w:type="dxa"/>
            <w:tcBorders>
              <w:bottom w:val="single" w:sz="4" w:space="0" w:color="auto"/>
            </w:tcBorders>
          </w:tcPr>
          <w:p w14:paraId="4BAAABB0"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[VOL]</w:t>
            </w:r>
          </w:p>
        </w:tc>
        <w:tc>
          <w:tcPr>
            <w:tcW w:w="2126" w:type="dxa"/>
            <w:tcBorders>
              <w:bottom w:val="single" w:sz="4" w:space="0" w:color="auto"/>
            </w:tcBorders>
          </w:tcPr>
          <w:p w14:paraId="6D89619E"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Achievement of Milestone 4]</w:t>
            </w:r>
          </w:p>
        </w:tc>
        <w:tc>
          <w:tcPr>
            <w:tcW w:w="3006" w:type="dxa"/>
            <w:tcBorders>
              <w:bottom w:val="single" w:sz="4" w:space="0" w:color="auto"/>
            </w:tcBorders>
          </w:tcPr>
          <w:p w14:paraId="4A72CCB4" w14:textId="77777777" w:rsidR="00947E84" w:rsidRPr="00F81828" w:rsidRDefault="00947E84" w:rsidP="009771FF">
            <w:pPr>
              <w:pStyle w:val="BodyTextIndent2"/>
              <w:spacing w:before="120"/>
              <w:ind w:left="0"/>
              <w:rPr>
                <w:rFonts w:ascii="Arial" w:hAnsi="Arial" w:cs="Arial"/>
                <w:sz w:val="22"/>
                <w:szCs w:val="22"/>
              </w:rPr>
            </w:pPr>
          </w:p>
        </w:tc>
      </w:tr>
      <w:tr w:rsidR="00947E84" w:rsidRPr="00F81828" w14:paraId="1453AAAA" w14:textId="77777777" w:rsidTr="00947E84">
        <w:tc>
          <w:tcPr>
            <w:tcW w:w="2948" w:type="dxa"/>
          </w:tcPr>
          <w:p w14:paraId="4C69676A"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[e.g. SL2C2]</w:t>
            </w:r>
          </w:p>
        </w:tc>
        <w:tc>
          <w:tcPr>
            <w:tcW w:w="2126" w:type="dxa"/>
          </w:tcPr>
          <w:p w14:paraId="02B11FB5" w14:textId="77777777" w:rsidR="00947E84" w:rsidRPr="00F81828" w:rsidRDefault="00947E84" w:rsidP="009771FF">
            <w:pPr>
              <w:pStyle w:val="BodyTextIndent2"/>
              <w:spacing w:before="120"/>
              <w:ind w:left="0"/>
              <w:rPr>
                <w:rFonts w:ascii="Arial" w:hAnsi="Arial" w:cs="Arial"/>
                <w:sz w:val="22"/>
                <w:szCs w:val="22"/>
              </w:rPr>
            </w:pPr>
            <w:r w:rsidRPr="00F81828">
              <w:rPr>
                <w:rFonts w:ascii="Arial" w:hAnsi="Arial" w:cs="Arial"/>
                <w:sz w:val="22"/>
                <w:szCs w:val="22"/>
              </w:rPr>
              <w:t>[FIX]</w:t>
            </w:r>
          </w:p>
        </w:tc>
        <w:tc>
          <w:tcPr>
            <w:tcW w:w="2126" w:type="dxa"/>
          </w:tcPr>
          <w:p w14:paraId="601A2032" w14:textId="77777777" w:rsidR="00947E84" w:rsidRPr="00F81828" w:rsidRDefault="00947E84" w:rsidP="009771FF">
            <w:pPr>
              <w:pStyle w:val="BodyTextIndent2"/>
              <w:spacing w:before="120"/>
              <w:ind w:left="0"/>
              <w:rPr>
                <w:rFonts w:ascii="Arial" w:hAnsi="Arial" w:cs="Arial"/>
                <w:sz w:val="22"/>
                <w:szCs w:val="22"/>
              </w:rPr>
            </w:pPr>
          </w:p>
        </w:tc>
        <w:tc>
          <w:tcPr>
            <w:tcW w:w="3006" w:type="dxa"/>
          </w:tcPr>
          <w:p w14:paraId="6551F5E8" w14:textId="77777777" w:rsidR="00947E84" w:rsidRPr="00F81828" w:rsidRDefault="00947E84" w:rsidP="009771FF">
            <w:pPr>
              <w:pStyle w:val="BodyTextIndent2"/>
              <w:spacing w:before="120"/>
              <w:ind w:left="0"/>
              <w:rPr>
                <w:rFonts w:ascii="Arial" w:hAnsi="Arial" w:cs="Arial"/>
                <w:sz w:val="22"/>
                <w:szCs w:val="22"/>
              </w:rPr>
            </w:pPr>
          </w:p>
        </w:tc>
      </w:tr>
    </w:tbl>
    <w:p w14:paraId="77226FB3" w14:textId="6E0B97A7" w:rsidR="00FB0C85" w:rsidRPr="00F81828" w:rsidRDefault="00FB0C85">
      <w:pPr>
        <w:rPr>
          <w:rFonts w:ascii="Arial" w:hAnsi="Arial" w:cs="Arial"/>
          <w:b/>
          <w:color w:val="365F91" w:themeColor="accent1" w:themeShade="BF"/>
          <w:sz w:val="22"/>
          <w:szCs w:val="22"/>
        </w:rPr>
      </w:pPr>
    </w:p>
    <w:p w14:paraId="4DC5C1A7" w14:textId="77777777" w:rsidR="00947E84" w:rsidRPr="00F81828" w:rsidRDefault="00947E84">
      <w:pPr>
        <w:rPr>
          <w:rFonts w:ascii="Arial" w:hAnsi="Arial" w:cs="Arial"/>
          <w:b/>
          <w:color w:val="365F91" w:themeColor="accent1" w:themeShade="BF"/>
          <w:sz w:val="22"/>
          <w:szCs w:val="22"/>
        </w:rPr>
      </w:pPr>
    </w:p>
    <w:p w14:paraId="7667BE9F" w14:textId="61CFA832" w:rsidR="00444D57" w:rsidRPr="00F81828" w:rsidRDefault="00444D57" w:rsidP="00444D57">
      <w:pPr>
        <w:pStyle w:val="Heading2"/>
        <w:rPr>
          <w:rFonts w:ascii="Arial" w:hAnsi="Arial" w:cs="Arial"/>
          <w:sz w:val="22"/>
          <w:szCs w:val="22"/>
        </w:rPr>
      </w:pPr>
      <w:r w:rsidRPr="00F81828">
        <w:rPr>
          <w:rFonts w:ascii="Arial" w:hAnsi="Arial" w:cs="Arial"/>
          <w:b/>
          <w:color w:val="auto"/>
          <w:sz w:val="22"/>
          <w:szCs w:val="22"/>
        </w:rPr>
        <w:t xml:space="preserve">TABLE 3: OPTIONAL SERVICES MILESTONE PAYMENTS </w:t>
      </w:r>
    </w:p>
    <w:p w14:paraId="76745FC6" w14:textId="77777777" w:rsidR="00444D57" w:rsidRPr="00F81828" w:rsidRDefault="00444D57" w:rsidP="00444D57">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2091"/>
        <w:gridCol w:w="2091"/>
        <w:gridCol w:w="3112"/>
      </w:tblGrid>
      <w:tr w:rsidR="00444D57" w:rsidRPr="00F81828" w14:paraId="4487A57B" w14:textId="77777777" w:rsidTr="00434BAB">
        <w:trPr>
          <w:tblHeader/>
        </w:trPr>
        <w:tc>
          <w:tcPr>
            <w:tcW w:w="2912" w:type="dxa"/>
            <w:shd w:val="clear" w:color="auto" w:fill="8DB3E2" w:themeFill="text2" w:themeFillTint="66"/>
          </w:tcPr>
          <w:p w14:paraId="0508DBEB"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Charge Number</w:t>
            </w:r>
          </w:p>
        </w:tc>
        <w:tc>
          <w:tcPr>
            <w:tcW w:w="2091" w:type="dxa"/>
            <w:shd w:val="clear" w:color="auto" w:fill="8DB3E2" w:themeFill="text2" w:themeFillTint="66"/>
          </w:tcPr>
          <w:p w14:paraId="3FE9671D"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Pricing Mechanism (FIX / FIRM / GMPTC / T&amp;M)</w:t>
            </w:r>
          </w:p>
        </w:tc>
        <w:tc>
          <w:tcPr>
            <w:tcW w:w="2091" w:type="dxa"/>
            <w:shd w:val="clear" w:color="auto" w:fill="8DB3E2" w:themeFill="text2" w:themeFillTint="66"/>
          </w:tcPr>
          <w:p w14:paraId="7825ABD5"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CPP Milestone Charge Number</w:t>
            </w:r>
          </w:p>
        </w:tc>
        <w:tc>
          <w:tcPr>
            <w:tcW w:w="3112" w:type="dxa"/>
            <w:shd w:val="clear" w:color="auto" w:fill="8DB3E2" w:themeFill="text2" w:themeFillTint="66"/>
          </w:tcPr>
          <w:p w14:paraId="583E0496"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 xml:space="preserve">Delay Payments (if Key Milestone) </w:t>
            </w:r>
          </w:p>
          <w:p w14:paraId="5E42D238"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 per day)</w:t>
            </w:r>
          </w:p>
        </w:tc>
      </w:tr>
      <w:tr w:rsidR="00444D57" w:rsidRPr="00F81828" w14:paraId="69F9BCEF" w14:textId="77777777" w:rsidTr="00444D57">
        <w:tc>
          <w:tcPr>
            <w:tcW w:w="2912" w:type="dxa"/>
            <w:tcBorders>
              <w:bottom w:val="single" w:sz="4" w:space="0" w:color="auto"/>
            </w:tcBorders>
          </w:tcPr>
          <w:p w14:paraId="22E4322F"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OMS1]</w:t>
            </w:r>
          </w:p>
        </w:tc>
        <w:tc>
          <w:tcPr>
            <w:tcW w:w="2091" w:type="dxa"/>
            <w:tcBorders>
              <w:bottom w:val="single" w:sz="4" w:space="0" w:color="auto"/>
            </w:tcBorders>
          </w:tcPr>
          <w:p w14:paraId="2765E807"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2091" w:type="dxa"/>
            <w:tcBorders>
              <w:bottom w:val="single" w:sz="4" w:space="0" w:color="auto"/>
            </w:tcBorders>
          </w:tcPr>
          <w:p w14:paraId="0B831BCE"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OMS2]</w:t>
            </w:r>
          </w:p>
        </w:tc>
        <w:tc>
          <w:tcPr>
            <w:tcW w:w="3112" w:type="dxa"/>
            <w:tcBorders>
              <w:bottom w:val="single" w:sz="4" w:space="0" w:color="auto"/>
            </w:tcBorders>
          </w:tcPr>
          <w:p w14:paraId="3FCE5759" w14:textId="77777777" w:rsidR="00444D57" w:rsidRPr="00F81828" w:rsidRDefault="00444D57" w:rsidP="009771FF">
            <w:pPr>
              <w:pStyle w:val="BodyTextIndent2"/>
              <w:spacing w:before="120"/>
              <w:ind w:left="0"/>
              <w:rPr>
                <w:rFonts w:ascii="Arial" w:hAnsi="Arial" w:cs="Arial"/>
                <w:sz w:val="22"/>
                <w:szCs w:val="22"/>
              </w:rPr>
            </w:pPr>
          </w:p>
        </w:tc>
      </w:tr>
      <w:tr w:rsidR="00444D57" w:rsidRPr="00F81828" w14:paraId="72D3B483" w14:textId="77777777" w:rsidTr="00444D57">
        <w:tc>
          <w:tcPr>
            <w:tcW w:w="2912" w:type="dxa"/>
            <w:tcBorders>
              <w:bottom w:val="single" w:sz="4" w:space="0" w:color="auto"/>
            </w:tcBorders>
          </w:tcPr>
          <w:p w14:paraId="2CD2013B"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OMS2]</w:t>
            </w:r>
          </w:p>
        </w:tc>
        <w:tc>
          <w:tcPr>
            <w:tcW w:w="2091" w:type="dxa"/>
            <w:tcBorders>
              <w:bottom w:val="single" w:sz="4" w:space="0" w:color="auto"/>
            </w:tcBorders>
          </w:tcPr>
          <w:p w14:paraId="0F85F733"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[FIRM]</w:t>
            </w:r>
          </w:p>
        </w:tc>
        <w:tc>
          <w:tcPr>
            <w:tcW w:w="2091" w:type="dxa"/>
            <w:tcBorders>
              <w:bottom w:val="single" w:sz="4" w:space="0" w:color="auto"/>
            </w:tcBorders>
          </w:tcPr>
          <w:p w14:paraId="21690CF0"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OMS2]</w:t>
            </w:r>
          </w:p>
        </w:tc>
        <w:tc>
          <w:tcPr>
            <w:tcW w:w="3112" w:type="dxa"/>
            <w:tcBorders>
              <w:bottom w:val="single" w:sz="4" w:space="0" w:color="auto"/>
            </w:tcBorders>
          </w:tcPr>
          <w:p w14:paraId="56220982" w14:textId="77777777" w:rsidR="00444D57" w:rsidRPr="00F81828" w:rsidRDefault="00444D57" w:rsidP="009771FF">
            <w:pPr>
              <w:pStyle w:val="BodyTextIndent2"/>
              <w:spacing w:before="120"/>
              <w:ind w:left="0"/>
              <w:rPr>
                <w:rFonts w:ascii="Arial" w:hAnsi="Arial" w:cs="Arial"/>
                <w:sz w:val="22"/>
                <w:szCs w:val="22"/>
              </w:rPr>
            </w:pPr>
          </w:p>
        </w:tc>
      </w:tr>
    </w:tbl>
    <w:p w14:paraId="5E12B12B" w14:textId="77777777" w:rsidR="00444D57" w:rsidRPr="00F81828" w:rsidRDefault="00444D57" w:rsidP="00444D57">
      <w:pPr>
        <w:pStyle w:val="Heading2"/>
        <w:rPr>
          <w:rFonts w:ascii="Arial" w:hAnsi="Arial" w:cs="Arial"/>
          <w:sz w:val="22"/>
          <w:szCs w:val="22"/>
        </w:rPr>
      </w:pPr>
    </w:p>
    <w:p w14:paraId="1B204EEA" w14:textId="53321BF2" w:rsidR="00444D57" w:rsidRPr="00F81828" w:rsidRDefault="00444D57" w:rsidP="00444D57">
      <w:pPr>
        <w:pStyle w:val="Heading2"/>
        <w:rPr>
          <w:rFonts w:ascii="Arial" w:hAnsi="Arial" w:cs="Arial"/>
          <w:sz w:val="22"/>
          <w:szCs w:val="22"/>
        </w:rPr>
      </w:pPr>
    </w:p>
    <w:p w14:paraId="08BE67A3" w14:textId="233A8AF2" w:rsidR="00444D57" w:rsidRPr="002A4562" w:rsidRDefault="00444D57" w:rsidP="002A4562">
      <w:pPr>
        <w:rPr>
          <w:rFonts w:ascii="Arial" w:eastAsiaTheme="majorEastAsia" w:hAnsi="Arial" w:cs="Arial"/>
          <w:color w:val="365F91" w:themeColor="accent1" w:themeShade="BF"/>
          <w:sz w:val="22"/>
          <w:szCs w:val="22"/>
        </w:rPr>
      </w:pPr>
      <w:r w:rsidRPr="00F81828">
        <w:rPr>
          <w:rFonts w:ascii="Arial" w:hAnsi="Arial" w:cs="Arial"/>
          <w:b/>
          <w:sz w:val="22"/>
          <w:szCs w:val="22"/>
        </w:rPr>
        <w:t xml:space="preserve">TABLE 4: OPTIONAL SERVICES SERVICE CHARGES </w:t>
      </w:r>
    </w:p>
    <w:p w14:paraId="378BE38C" w14:textId="77777777" w:rsidR="00444D57" w:rsidRPr="00F81828" w:rsidRDefault="00444D57" w:rsidP="00444D57">
      <w:pPr>
        <w:rPr>
          <w:rFonts w:ascii="Arial" w:hAnsi="Arial" w:cs="Arial"/>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2126"/>
        <w:gridCol w:w="2126"/>
        <w:gridCol w:w="3006"/>
      </w:tblGrid>
      <w:tr w:rsidR="00444D57" w:rsidRPr="00F81828" w14:paraId="356633F9" w14:textId="77777777" w:rsidTr="00434BAB">
        <w:trPr>
          <w:tblHeader/>
        </w:trPr>
        <w:tc>
          <w:tcPr>
            <w:tcW w:w="2948" w:type="dxa"/>
            <w:shd w:val="clear" w:color="auto" w:fill="8DB3E2" w:themeFill="text2" w:themeFillTint="66"/>
          </w:tcPr>
          <w:p w14:paraId="0B9A901D"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bCs/>
                <w:sz w:val="22"/>
                <w:szCs w:val="22"/>
              </w:rPr>
              <w:t>Charge Number</w:t>
            </w:r>
          </w:p>
        </w:tc>
        <w:tc>
          <w:tcPr>
            <w:tcW w:w="2126" w:type="dxa"/>
            <w:shd w:val="clear" w:color="auto" w:fill="8DB3E2" w:themeFill="text2" w:themeFillTint="66"/>
          </w:tcPr>
          <w:p w14:paraId="43976F58" w14:textId="77777777" w:rsidR="00444D57" w:rsidRPr="00F81828" w:rsidRDefault="00444D57" w:rsidP="00444D57">
            <w:pPr>
              <w:pStyle w:val="BodyTextIndent2"/>
              <w:spacing w:before="120" w:line="240" w:lineRule="auto"/>
              <w:ind w:left="0"/>
              <w:rPr>
                <w:rFonts w:ascii="Arial" w:hAnsi="Arial" w:cs="Arial"/>
                <w:b/>
                <w:sz w:val="22"/>
                <w:szCs w:val="22"/>
              </w:rPr>
            </w:pPr>
            <w:r w:rsidRPr="00F81828">
              <w:rPr>
                <w:rFonts w:ascii="Arial" w:hAnsi="Arial" w:cs="Arial"/>
                <w:b/>
                <w:bCs/>
                <w:sz w:val="22"/>
                <w:szCs w:val="22"/>
              </w:rPr>
              <w:t>Pricing Mechanism (VOL / FIX / T&amp;M)</w:t>
            </w:r>
          </w:p>
        </w:tc>
        <w:tc>
          <w:tcPr>
            <w:tcW w:w="2126" w:type="dxa"/>
            <w:shd w:val="clear" w:color="auto" w:fill="8DB3E2" w:themeFill="text2" w:themeFillTint="66"/>
          </w:tcPr>
          <w:p w14:paraId="23974F66"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sz w:val="22"/>
                <w:szCs w:val="22"/>
              </w:rPr>
              <w:t>Service Charge Trigger Event</w:t>
            </w:r>
          </w:p>
        </w:tc>
        <w:tc>
          <w:tcPr>
            <w:tcW w:w="3006" w:type="dxa"/>
            <w:shd w:val="clear" w:color="auto" w:fill="8DB3E2" w:themeFill="text2" w:themeFillTint="66"/>
          </w:tcPr>
          <w:p w14:paraId="7ECDBA04" w14:textId="77777777" w:rsidR="00444D57" w:rsidRPr="00F81828" w:rsidRDefault="00444D57" w:rsidP="00444D57">
            <w:pPr>
              <w:pStyle w:val="BodyTextIndent2"/>
              <w:spacing w:before="120" w:line="240" w:lineRule="auto"/>
              <w:ind w:left="0"/>
              <w:rPr>
                <w:rFonts w:ascii="Arial" w:hAnsi="Arial" w:cs="Arial"/>
                <w:b/>
                <w:bCs/>
                <w:sz w:val="22"/>
                <w:szCs w:val="22"/>
              </w:rPr>
            </w:pPr>
            <w:r w:rsidRPr="00F81828">
              <w:rPr>
                <w:rFonts w:ascii="Arial" w:hAnsi="Arial" w:cs="Arial"/>
                <w:b/>
                <w:sz w:val="22"/>
                <w:szCs w:val="22"/>
              </w:rPr>
              <w:t>Service Charge Expiration Trigger Event</w:t>
            </w:r>
          </w:p>
        </w:tc>
      </w:tr>
      <w:tr w:rsidR="00444D57" w:rsidRPr="00F81828" w14:paraId="1ACA70E4" w14:textId="77777777" w:rsidTr="00444D57">
        <w:tc>
          <w:tcPr>
            <w:tcW w:w="2948" w:type="dxa"/>
            <w:tcBorders>
              <w:bottom w:val="single" w:sz="4" w:space="0" w:color="auto"/>
            </w:tcBorders>
          </w:tcPr>
          <w:p w14:paraId="2CE4AF80"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OSC1]</w:t>
            </w:r>
          </w:p>
        </w:tc>
        <w:tc>
          <w:tcPr>
            <w:tcW w:w="2126" w:type="dxa"/>
            <w:tcBorders>
              <w:bottom w:val="single" w:sz="4" w:space="0" w:color="auto"/>
            </w:tcBorders>
          </w:tcPr>
          <w:p w14:paraId="5C2D8562"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[VOL]</w:t>
            </w:r>
          </w:p>
        </w:tc>
        <w:tc>
          <w:tcPr>
            <w:tcW w:w="2126" w:type="dxa"/>
            <w:tcBorders>
              <w:bottom w:val="single" w:sz="4" w:space="0" w:color="auto"/>
            </w:tcBorders>
          </w:tcPr>
          <w:p w14:paraId="5962F02B"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Achievement of Milestone 6]</w:t>
            </w:r>
          </w:p>
        </w:tc>
        <w:tc>
          <w:tcPr>
            <w:tcW w:w="3006" w:type="dxa"/>
            <w:tcBorders>
              <w:bottom w:val="single" w:sz="4" w:space="0" w:color="auto"/>
            </w:tcBorders>
          </w:tcPr>
          <w:p w14:paraId="43A48D38" w14:textId="77777777" w:rsidR="00444D57" w:rsidRPr="00F81828" w:rsidRDefault="00444D57" w:rsidP="009771FF">
            <w:pPr>
              <w:pStyle w:val="BodyTextIndent2"/>
              <w:spacing w:before="120"/>
              <w:ind w:left="0"/>
              <w:rPr>
                <w:rFonts w:ascii="Arial" w:hAnsi="Arial" w:cs="Arial"/>
                <w:sz w:val="22"/>
                <w:szCs w:val="22"/>
              </w:rPr>
            </w:pPr>
          </w:p>
        </w:tc>
      </w:tr>
      <w:tr w:rsidR="00444D57" w:rsidRPr="00F81828" w14:paraId="09B6E6D8" w14:textId="77777777" w:rsidTr="00444D57">
        <w:tc>
          <w:tcPr>
            <w:tcW w:w="2948" w:type="dxa"/>
            <w:tcBorders>
              <w:bottom w:val="single" w:sz="4" w:space="0" w:color="auto"/>
            </w:tcBorders>
          </w:tcPr>
          <w:p w14:paraId="6359A29C"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[e.g. OSC2]</w:t>
            </w:r>
          </w:p>
        </w:tc>
        <w:tc>
          <w:tcPr>
            <w:tcW w:w="2126" w:type="dxa"/>
            <w:tcBorders>
              <w:bottom w:val="single" w:sz="4" w:space="0" w:color="auto"/>
            </w:tcBorders>
          </w:tcPr>
          <w:p w14:paraId="00C014F7" w14:textId="77777777" w:rsidR="00444D57" w:rsidRPr="00F81828" w:rsidRDefault="00444D57" w:rsidP="009771FF">
            <w:pPr>
              <w:pStyle w:val="BodyTextIndent2"/>
              <w:spacing w:before="120"/>
              <w:ind w:left="0"/>
              <w:rPr>
                <w:rFonts w:ascii="Arial" w:hAnsi="Arial" w:cs="Arial"/>
                <w:sz w:val="22"/>
                <w:szCs w:val="22"/>
              </w:rPr>
            </w:pPr>
            <w:r w:rsidRPr="00F81828">
              <w:rPr>
                <w:rFonts w:ascii="Arial" w:hAnsi="Arial" w:cs="Arial"/>
                <w:sz w:val="22"/>
                <w:szCs w:val="22"/>
              </w:rPr>
              <w:t>[FIX]</w:t>
            </w:r>
          </w:p>
        </w:tc>
        <w:tc>
          <w:tcPr>
            <w:tcW w:w="2126" w:type="dxa"/>
            <w:tcBorders>
              <w:bottom w:val="single" w:sz="4" w:space="0" w:color="auto"/>
            </w:tcBorders>
          </w:tcPr>
          <w:p w14:paraId="63F0F67C" w14:textId="77777777" w:rsidR="00444D57" w:rsidRPr="00F81828" w:rsidRDefault="00444D57" w:rsidP="009771FF">
            <w:pPr>
              <w:pStyle w:val="BodyTextIndent2"/>
              <w:spacing w:before="120"/>
              <w:ind w:left="0"/>
              <w:rPr>
                <w:rFonts w:ascii="Arial" w:hAnsi="Arial" w:cs="Arial"/>
                <w:sz w:val="22"/>
                <w:szCs w:val="22"/>
              </w:rPr>
            </w:pPr>
          </w:p>
        </w:tc>
        <w:tc>
          <w:tcPr>
            <w:tcW w:w="3006" w:type="dxa"/>
            <w:tcBorders>
              <w:bottom w:val="single" w:sz="4" w:space="0" w:color="auto"/>
            </w:tcBorders>
          </w:tcPr>
          <w:p w14:paraId="2E2CDA13" w14:textId="77777777" w:rsidR="00444D57" w:rsidRPr="00F81828" w:rsidRDefault="00444D57" w:rsidP="009771FF">
            <w:pPr>
              <w:pStyle w:val="BodyTextIndent2"/>
              <w:spacing w:before="120"/>
              <w:ind w:left="0"/>
              <w:rPr>
                <w:rFonts w:ascii="Arial" w:hAnsi="Arial" w:cs="Arial"/>
                <w:sz w:val="22"/>
                <w:szCs w:val="22"/>
              </w:rPr>
            </w:pPr>
          </w:p>
        </w:tc>
      </w:tr>
    </w:tbl>
    <w:p w14:paraId="3AFCF03D" w14:textId="77777777" w:rsidR="00444D57" w:rsidRPr="00F81828" w:rsidRDefault="00444D57" w:rsidP="006F6C12">
      <w:pPr>
        <w:jc w:val="center"/>
        <w:rPr>
          <w:rFonts w:ascii="Arial" w:hAnsi="Arial" w:cs="Arial"/>
          <w:b/>
          <w:color w:val="365F91" w:themeColor="accent1" w:themeShade="BF"/>
          <w:sz w:val="22"/>
          <w:szCs w:val="22"/>
        </w:rPr>
      </w:pPr>
    </w:p>
    <w:p w14:paraId="7F747834" w14:textId="77777777" w:rsidR="00444D57" w:rsidRPr="00F81828" w:rsidRDefault="00444D57" w:rsidP="006F6C12">
      <w:pPr>
        <w:jc w:val="center"/>
        <w:rPr>
          <w:rFonts w:ascii="Arial" w:hAnsi="Arial" w:cs="Arial"/>
          <w:b/>
          <w:color w:val="365F91" w:themeColor="accent1" w:themeShade="BF"/>
          <w:sz w:val="22"/>
          <w:szCs w:val="22"/>
        </w:rPr>
      </w:pPr>
    </w:p>
    <w:p w14:paraId="031F0941" w14:textId="77777777" w:rsidR="00444D57" w:rsidRPr="00F81828" w:rsidRDefault="00444D57" w:rsidP="006F6C12">
      <w:pPr>
        <w:jc w:val="center"/>
        <w:rPr>
          <w:rFonts w:ascii="Arial" w:hAnsi="Arial" w:cs="Arial"/>
          <w:b/>
          <w:color w:val="365F91" w:themeColor="accent1" w:themeShade="BF"/>
          <w:sz w:val="22"/>
          <w:szCs w:val="22"/>
        </w:rPr>
      </w:pPr>
    </w:p>
    <w:p w14:paraId="135B9A53" w14:textId="77777777" w:rsidR="00501731" w:rsidRDefault="00F81828">
      <w:pPr>
        <w:rPr>
          <w:rFonts w:ascii="Arial" w:hAnsi="Arial" w:cs="Arial"/>
          <w:b/>
          <w:sz w:val="22"/>
          <w:szCs w:val="22"/>
        </w:rPr>
        <w:sectPr w:rsidR="00501731" w:rsidSect="008935F2">
          <w:pgSz w:w="11900" w:h="16840" w:code="9"/>
          <w:pgMar w:top="1134" w:right="1134" w:bottom="1134" w:left="1134" w:header="709" w:footer="567" w:gutter="0"/>
          <w:cols w:space="708"/>
          <w:docGrid w:linePitch="360"/>
        </w:sectPr>
      </w:pPr>
      <w:r>
        <w:rPr>
          <w:rFonts w:ascii="Arial" w:hAnsi="Arial" w:cs="Arial"/>
          <w:b/>
          <w:sz w:val="22"/>
          <w:szCs w:val="22"/>
        </w:rPr>
        <w:br w:type="page"/>
      </w:r>
    </w:p>
    <w:p w14:paraId="3F214A3E" w14:textId="7029EC50" w:rsidR="00F81828" w:rsidRDefault="00F81828">
      <w:pPr>
        <w:rPr>
          <w:rFonts w:ascii="Arial" w:hAnsi="Arial" w:cs="Arial"/>
          <w:b/>
          <w:sz w:val="22"/>
          <w:szCs w:val="22"/>
        </w:rPr>
      </w:pPr>
    </w:p>
    <w:p w14:paraId="63F15025" w14:textId="5F6C2D5F" w:rsidR="00444D57" w:rsidRPr="00F81828" w:rsidRDefault="00F81828" w:rsidP="00F81828">
      <w:pPr>
        <w:jc w:val="center"/>
        <w:rPr>
          <w:rFonts w:ascii="Arial" w:hAnsi="Arial" w:cs="Arial"/>
          <w:b/>
          <w:color w:val="365F91" w:themeColor="accent1" w:themeShade="BF"/>
          <w:sz w:val="22"/>
          <w:szCs w:val="22"/>
        </w:rPr>
      </w:pPr>
      <w:r w:rsidRPr="00F81828">
        <w:rPr>
          <w:rFonts w:ascii="Arial" w:hAnsi="Arial" w:cs="Arial"/>
          <w:b/>
          <w:sz w:val="22"/>
          <w:szCs w:val="22"/>
        </w:rPr>
        <w:t xml:space="preserve">Part </w:t>
      </w:r>
      <w:r>
        <w:rPr>
          <w:rFonts w:ascii="Arial" w:hAnsi="Arial" w:cs="Arial"/>
          <w:b/>
          <w:sz w:val="22"/>
          <w:szCs w:val="22"/>
        </w:rPr>
        <w:t>C</w:t>
      </w:r>
      <w:r w:rsidRPr="00F81828">
        <w:rPr>
          <w:rFonts w:ascii="Arial" w:hAnsi="Arial" w:cs="Arial"/>
          <w:b/>
          <w:sz w:val="22"/>
          <w:szCs w:val="22"/>
        </w:rPr>
        <w:t xml:space="preserve"> – </w:t>
      </w:r>
      <w:r>
        <w:rPr>
          <w:rFonts w:ascii="Arial" w:hAnsi="Arial" w:cs="Arial"/>
          <w:b/>
          <w:sz w:val="22"/>
          <w:szCs w:val="22"/>
        </w:rPr>
        <w:t>Risk Register</w:t>
      </w:r>
    </w:p>
    <w:p w14:paraId="680092C9" w14:textId="77777777" w:rsidR="00F81828" w:rsidRDefault="00F81828" w:rsidP="006F6C12">
      <w:pPr>
        <w:jc w:val="center"/>
        <w:rPr>
          <w:rFonts w:ascii="Arial" w:hAnsi="Arial" w:cs="Arial"/>
          <w:b/>
          <w:color w:val="365F91" w:themeColor="accent1" w:themeShade="B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0"/>
        <w:gridCol w:w="999"/>
        <w:gridCol w:w="1374"/>
        <w:gridCol w:w="999"/>
        <w:gridCol w:w="1268"/>
        <w:gridCol w:w="999"/>
        <w:gridCol w:w="1490"/>
        <w:gridCol w:w="1490"/>
        <w:gridCol w:w="1222"/>
        <w:gridCol w:w="1222"/>
        <w:gridCol w:w="1490"/>
        <w:gridCol w:w="999"/>
      </w:tblGrid>
      <w:tr w:rsidR="00501731" w:rsidRPr="0016589F" w14:paraId="17D45CA2" w14:textId="77777777" w:rsidTr="00434BAB">
        <w:trPr>
          <w:trHeight w:val="574"/>
        </w:trPr>
        <w:tc>
          <w:tcPr>
            <w:tcW w:w="1032" w:type="dxa"/>
            <w:shd w:val="clear" w:color="auto" w:fill="8DB3E2" w:themeFill="text2" w:themeFillTint="66"/>
          </w:tcPr>
          <w:p w14:paraId="34708108" w14:textId="77777777" w:rsidR="00501731" w:rsidRPr="00434BAB" w:rsidRDefault="00501731" w:rsidP="009771FF">
            <w:pPr>
              <w:pStyle w:val="TableNormal1"/>
              <w:ind w:left="0" w:firstLine="0"/>
              <w:jc w:val="both"/>
              <w:rPr>
                <w:rFonts w:cs="Arial"/>
                <w:b/>
                <w:sz w:val="22"/>
              </w:rPr>
            </w:pPr>
            <w:r w:rsidRPr="00434BAB">
              <w:rPr>
                <w:rFonts w:cs="Arial"/>
                <w:b/>
                <w:sz w:val="22"/>
              </w:rPr>
              <w:t>Column</w:t>
            </w:r>
          </w:p>
          <w:p w14:paraId="5B12F1B0" w14:textId="77777777" w:rsidR="00501731" w:rsidRPr="00434BAB" w:rsidRDefault="00501731" w:rsidP="009771FF">
            <w:pPr>
              <w:pStyle w:val="TableNormal1"/>
              <w:ind w:left="0" w:firstLine="0"/>
              <w:jc w:val="both"/>
              <w:rPr>
                <w:rFonts w:cs="Arial"/>
                <w:b/>
                <w:sz w:val="22"/>
              </w:rPr>
            </w:pPr>
            <w:r w:rsidRPr="00434BAB">
              <w:rPr>
                <w:rFonts w:cs="Arial"/>
                <w:b/>
                <w:sz w:val="22"/>
              </w:rPr>
              <w:t>1</w:t>
            </w:r>
          </w:p>
        </w:tc>
        <w:tc>
          <w:tcPr>
            <w:tcW w:w="1094" w:type="dxa"/>
            <w:shd w:val="clear" w:color="auto" w:fill="8DB3E2" w:themeFill="text2" w:themeFillTint="66"/>
          </w:tcPr>
          <w:p w14:paraId="00CEC85B" w14:textId="77777777" w:rsidR="00501731" w:rsidRPr="00434BAB" w:rsidRDefault="00501731" w:rsidP="009771FF">
            <w:pPr>
              <w:pStyle w:val="TableNormal1"/>
              <w:ind w:left="0" w:firstLine="0"/>
              <w:jc w:val="both"/>
              <w:rPr>
                <w:rFonts w:cs="Arial"/>
                <w:b/>
                <w:sz w:val="22"/>
              </w:rPr>
            </w:pPr>
            <w:r w:rsidRPr="00434BAB">
              <w:rPr>
                <w:rFonts w:cs="Arial"/>
                <w:b/>
                <w:sz w:val="22"/>
              </w:rPr>
              <w:t>Column 2</w:t>
            </w:r>
          </w:p>
        </w:tc>
        <w:tc>
          <w:tcPr>
            <w:tcW w:w="1387" w:type="dxa"/>
            <w:shd w:val="clear" w:color="auto" w:fill="8DB3E2" w:themeFill="text2" w:themeFillTint="66"/>
          </w:tcPr>
          <w:p w14:paraId="17E8EF40" w14:textId="77777777" w:rsidR="00501731" w:rsidRPr="00434BAB" w:rsidRDefault="00501731" w:rsidP="009771FF">
            <w:pPr>
              <w:pStyle w:val="TableNormal1"/>
              <w:ind w:left="0" w:firstLine="0"/>
              <w:jc w:val="both"/>
              <w:rPr>
                <w:rFonts w:cs="Arial"/>
                <w:b/>
                <w:sz w:val="22"/>
              </w:rPr>
            </w:pPr>
            <w:r w:rsidRPr="00434BAB">
              <w:rPr>
                <w:rFonts w:cs="Arial"/>
                <w:b/>
                <w:sz w:val="22"/>
              </w:rPr>
              <w:t>Column 3</w:t>
            </w:r>
          </w:p>
        </w:tc>
        <w:tc>
          <w:tcPr>
            <w:tcW w:w="1029" w:type="dxa"/>
            <w:shd w:val="clear" w:color="auto" w:fill="8DB3E2" w:themeFill="text2" w:themeFillTint="66"/>
          </w:tcPr>
          <w:p w14:paraId="5E2F39D3" w14:textId="77777777" w:rsidR="00501731" w:rsidRPr="00434BAB" w:rsidRDefault="00501731" w:rsidP="009771FF">
            <w:pPr>
              <w:pStyle w:val="TableNormal1"/>
              <w:ind w:left="0" w:firstLine="0"/>
              <w:jc w:val="both"/>
              <w:rPr>
                <w:rFonts w:cs="Arial"/>
                <w:b/>
                <w:sz w:val="22"/>
              </w:rPr>
            </w:pPr>
            <w:r w:rsidRPr="00434BAB">
              <w:rPr>
                <w:rFonts w:cs="Arial"/>
                <w:b/>
                <w:sz w:val="22"/>
              </w:rPr>
              <w:t>Column 4</w:t>
            </w:r>
          </w:p>
        </w:tc>
        <w:tc>
          <w:tcPr>
            <w:tcW w:w="1291" w:type="dxa"/>
            <w:shd w:val="clear" w:color="auto" w:fill="8DB3E2" w:themeFill="text2" w:themeFillTint="66"/>
          </w:tcPr>
          <w:p w14:paraId="54CA353F" w14:textId="77777777" w:rsidR="00501731" w:rsidRPr="00434BAB" w:rsidRDefault="00501731" w:rsidP="009771FF">
            <w:pPr>
              <w:pStyle w:val="TableNormal1"/>
              <w:ind w:left="0" w:firstLine="0"/>
              <w:jc w:val="both"/>
              <w:rPr>
                <w:rFonts w:cs="Arial"/>
                <w:b/>
                <w:sz w:val="22"/>
              </w:rPr>
            </w:pPr>
            <w:r w:rsidRPr="00434BAB">
              <w:rPr>
                <w:rFonts w:cs="Arial"/>
                <w:b/>
                <w:sz w:val="22"/>
              </w:rPr>
              <w:t>Column 5</w:t>
            </w:r>
          </w:p>
        </w:tc>
        <w:tc>
          <w:tcPr>
            <w:tcW w:w="965" w:type="dxa"/>
            <w:shd w:val="clear" w:color="auto" w:fill="8DB3E2" w:themeFill="text2" w:themeFillTint="66"/>
          </w:tcPr>
          <w:p w14:paraId="6C698F18" w14:textId="77777777" w:rsidR="00501731" w:rsidRPr="00434BAB" w:rsidRDefault="00501731" w:rsidP="009771FF">
            <w:pPr>
              <w:pStyle w:val="TableNormal1"/>
              <w:ind w:left="0" w:firstLine="0"/>
              <w:jc w:val="both"/>
              <w:rPr>
                <w:rFonts w:cs="Arial"/>
                <w:b/>
                <w:sz w:val="22"/>
              </w:rPr>
            </w:pPr>
            <w:r w:rsidRPr="00434BAB">
              <w:rPr>
                <w:rFonts w:cs="Arial"/>
                <w:b/>
                <w:sz w:val="22"/>
              </w:rPr>
              <w:t>Column 6</w:t>
            </w:r>
          </w:p>
        </w:tc>
        <w:tc>
          <w:tcPr>
            <w:tcW w:w="1535" w:type="dxa"/>
            <w:shd w:val="clear" w:color="auto" w:fill="8DB3E2" w:themeFill="text2" w:themeFillTint="66"/>
          </w:tcPr>
          <w:p w14:paraId="28A38A6D" w14:textId="77777777" w:rsidR="00501731" w:rsidRPr="00434BAB" w:rsidRDefault="00501731" w:rsidP="009771FF">
            <w:pPr>
              <w:pStyle w:val="TableNormal1"/>
              <w:ind w:left="0" w:firstLine="0"/>
              <w:jc w:val="both"/>
              <w:rPr>
                <w:rFonts w:cs="Arial"/>
                <w:b/>
                <w:sz w:val="22"/>
              </w:rPr>
            </w:pPr>
            <w:r w:rsidRPr="00434BAB">
              <w:rPr>
                <w:rFonts w:cs="Arial"/>
                <w:b/>
                <w:sz w:val="22"/>
              </w:rPr>
              <w:t>Column 7</w:t>
            </w:r>
          </w:p>
        </w:tc>
        <w:tc>
          <w:tcPr>
            <w:tcW w:w="1535" w:type="dxa"/>
            <w:shd w:val="clear" w:color="auto" w:fill="8DB3E2" w:themeFill="text2" w:themeFillTint="66"/>
          </w:tcPr>
          <w:p w14:paraId="25023112" w14:textId="77777777" w:rsidR="00501731" w:rsidRPr="00434BAB" w:rsidRDefault="00501731" w:rsidP="009771FF">
            <w:pPr>
              <w:pStyle w:val="TableNormal1"/>
              <w:ind w:left="0" w:firstLine="0"/>
              <w:jc w:val="both"/>
              <w:rPr>
                <w:rFonts w:cs="Arial"/>
                <w:b/>
                <w:sz w:val="22"/>
              </w:rPr>
            </w:pPr>
            <w:r w:rsidRPr="00434BAB">
              <w:rPr>
                <w:rFonts w:cs="Arial"/>
                <w:b/>
                <w:sz w:val="22"/>
              </w:rPr>
              <w:t>Column</w:t>
            </w:r>
          </w:p>
          <w:p w14:paraId="60213F3A" w14:textId="77777777" w:rsidR="00501731" w:rsidRPr="00434BAB" w:rsidRDefault="00501731" w:rsidP="009771FF">
            <w:pPr>
              <w:pStyle w:val="TableNormal1"/>
              <w:ind w:left="0" w:firstLine="0"/>
              <w:jc w:val="both"/>
              <w:rPr>
                <w:rFonts w:cs="Arial"/>
                <w:b/>
                <w:sz w:val="22"/>
              </w:rPr>
            </w:pPr>
            <w:r w:rsidRPr="00434BAB">
              <w:rPr>
                <w:rFonts w:cs="Arial"/>
                <w:b/>
                <w:sz w:val="22"/>
              </w:rPr>
              <w:t>8</w:t>
            </w:r>
          </w:p>
        </w:tc>
        <w:tc>
          <w:tcPr>
            <w:tcW w:w="1262" w:type="dxa"/>
            <w:shd w:val="clear" w:color="auto" w:fill="8DB3E2" w:themeFill="text2" w:themeFillTint="66"/>
          </w:tcPr>
          <w:p w14:paraId="76837D0B" w14:textId="77777777" w:rsidR="00501731" w:rsidRPr="00434BAB" w:rsidRDefault="00501731" w:rsidP="009771FF">
            <w:pPr>
              <w:pStyle w:val="TableNormal1"/>
              <w:ind w:left="0" w:firstLine="0"/>
              <w:jc w:val="both"/>
              <w:rPr>
                <w:rFonts w:cs="Arial"/>
                <w:b/>
                <w:sz w:val="22"/>
              </w:rPr>
            </w:pPr>
            <w:r w:rsidRPr="00434BAB">
              <w:rPr>
                <w:rFonts w:cs="Arial"/>
                <w:b/>
                <w:sz w:val="22"/>
              </w:rPr>
              <w:t>Column 9</w:t>
            </w:r>
          </w:p>
        </w:tc>
        <w:tc>
          <w:tcPr>
            <w:tcW w:w="1259" w:type="dxa"/>
            <w:shd w:val="clear" w:color="auto" w:fill="8DB3E2" w:themeFill="text2" w:themeFillTint="66"/>
          </w:tcPr>
          <w:p w14:paraId="2D60FB32" w14:textId="77777777" w:rsidR="00501731" w:rsidRPr="00434BAB" w:rsidRDefault="00501731" w:rsidP="009771FF">
            <w:pPr>
              <w:pStyle w:val="TableNormal1"/>
              <w:ind w:left="0" w:firstLine="0"/>
              <w:jc w:val="both"/>
              <w:rPr>
                <w:rFonts w:cs="Arial"/>
                <w:b/>
                <w:sz w:val="22"/>
              </w:rPr>
            </w:pPr>
            <w:r w:rsidRPr="00434BAB">
              <w:rPr>
                <w:rFonts w:cs="Arial"/>
                <w:b/>
                <w:sz w:val="22"/>
              </w:rPr>
              <w:t>Column</w:t>
            </w:r>
          </w:p>
          <w:p w14:paraId="7C916BBA" w14:textId="77777777" w:rsidR="00501731" w:rsidRPr="00434BAB" w:rsidRDefault="00501731" w:rsidP="009771FF">
            <w:pPr>
              <w:pStyle w:val="TableNormal1"/>
              <w:ind w:left="0" w:firstLine="0"/>
              <w:jc w:val="both"/>
              <w:rPr>
                <w:rFonts w:cs="Arial"/>
                <w:b/>
                <w:sz w:val="22"/>
              </w:rPr>
            </w:pPr>
            <w:r w:rsidRPr="00434BAB">
              <w:rPr>
                <w:rFonts w:cs="Arial"/>
                <w:b/>
                <w:sz w:val="22"/>
              </w:rPr>
              <w:t>10</w:t>
            </w:r>
          </w:p>
        </w:tc>
        <w:tc>
          <w:tcPr>
            <w:tcW w:w="502" w:type="dxa"/>
            <w:shd w:val="clear" w:color="auto" w:fill="8DB3E2" w:themeFill="text2" w:themeFillTint="66"/>
          </w:tcPr>
          <w:p w14:paraId="71DEB21B" w14:textId="77777777" w:rsidR="00501731" w:rsidRPr="00434BAB" w:rsidRDefault="00501731" w:rsidP="009771FF">
            <w:pPr>
              <w:pStyle w:val="TableNormal1"/>
              <w:ind w:left="0" w:firstLine="0"/>
              <w:jc w:val="both"/>
              <w:rPr>
                <w:rFonts w:cs="Arial"/>
                <w:b/>
                <w:sz w:val="22"/>
              </w:rPr>
            </w:pPr>
            <w:r w:rsidRPr="00434BAB">
              <w:rPr>
                <w:rFonts w:cs="Arial"/>
                <w:b/>
                <w:sz w:val="22"/>
              </w:rPr>
              <w:t>Column 11</w:t>
            </w:r>
          </w:p>
        </w:tc>
        <w:tc>
          <w:tcPr>
            <w:tcW w:w="919" w:type="dxa"/>
            <w:shd w:val="clear" w:color="auto" w:fill="8DB3E2" w:themeFill="text2" w:themeFillTint="66"/>
          </w:tcPr>
          <w:p w14:paraId="0763B99C" w14:textId="77777777" w:rsidR="00501731" w:rsidRPr="00434BAB" w:rsidRDefault="00501731" w:rsidP="009771FF">
            <w:pPr>
              <w:pStyle w:val="TableNormal1"/>
              <w:ind w:left="0" w:firstLine="0"/>
              <w:jc w:val="both"/>
              <w:rPr>
                <w:rFonts w:cs="Arial"/>
                <w:b/>
                <w:sz w:val="22"/>
              </w:rPr>
            </w:pPr>
            <w:r w:rsidRPr="00434BAB">
              <w:rPr>
                <w:rFonts w:cs="Arial"/>
                <w:b/>
                <w:sz w:val="22"/>
              </w:rPr>
              <w:t>Column 12</w:t>
            </w:r>
          </w:p>
        </w:tc>
      </w:tr>
      <w:tr w:rsidR="00501731" w:rsidRPr="0016589F" w14:paraId="4AB31F7B" w14:textId="77777777" w:rsidTr="00434BAB">
        <w:trPr>
          <w:trHeight w:val="1140"/>
        </w:trPr>
        <w:tc>
          <w:tcPr>
            <w:tcW w:w="1032" w:type="dxa"/>
            <w:shd w:val="clear" w:color="auto" w:fill="8DB3E2" w:themeFill="text2" w:themeFillTint="66"/>
          </w:tcPr>
          <w:p w14:paraId="48F266DA" w14:textId="77777777" w:rsidR="00501731" w:rsidRPr="00434BAB" w:rsidRDefault="00501731" w:rsidP="009771FF">
            <w:pPr>
              <w:pStyle w:val="TableNormal1"/>
              <w:ind w:left="0" w:firstLine="0"/>
              <w:jc w:val="both"/>
              <w:rPr>
                <w:rFonts w:cs="Arial"/>
                <w:b/>
                <w:sz w:val="22"/>
              </w:rPr>
            </w:pPr>
            <w:r w:rsidRPr="00434BAB">
              <w:rPr>
                <w:rFonts w:cs="Arial"/>
                <w:b/>
                <w:sz w:val="22"/>
              </w:rPr>
              <w:t>Risk Number</w:t>
            </w:r>
          </w:p>
        </w:tc>
        <w:tc>
          <w:tcPr>
            <w:tcW w:w="1094" w:type="dxa"/>
            <w:shd w:val="clear" w:color="auto" w:fill="8DB3E2" w:themeFill="text2" w:themeFillTint="66"/>
          </w:tcPr>
          <w:p w14:paraId="16609549" w14:textId="77777777" w:rsidR="00501731" w:rsidRPr="00434BAB" w:rsidRDefault="00501731" w:rsidP="009771FF">
            <w:pPr>
              <w:pStyle w:val="TableNormal1"/>
              <w:ind w:left="0" w:firstLine="0"/>
              <w:jc w:val="both"/>
              <w:rPr>
                <w:rFonts w:cs="Arial"/>
                <w:b/>
                <w:sz w:val="22"/>
              </w:rPr>
            </w:pPr>
            <w:r w:rsidRPr="00434BAB">
              <w:rPr>
                <w:rFonts w:cs="Arial"/>
                <w:b/>
                <w:sz w:val="22"/>
              </w:rPr>
              <w:t>Risk Name</w:t>
            </w:r>
          </w:p>
          <w:p w14:paraId="124BCE11" w14:textId="77777777" w:rsidR="00501731" w:rsidRPr="00434BAB" w:rsidRDefault="00501731" w:rsidP="009771FF">
            <w:pPr>
              <w:pStyle w:val="TableNormal1"/>
              <w:ind w:left="0" w:firstLine="0"/>
              <w:jc w:val="both"/>
              <w:rPr>
                <w:rFonts w:cs="Arial"/>
                <w:b/>
                <w:sz w:val="22"/>
              </w:rPr>
            </w:pPr>
          </w:p>
        </w:tc>
        <w:tc>
          <w:tcPr>
            <w:tcW w:w="1387" w:type="dxa"/>
            <w:shd w:val="clear" w:color="auto" w:fill="8DB3E2" w:themeFill="text2" w:themeFillTint="66"/>
          </w:tcPr>
          <w:p w14:paraId="012D0CAA" w14:textId="77777777" w:rsidR="00501731" w:rsidRPr="00434BAB" w:rsidRDefault="00501731" w:rsidP="009771FF">
            <w:pPr>
              <w:pStyle w:val="TableNormal1"/>
              <w:ind w:left="0" w:firstLine="0"/>
              <w:jc w:val="both"/>
              <w:rPr>
                <w:rFonts w:cs="Arial"/>
                <w:b/>
                <w:sz w:val="22"/>
              </w:rPr>
            </w:pPr>
            <w:r w:rsidRPr="00434BAB">
              <w:rPr>
                <w:rFonts w:cs="Arial"/>
                <w:b/>
                <w:sz w:val="22"/>
              </w:rPr>
              <w:t>Description of risk</w:t>
            </w:r>
          </w:p>
          <w:p w14:paraId="384B88DC" w14:textId="77777777" w:rsidR="00501731" w:rsidRPr="00434BAB" w:rsidRDefault="00501731" w:rsidP="009771FF">
            <w:pPr>
              <w:pStyle w:val="TableNormal1"/>
              <w:ind w:left="0" w:firstLine="0"/>
              <w:jc w:val="both"/>
              <w:rPr>
                <w:rFonts w:cs="Arial"/>
                <w:b/>
                <w:sz w:val="22"/>
              </w:rPr>
            </w:pPr>
          </w:p>
        </w:tc>
        <w:tc>
          <w:tcPr>
            <w:tcW w:w="1029" w:type="dxa"/>
            <w:shd w:val="clear" w:color="auto" w:fill="8DB3E2" w:themeFill="text2" w:themeFillTint="66"/>
          </w:tcPr>
          <w:p w14:paraId="44CE351E" w14:textId="77777777" w:rsidR="00501731" w:rsidRPr="00434BAB" w:rsidRDefault="00501731" w:rsidP="009771FF">
            <w:pPr>
              <w:pStyle w:val="TableNormal1"/>
              <w:ind w:left="0" w:firstLine="0"/>
              <w:jc w:val="both"/>
              <w:rPr>
                <w:rFonts w:cs="Arial"/>
                <w:b/>
                <w:sz w:val="22"/>
              </w:rPr>
            </w:pPr>
            <w:r w:rsidRPr="00434BAB">
              <w:rPr>
                <w:rFonts w:cs="Arial"/>
                <w:b/>
                <w:sz w:val="22"/>
              </w:rPr>
              <w:t>Timing</w:t>
            </w:r>
          </w:p>
          <w:p w14:paraId="35D892FF" w14:textId="77777777" w:rsidR="00501731" w:rsidRPr="00434BAB" w:rsidRDefault="00501731" w:rsidP="009771FF">
            <w:pPr>
              <w:pStyle w:val="TableNormal1"/>
              <w:ind w:left="0" w:firstLine="0"/>
              <w:jc w:val="both"/>
              <w:rPr>
                <w:rFonts w:cs="Arial"/>
                <w:b/>
                <w:sz w:val="22"/>
              </w:rPr>
            </w:pPr>
          </w:p>
        </w:tc>
        <w:tc>
          <w:tcPr>
            <w:tcW w:w="1291" w:type="dxa"/>
            <w:shd w:val="clear" w:color="auto" w:fill="8DB3E2" w:themeFill="text2" w:themeFillTint="66"/>
          </w:tcPr>
          <w:p w14:paraId="508C04F8" w14:textId="77777777" w:rsidR="00501731" w:rsidRPr="00434BAB" w:rsidRDefault="00501731" w:rsidP="009771FF">
            <w:pPr>
              <w:pStyle w:val="TableNormal1"/>
              <w:ind w:left="0" w:firstLine="0"/>
              <w:jc w:val="both"/>
              <w:rPr>
                <w:rFonts w:cs="Arial"/>
                <w:b/>
                <w:sz w:val="22"/>
              </w:rPr>
            </w:pPr>
            <w:r w:rsidRPr="00434BAB">
              <w:rPr>
                <w:rFonts w:cs="Arial"/>
                <w:b/>
                <w:sz w:val="22"/>
              </w:rPr>
              <w:t>Likelihood</w:t>
            </w:r>
          </w:p>
          <w:p w14:paraId="26A7911C" w14:textId="77777777" w:rsidR="00501731" w:rsidRPr="00434BAB" w:rsidRDefault="00501731" w:rsidP="009771FF">
            <w:pPr>
              <w:pStyle w:val="TableNormal1"/>
              <w:ind w:left="0" w:firstLine="0"/>
              <w:jc w:val="both"/>
              <w:rPr>
                <w:rFonts w:cs="Arial"/>
                <w:b/>
                <w:sz w:val="22"/>
              </w:rPr>
            </w:pPr>
          </w:p>
        </w:tc>
        <w:tc>
          <w:tcPr>
            <w:tcW w:w="965" w:type="dxa"/>
            <w:shd w:val="clear" w:color="auto" w:fill="8DB3E2" w:themeFill="text2" w:themeFillTint="66"/>
          </w:tcPr>
          <w:p w14:paraId="0576B20C" w14:textId="77777777" w:rsidR="00501731" w:rsidRPr="00434BAB" w:rsidRDefault="00501731" w:rsidP="009771FF">
            <w:pPr>
              <w:pStyle w:val="TableNormal1"/>
              <w:ind w:left="0" w:firstLine="0"/>
              <w:jc w:val="both"/>
              <w:rPr>
                <w:rFonts w:cs="Arial"/>
                <w:b/>
                <w:sz w:val="22"/>
              </w:rPr>
            </w:pPr>
            <w:r w:rsidRPr="00434BAB">
              <w:rPr>
                <w:rFonts w:cs="Arial"/>
                <w:b/>
                <w:sz w:val="22"/>
              </w:rPr>
              <w:t>Impact (£)</w:t>
            </w:r>
          </w:p>
          <w:p w14:paraId="359925CA" w14:textId="77777777" w:rsidR="00501731" w:rsidRPr="00434BAB" w:rsidRDefault="00501731" w:rsidP="009771FF">
            <w:pPr>
              <w:pStyle w:val="TableNormal1"/>
              <w:ind w:left="0" w:firstLine="0"/>
              <w:jc w:val="both"/>
              <w:rPr>
                <w:rFonts w:cs="Arial"/>
                <w:b/>
                <w:sz w:val="22"/>
              </w:rPr>
            </w:pPr>
          </w:p>
        </w:tc>
        <w:tc>
          <w:tcPr>
            <w:tcW w:w="1535" w:type="dxa"/>
            <w:shd w:val="clear" w:color="auto" w:fill="8DB3E2" w:themeFill="text2" w:themeFillTint="66"/>
          </w:tcPr>
          <w:p w14:paraId="4F4B8F66" w14:textId="77777777" w:rsidR="00501731" w:rsidRPr="00434BAB" w:rsidRDefault="00501731" w:rsidP="009771FF">
            <w:pPr>
              <w:pStyle w:val="TableNormal1"/>
              <w:ind w:left="0" w:firstLine="0"/>
              <w:jc w:val="both"/>
              <w:rPr>
                <w:rFonts w:cs="Arial"/>
                <w:b/>
                <w:sz w:val="22"/>
              </w:rPr>
            </w:pPr>
            <w:r w:rsidRPr="00434BAB">
              <w:rPr>
                <w:rFonts w:cs="Arial"/>
                <w:b/>
                <w:sz w:val="22"/>
              </w:rPr>
              <w:t>Impact (description)</w:t>
            </w:r>
          </w:p>
          <w:p w14:paraId="20C90DCE" w14:textId="77777777" w:rsidR="00501731" w:rsidRPr="00434BAB" w:rsidRDefault="00501731" w:rsidP="009771FF">
            <w:pPr>
              <w:pStyle w:val="TableNormal1"/>
              <w:ind w:left="0" w:firstLine="0"/>
              <w:jc w:val="both"/>
              <w:rPr>
                <w:rFonts w:cs="Arial"/>
                <w:b/>
                <w:sz w:val="22"/>
              </w:rPr>
            </w:pPr>
          </w:p>
        </w:tc>
        <w:tc>
          <w:tcPr>
            <w:tcW w:w="1535" w:type="dxa"/>
            <w:shd w:val="clear" w:color="auto" w:fill="8DB3E2" w:themeFill="text2" w:themeFillTint="66"/>
          </w:tcPr>
          <w:p w14:paraId="5C2351D4" w14:textId="77777777" w:rsidR="00501731" w:rsidRPr="00434BAB" w:rsidRDefault="00501731" w:rsidP="009771FF">
            <w:pPr>
              <w:pStyle w:val="TableNormal1"/>
              <w:ind w:left="0" w:firstLine="0"/>
              <w:jc w:val="both"/>
              <w:rPr>
                <w:rFonts w:cs="Arial"/>
                <w:b/>
                <w:sz w:val="22"/>
              </w:rPr>
            </w:pPr>
            <w:r w:rsidRPr="00434BAB">
              <w:rPr>
                <w:rFonts w:cs="Arial"/>
                <w:b/>
                <w:sz w:val="22"/>
              </w:rPr>
              <w:t>Mitigation (description)</w:t>
            </w:r>
          </w:p>
          <w:p w14:paraId="5207227B" w14:textId="77777777" w:rsidR="00501731" w:rsidRPr="00434BAB" w:rsidRDefault="00501731" w:rsidP="009771FF">
            <w:pPr>
              <w:pStyle w:val="TableNormal1"/>
              <w:ind w:left="0" w:firstLine="0"/>
              <w:jc w:val="both"/>
              <w:rPr>
                <w:rFonts w:cs="Arial"/>
                <w:b/>
                <w:sz w:val="22"/>
              </w:rPr>
            </w:pPr>
          </w:p>
        </w:tc>
        <w:tc>
          <w:tcPr>
            <w:tcW w:w="1262" w:type="dxa"/>
            <w:shd w:val="clear" w:color="auto" w:fill="8DB3E2" w:themeFill="text2" w:themeFillTint="66"/>
          </w:tcPr>
          <w:p w14:paraId="76C2BB2C" w14:textId="77777777" w:rsidR="00501731" w:rsidRPr="00434BAB" w:rsidRDefault="00501731" w:rsidP="009771FF">
            <w:pPr>
              <w:pStyle w:val="TableNormal1"/>
              <w:ind w:left="0" w:firstLine="0"/>
              <w:jc w:val="both"/>
              <w:rPr>
                <w:rFonts w:cs="Arial"/>
                <w:b/>
                <w:sz w:val="22"/>
              </w:rPr>
            </w:pPr>
            <w:r w:rsidRPr="00434BAB">
              <w:rPr>
                <w:rFonts w:cs="Arial"/>
                <w:b/>
                <w:sz w:val="22"/>
              </w:rPr>
              <w:t>Cost of mitigation</w:t>
            </w:r>
          </w:p>
          <w:p w14:paraId="279375CE" w14:textId="77777777" w:rsidR="00501731" w:rsidRPr="00434BAB" w:rsidRDefault="00501731" w:rsidP="009771FF">
            <w:pPr>
              <w:pStyle w:val="TableNormal1"/>
              <w:ind w:left="0" w:firstLine="0"/>
              <w:jc w:val="both"/>
              <w:rPr>
                <w:rFonts w:cs="Arial"/>
                <w:b/>
                <w:sz w:val="22"/>
              </w:rPr>
            </w:pPr>
          </w:p>
        </w:tc>
        <w:tc>
          <w:tcPr>
            <w:tcW w:w="1259" w:type="dxa"/>
            <w:shd w:val="clear" w:color="auto" w:fill="8DB3E2" w:themeFill="text2" w:themeFillTint="66"/>
          </w:tcPr>
          <w:p w14:paraId="5F1B2C30" w14:textId="77777777" w:rsidR="00501731" w:rsidRPr="00434BAB" w:rsidRDefault="00501731" w:rsidP="009771FF">
            <w:pPr>
              <w:pStyle w:val="TableNormal1"/>
              <w:ind w:left="0" w:firstLine="0"/>
              <w:jc w:val="both"/>
              <w:rPr>
                <w:rFonts w:cs="Arial"/>
                <w:b/>
                <w:sz w:val="22"/>
              </w:rPr>
            </w:pPr>
            <w:r w:rsidRPr="00434BAB">
              <w:rPr>
                <w:rFonts w:cs="Arial"/>
                <w:b/>
                <w:sz w:val="22"/>
              </w:rPr>
              <w:t>Post-mitigation impact (£)</w:t>
            </w:r>
          </w:p>
        </w:tc>
        <w:tc>
          <w:tcPr>
            <w:tcW w:w="502" w:type="dxa"/>
            <w:shd w:val="clear" w:color="auto" w:fill="8DB3E2" w:themeFill="text2" w:themeFillTint="66"/>
          </w:tcPr>
          <w:p w14:paraId="307B0ACD" w14:textId="77777777" w:rsidR="00501731" w:rsidRPr="00434BAB" w:rsidRDefault="00501731" w:rsidP="009771FF">
            <w:pPr>
              <w:pStyle w:val="TableNormal1"/>
              <w:ind w:left="0" w:firstLine="0"/>
              <w:jc w:val="both"/>
              <w:rPr>
                <w:rFonts w:cs="Arial"/>
                <w:b/>
                <w:sz w:val="22"/>
              </w:rPr>
            </w:pPr>
            <w:r w:rsidRPr="00434BAB">
              <w:rPr>
                <w:rFonts w:cs="Arial"/>
                <w:b/>
                <w:sz w:val="22"/>
              </w:rPr>
              <w:t>Forecast Contingency Costs</w:t>
            </w:r>
          </w:p>
        </w:tc>
        <w:tc>
          <w:tcPr>
            <w:tcW w:w="919" w:type="dxa"/>
            <w:shd w:val="clear" w:color="auto" w:fill="8DB3E2" w:themeFill="text2" w:themeFillTint="66"/>
          </w:tcPr>
          <w:p w14:paraId="7B5A1A62" w14:textId="77777777" w:rsidR="00501731" w:rsidRPr="00434BAB" w:rsidRDefault="00501731" w:rsidP="009771FF">
            <w:pPr>
              <w:pStyle w:val="TableNormal1"/>
              <w:ind w:left="0" w:firstLine="0"/>
              <w:jc w:val="both"/>
              <w:rPr>
                <w:rFonts w:cs="Arial"/>
                <w:b/>
                <w:sz w:val="22"/>
              </w:rPr>
            </w:pPr>
            <w:r w:rsidRPr="00434BAB">
              <w:rPr>
                <w:rFonts w:cs="Arial"/>
                <w:b/>
                <w:sz w:val="22"/>
              </w:rPr>
              <w:t>Owner</w:t>
            </w:r>
          </w:p>
        </w:tc>
      </w:tr>
      <w:tr w:rsidR="00501731" w:rsidRPr="0016589F" w14:paraId="50EE1E68" w14:textId="77777777" w:rsidTr="009771FF">
        <w:tc>
          <w:tcPr>
            <w:tcW w:w="1032" w:type="dxa"/>
          </w:tcPr>
          <w:p w14:paraId="54CB9184" w14:textId="77777777" w:rsidR="00501731" w:rsidRPr="00501731" w:rsidRDefault="00501731" w:rsidP="009771FF">
            <w:pPr>
              <w:pStyle w:val="TableNormal1"/>
              <w:ind w:left="0" w:firstLine="0"/>
              <w:jc w:val="both"/>
              <w:rPr>
                <w:rFonts w:cs="Arial"/>
                <w:sz w:val="22"/>
              </w:rPr>
            </w:pPr>
          </w:p>
        </w:tc>
        <w:tc>
          <w:tcPr>
            <w:tcW w:w="1094" w:type="dxa"/>
          </w:tcPr>
          <w:p w14:paraId="209A5B02" w14:textId="77777777" w:rsidR="00501731" w:rsidRPr="00501731" w:rsidRDefault="00501731" w:rsidP="009771FF">
            <w:pPr>
              <w:pStyle w:val="TableNormal1"/>
              <w:ind w:left="0" w:firstLine="0"/>
              <w:jc w:val="both"/>
              <w:rPr>
                <w:rFonts w:cs="Arial"/>
                <w:sz w:val="22"/>
              </w:rPr>
            </w:pPr>
          </w:p>
        </w:tc>
        <w:tc>
          <w:tcPr>
            <w:tcW w:w="1387" w:type="dxa"/>
          </w:tcPr>
          <w:p w14:paraId="5CA21E56" w14:textId="77777777" w:rsidR="00501731" w:rsidRPr="00501731" w:rsidRDefault="00501731" w:rsidP="009771FF">
            <w:pPr>
              <w:pStyle w:val="TableNormal1"/>
              <w:ind w:left="0" w:firstLine="0"/>
              <w:jc w:val="both"/>
              <w:rPr>
                <w:rFonts w:cs="Arial"/>
                <w:sz w:val="22"/>
              </w:rPr>
            </w:pPr>
          </w:p>
        </w:tc>
        <w:tc>
          <w:tcPr>
            <w:tcW w:w="1029" w:type="dxa"/>
          </w:tcPr>
          <w:p w14:paraId="5272B570" w14:textId="77777777" w:rsidR="00501731" w:rsidRPr="00501731" w:rsidRDefault="00501731" w:rsidP="009771FF">
            <w:pPr>
              <w:pStyle w:val="TableNormal1"/>
              <w:ind w:left="0" w:firstLine="0"/>
              <w:jc w:val="both"/>
              <w:rPr>
                <w:rFonts w:cs="Arial"/>
                <w:sz w:val="22"/>
              </w:rPr>
            </w:pPr>
          </w:p>
        </w:tc>
        <w:tc>
          <w:tcPr>
            <w:tcW w:w="1291" w:type="dxa"/>
          </w:tcPr>
          <w:p w14:paraId="15A76E9E" w14:textId="77777777" w:rsidR="00501731" w:rsidRPr="00501731" w:rsidRDefault="00501731" w:rsidP="009771FF">
            <w:pPr>
              <w:pStyle w:val="TableNormal1"/>
              <w:ind w:left="0" w:firstLine="0"/>
              <w:jc w:val="both"/>
              <w:rPr>
                <w:rFonts w:cs="Arial"/>
                <w:sz w:val="22"/>
              </w:rPr>
            </w:pPr>
          </w:p>
        </w:tc>
        <w:tc>
          <w:tcPr>
            <w:tcW w:w="965" w:type="dxa"/>
          </w:tcPr>
          <w:p w14:paraId="534B7093" w14:textId="77777777" w:rsidR="00501731" w:rsidRPr="00501731" w:rsidRDefault="00501731" w:rsidP="009771FF">
            <w:pPr>
              <w:pStyle w:val="TableNormal1"/>
              <w:ind w:left="0" w:firstLine="0"/>
              <w:jc w:val="both"/>
              <w:rPr>
                <w:rFonts w:cs="Arial"/>
                <w:sz w:val="22"/>
              </w:rPr>
            </w:pPr>
          </w:p>
        </w:tc>
        <w:tc>
          <w:tcPr>
            <w:tcW w:w="1535" w:type="dxa"/>
          </w:tcPr>
          <w:p w14:paraId="102A94B1" w14:textId="77777777" w:rsidR="00501731" w:rsidRPr="00501731" w:rsidRDefault="00501731" w:rsidP="009771FF">
            <w:pPr>
              <w:pStyle w:val="TableNormal1"/>
              <w:ind w:left="0" w:firstLine="0"/>
              <w:jc w:val="both"/>
              <w:rPr>
                <w:rFonts w:cs="Arial"/>
                <w:sz w:val="22"/>
              </w:rPr>
            </w:pPr>
          </w:p>
        </w:tc>
        <w:tc>
          <w:tcPr>
            <w:tcW w:w="1535" w:type="dxa"/>
          </w:tcPr>
          <w:p w14:paraId="4C97033F" w14:textId="77777777" w:rsidR="00501731" w:rsidRPr="00501731" w:rsidRDefault="00501731" w:rsidP="009771FF">
            <w:pPr>
              <w:pStyle w:val="TableNormal1"/>
              <w:ind w:left="0" w:firstLine="0"/>
              <w:jc w:val="both"/>
              <w:rPr>
                <w:rFonts w:cs="Arial"/>
                <w:sz w:val="22"/>
              </w:rPr>
            </w:pPr>
          </w:p>
        </w:tc>
        <w:tc>
          <w:tcPr>
            <w:tcW w:w="1262" w:type="dxa"/>
          </w:tcPr>
          <w:p w14:paraId="58646386" w14:textId="77777777" w:rsidR="00501731" w:rsidRPr="00501731" w:rsidRDefault="00501731" w:rsidP="009771FF">
            <w:pPr>
              <w:pStyle w:val="TableNormal1"/>
              <w:ind w:left="0" w:firstLine="0"/>
              <w:jc w:val="both"/>
              <w:rPr>
                <w:rFonts w:cs="Arial"/>
                <w:sz w:val="22"/>
              </w:rPr>
            </w:pPr>
          </w:p>
        </w:tc>
        <w:tc>
          <w:tcPr>
            <w:tcW w:w="1259" w:type="dxa"/>
          </w:tcPr>
          <w:p w14:paraId="1E4AEB24" w14:textId="77777777" w:rsidR="00501731" w:rsidRPr="00501731" w:rsidRDefault="00501731" w:rsidP="009771FF">
            <w:pPr>
              <w:pStyle w:val="TableNormal1"/>
              <w:ind w:left="0" w:firstLine="0"/>
              <w:jc w:val="both"/>
              <w:rPr>
                <w:rFonts w:cs="Arial"/>
                <w:sz w:val="22"/>
              </w:rPr>
            </w:pPr>
          </w:p>
        </w:tc>
        <w:tc>
          <w:tcPr>
            <w:tcW w:w="502" w:type="dxa"/>
          </w:tcPr>
          <w:p w14:paraId="3B2B874A" w14:textId="77777777" w:rsidR="00501731" w:rsidRPr="00501731" w:rsidRDefault="00501731" w:rsidP="009771FF">
            <w:pPr>
              <w:pStyle w:val="TableNormal1"/>
              <w:ind w:left="0" w:firstLine="0"/>
              <w:jc w:val="both"/>
              <w:rPr>
                <w:rFonts w:cs="Arial"/>
                <w:sz w:val="22"/>
              </w:rPr>
            </w:pPr>
          </w:p>
        </w:tc>
        <w:tc>
          <w:tcPr>
            <w:tcW w:w="919" w:type="dxa"/>
          </w:tcPr>
          <w:p w14:paraId="0FF1F91A" w14:textId="77777777" w:rsidR="00501731" w:rsidRPr="00501731" w:rsidRDefault="00501731" w:rsidP="009771FF">
            <w:pPr>
              <w:pStyle w:val="TableNormal1"/>
              <w:ind w:left="0" w:firstLine="0"/>
              <w:jc w:val="both"/>
              <w:rPr>
                <w:rFonts w:cs="Arial"/>
                <w:sz w:val="22"/>
              </w:rPr>
            </w:pPr>
          </w:p>
        </w:tc>
      </w:tr>
      <w:tr w:rsidR="00501731" w:rsidRPr="0016589F" w14:paraId="32EC2F4B" w14:textId="77777777" w:rsidTr="009771FF">
        <w:tc>
          <w:tcPr>
            <w:tcW w:w="1032" w:type="dxa"/>
          </w:tcPr>
          <w:p w14:paraId="5A114BF4" w14:textId="77777777" w:rsidR="00501731" w:rsidRPr="00501731" w:rsidRDefault="00501731" w:rsidP="009771FF">
            <w:pPr>
              <w:pStyle w:val="TableNormal1"/>
              <w:ind w:left="0" w:firstLine="0"/>
              <w:jc w:val="both"/>
              <w:rPr>
                <w:rFonts w:cs="Arial"/>
                <w:sz w:val="22"/>
              </w:rPr>
            </w:pPr>
          </w:p>
        </w:tc>
        <w:tc>
          <w:tcPr>
            <w:tcW w:w="1094" w:type="dxa"/>
          </w:tcPr>
          <w:p w14:paraId="649BB71D" w14:textId="77777777" w:rsidR="00501731" w:rsidRPr="00501731" w:rsidRDefault="00501731" w:rsidP="009771FF">
            <w:pPr>
              <w:pStyle w:val="TableNormal1"/>
              <w:ind w:left="0" w:firstLine="0"/>
              <w:jc w:val="both"/>
              <w:rPr>
                <w:rFonts w:cs="Arial"/>
                <w:sz w:val="22"/>
              </w:rPr>
            </w:pPr>
          </w:p>
        </w:tc>
        <w:tc>
          <w:tcPr>
            <w:tcW w:w="1387" w:type="dxa"/>
          </w:tcPr>
          <w:p w14:paraId="44CCCDD1" w14:textId="77777777" w:rsidR="00501731" w:rsidRPr="00501731" w:rsidRDefault="00501731" w:rsidP="009771FF">
            <w:pPr>
              <w:pStyle w:val="TableNormal1"/>
              <w:ind w:left="0" w:firstLine="0"/>
              <w:jc w:val="both"/>
              <w:rPr>
                <w:rFonts w:cs="Arial"/>
                <w:sz w:val="22"/>
              </w:rPr>
            </w:pPr>
          </w:p>
        </w:tc>
        <w:tc>
          <w:tcPr>
            <w:tcW w:w="1029" w:type="dxa"/>
          </w:tcPr>
          <w:p w14:paraId="0000B58E" w14:textId="77777777" w:rsidR="00501731" w:rsidRPr="00501731" w:rsidRDefault="00501731" w:rsidP="009771FF">
            <w:pPr>
              <w:pStyle w:val="TableNormal1"/>
              <w:ind w:left="0" w:firstLine="0"/>
              <w:jc w:val="both"/>
              <w:rPr>
                <w:rFonts w:cs="Arial"/>
                <w:sz w:val="22"/>
              </w:rPr>
            </w:pPr>
          </w:p>
        </w:tc>
        <w:tc>
          <w:tcPr>
            <w:tcW w:w="1291" w:type="dxa"/>
          </w:tcPr>
          <w:p w14:paraId="3641A7E8" w14:textId="77777777" w:rsidR="00501731" w:rsidRPr="00501731" w:rsidRDefault="00501731" w:rsidP="009771FF">
            <w:pPr>
              <w:pStyle w:val="TableNormal1"/>
              <w:ind w:left="0" w:firstLine="0"/>
              <w:jc w:val="both"/>
              <w:rPr>
                <w:rFonts w:cs="Arial"/>
                <w:sz w:val="22"/>
              </w:rPr>
            </w:pPr>
          </w:p>
        </w:tc>
        <w:tc>
          <w:tcPr>
            <w:tcW w:w="965" w:type="dxa"/>
          </w:tcPr>
          <w:p w14:paraId="0FD34647" w14:textId="77777777" w:rsidR="00501731" w:rsidRPr="00501731" w:rsidRDefault="00501731" w:rsidP="009771FF">
            <w:pPr>
              <w:pStyle w:val="TableNormal1"/>
              <w:ind w:left="0" w:firstLine="0"/>
              <w:jc w:val="both"/>
              <w:rPr>
                <w:rFonts w:cs="Arial"/>
                <w:sz w:val="22"/>
              </w:rPr>
            </w:pPr>
          </w:p>
        </w:tc>
        <w:tc>
          <w:tcPr>
            <w:tcW w:w="1535" w:type="dxa"/>
          </w:tcPr>
          <w:p w14:paraId="373BCEA3" w14:textId="77777777" w:rsidR="00501731" w:rsidRPr="00501731" w:rsidRDefault="00501731" w:rsidP="009771FF">
            <w:pPr>
              <w:pStyle w:val="TableNormal1"/>
              <w:ind w:left="0" w:firstLine="0"/>
              <w:jc w:val="both"/>
              <w:rPr>
                <w:rFonts w:cs="Arial"/>
                <w:sz w:val="22"/>
              </w:rPr>
            </w:pPr>
          </w:p>
        </w:tc>
        <w:tc>
          <w:tcPr>
            <w:tcW w:w="1535" w:type="dxa"/>
          </w:tcPr>
          <w:p w14:paraId="0C730993" w14:textId="77777777" w:rsidR="00501731" w:rsidRPr="00501731" w:rsidRDefault="00501731" w:rsidP="009771FF">
            <w:pPr>
              <w:pStyle w:val="TableNormal1"/>
              <w:ind w:left="0" w:firstLine="0"/>
              <w:jc w:val="both"/>
              <w:rPr>
                <w:rFonts w:cs="Arial"/>
                <w:sz w:val="22"/>
              </w:rPr>
            </w:pPr>
          </w:p>
        </w:tc>
        <w:tc>
          <w:tcPr>
            <w:tcW w:w="1262" w:type="dxa"/>
          </w:tcPr>
          <w:p w14:paraId="34431562" w14:textId="77777777" w:rsidR="00501731" w:rsidRPr="00501731" w:rsidRDefault="00501731" w:rsidP="009771FF">
            <w:pPr>
              <w:pStyle w:val="TableNormal1"/>
              <w:ind w:left="0" w:firstLine="0"/>
              <w:jc w:val="both"/>
              <w:rPr>
                <w:rFonts w:cs="Arial"/>
                <w:sz w:val="22"/>
              </w:rPr>
            </w:pPr>
          </w:p>
        </w:tc>
        <w:tc>
          <w:tcPr>
            <w:tcW w:w="1259" w:type="dxa"/>
          </w:tcPr>
          <w:p w14:paraId="0C98274C" w14:textId="77777777" w:rsidR="00501731" w:rsidRPr="00501731" w:rsidRDefault="00501731" w:rsidP="009771FF">
            <w:pPr>
              <w:pStyle w:val="TableNormal1"/>
              <w:ind w:left="0" w:firstLine="0"/>
              <w:jc w:val="both"/>
              <w:rPr>
                <w:rFonts w:cs="Arial"/>
                <w:sz w:val="22"/>
              </w:rPr>
            </w:pPr>
          </w:p>
        </w:tc>
        <w:tc>
          <w:tcPr>
            <w:tcW w:w="502" w:type="dxa"/>
          </w:tcPr>
          <w:p w14:paraId="44284828" w14:textId="77777777" w:rsidR="00501731" w:rsidRPr="00501731" w:rsidRDefault="00501731" w:rsidP="009771FF">
            <w:pPr>
              <w:pStyle w:val="TableNormal1"/>
              <w:ind w:left="0" w:firstLine="0"/>
              <w:jc w:val="both"/>
              <w:rPr>
                <w:rFonts w:cs="Arial"/>
                <w:sz w:val="22"/>
              </w:rPr>
            </w:pPr>
          </w:p>
        </w:tc>
        <w:tc>
          <w:tcPr>
            <w:tcW w:w="919" w:type="dxa"/>
          </w:tcPr>
          <w:p w14:paraId="5864ED30" w14:textId="77777777" w:rsidR="00501731" w:rsidRPr="00501731" w:rsidRDefault="00501731" w:rsidP="009771FF">
            <w:pPr>
              <w:pStyle w:val="TableNormal1"/>
              <w:ind w:left="0" w:firstLine="0"/>
              <w:jc w:val="both"/>
              <w:rPr>
                <w:rFonts w:cs="Arial"/>
                <w:sz w:val="22"/>
              </w:rPr>
            </w:pPr>
          </w:p>
        </w:tc>
      </w:tr>
      <w:tr w:rsidR="00501731" w:rsidRPr="0016589F" w14:paraId="726D3CE3" w14:textId="77777777" w:rsidTr="009771FF">
        <w:tc>
          <w:tcPr>
            <w:tcW w:w="1032" w:type="dxa"/>
          </w:tcPr>
          <w:p w14:paraId="29DF1675" w14:textId="77777777" w:rsidR="00501731" w:rsidRPr="00501731" w:rsidRDefault="00501731" w:rsidP="009771FF">
            <w:pPr>
              <w:pStyle w:val="TableNormal1"/>
              <w:ind w:left="0" w:firstLine="0"/>
              <w:jc w:val="both"/>
              <w:rPr>
                <w:rFonts w:cs="Arial"/>
                <w:sz w:val="22"/>
              </w:rPr>
            </w:pPr>
          </w:p>
        </w:tc>
        <w:tc>
          <w:tcPr>
            <w:tcW w:w="1094" w:type="dxa"/>
          </w:tcPr>
          <w:p w14:paraId="6E6D418B" w14:textId="77777777" w:rsidR="00501731" w:rsidRPr="00501731" w:rsidRDefault="00501731" w:rsidP="009771FF">
            <w:pPr>
              <w:pStyle w:val="TableNormal1"/>
              <w:ind w:left="0" w:firstLine="0"/>
              <w:jc w:val="both"/>
              <w:rPr>
                <w:rFonts w:cs="Arial"/>
                <w:sz w:val="22"/>
              </w:rPr>
            </w:pPr>
          </w:p>
        </w:tc>
        <w:tc>
          <w:tcPr>
            <w:tcW w:w="1387" w:type="dxa"/>
          </w:tcPr>
          <w:p w14:paraId="707876CA" w14:textId="77777777" w:rsidR="00501731" w:rsidRPr="00501731" w:rsidRDefault="00501731" w:rsidP="009771FF">
            <w:pPr>
              <w:pStyle w:val="TableNormal1"/>
              <w:ind w:left="0" w:firstLine="0"/>
              <w:jc w:val="both"/>
              <w:rPr>
                <w:rFonts w:cs="Arial"/>
                <w:sz w:val="22"/>
              </w:rPr>
            </w:pPr>
          </w:p>
        </w:tc>
        <w:tc>
          <w:tcPr>
            <w:tcW w:w="1029" w:type="dxa"/>
          </w:tcPr>
          <w:p w14:paraId="587228FB" w14:textId="77777777" w:rsidR="00501731" w:rsidRPr="00501731" w:rsidRDefault="00501731" w:rsidP="009771FF">
            <w:pPr>
              <w:pStyle w:val="TableNormal1"/>
              <w:ind w:left="0" w:firstLine="0"/>
              <w:jc w:val="both"/>
              <w:rPr>
                <w:rFonts w:cs="Arial"/>
                <w:sz w:val="22"/>
              </w:rPr>
            </w:pPr>
          </w:p>
        </w:tc>
        <w:tc>
          <w:tcPr>
            <w:tcW w:w="1291" w:type="dxa"/>
          </w:tcPr>
          <w:p w14:paraId="2E9AF9EE" w14:textId="77777777" w:rsidR="00501731" w:rsidRPr="00501731" w:rsidRDefault="00501731" w:rsidP="009771FF">
            <w:pPr>
              <w:pStyle w:val="TableNormal1"/>
              <w:ind w:left="0" w:firstLine="0"/>
              <w:jc w:val="both"/>
              <w:rPr>
                <w:rFonts w:cs="Arial"/>
                <w:sz w:val="22"/>
              </w:rPr>
            </w:pPr>
          </w:p>
        </w:tc>
        <w:tc>
          <w:tcPr>
            <w:tcW w:w="965" w:type="dxa"/>
          </w:tcPr>
          <w:p w14:paraId="0A72E3A6" w14:textId="77777777" w:rsidR="00501731" w:rsidRPr="00501731" w:rsidRDefault="00501731" w:rsidP="009771FF">
            <w:pPr>
              <w:pStyle w:val="TableNormal1"/>
              <w:ind w:left="0" w:firstLine="0"/>
              <w:jc w:val="both"/>
              <w:rPr>
                <w:rFonts w:cs="Arial"/>
                <w:sz w:val="22"/>
              </w:rPr>
            </w:pPr>
          </w:p>
        </w:tc>
        <w:tc>
          <w:tcPr>
            <w:tcW w:w="1535" w:type="dxa"/>
          </w:tcPr>
          <w:p w14:paraId="74941604" w14:textId="77777777" w:rsidR="00501731" w:rsidRPr="00501731" w:rsidRDefault="00501731" w:rsidP="009771FF">
            <w:pPr>
              <w:pStyle w:val="TableNormal1"/>
              <w:ind w:left="0" w:firstLine="0"/>
              <w:jc w:val="both"/>
              <w:rPr>
                <w:rFonts w:cs="Arial"/>
                <w:sz w:val="22"/>
              </w:rPr>
            </w:pPr>
          </w:p>
        </w:tc>
        <w:tc>
          <w:tcPr>
            <w:tcW w:w="1535" w:type="dxa"/>
          </w:tcPr>
          <w:p w14:paraId="701D98ED" w14:textId="77777777" w:rsidR="00501731" w:rsidRPr="00501731" w:rsidRDefault="00501731" w:rsidP="009771FF">
            <w:pPr>
              <w:pStyle w:val="TableNormal1"/>
              <w:ind w:left="0" w:firstLine="0"/>
              <w:jc w:val="both"/>
              <w:rPr>
                <w:rFonts w:cs="Arial"/>
                <w:sz w:val="22"/>
              </w:rPr>
            </w:pPr>
          </w:p>
        </w:tc>
        <w:tc>
          <w:tcPr>
            <w:tcW w:w="1262" w:type="dxa"/>
          </w:tcPr>
          <w:p w14:paraId="3A80B781" w14:textId="77777777" w:rsidR="00501731" w:rsidRPr="00501731" w:rsidRDefault="00501731" w:rsidP="009771FF">
            <w:pPr>
              <w:pStyle w:val="TableNormal1"/>
              <w:ind w:left="0" w:firstLine="0"/>
              <w:jc w:val="both"/>
              <w:rPr>
                <w:rFonts w:cs="Arial"/>
                <w:sz w:val="22"/>
              </w:rPr>
            </w:pPr>
          </w:p>
        </w:tc>
        <w:tc>
          <w:tcPr>
            <w:tcW w:w="1259" w:type="dxa"/>
          </w:tcPr>
          <w:p w14:paraId="770CAFFE" w14:textId="77777777" w:rsidR="00501731" w:rsidRPr="00501731" w:rsidRDefault="00501731" w:rsidP="009771FF">
            <w:pPr>
              <w:pStyle w:val="TableNormal1"/>
              <w:ind w:left="0" w:firstLine="0"/>
              <w:jc w:val="both"/>
              <w:rPr>
                <w:rFonts w:cs="Arial"/>
                <w:sz w:val="22"/>
              </w:rPr>
            </w:pPr>
          </w:p>
        </w:tc>
        <w:tc>
          <w:tcPr>
            <w:tcW w:w="502" w:type="dxa"/>
          </w:tcPr>
          <w:p w14:paraId="3CC8A533" w14:textId="77777777" w:rsidR="00501731" w:rsidRPr="00501731" w:rsidRDefault="00501731" w:rsidP="009771FF">
            <w:pPr>
              <w:pStyle w:val="TableNormal1"/>
              <w:ind w:left="0" w:firstLine="0"/>
              <w:jc w:val="both"/>
              <w:rPr>
                <w:rFonts w:cs="Arial"/>
                <w:sz w:val="22"/>
              </w:rPr>
            </w:pPr>
          </w:p>
        </w:tc>
        <w:tc>
          <w:tcPr>
            <w:tcW w:w="919" w:type="dxa"/>
          </w:tcPr>
          <w:p w14:paraId="78766E2A" w14:textId="77777777" w:rsidR="00501731" w:rsidRPr="00501731" w:rsidRDefault="00501731" w:rsidP="009771FF">
            <w:pPr>
              <w:pStyle w:val="TableNormal1"/>
              <w:ind w:left="0" w:firstLine="0"/>
              <w:jc w:val="both"/>
              <w:rPr>
                <w:rFonts w:cs="Arial"/>
                <w:sz w:val="22"/>
              </w:rPr>
            </w:pPr>
          </w:p>
        </w:tc>
      </w:tr>
      <w:tr w:rsidR="00501731" w:rsidRPr="0016589F" w14:paraId="32959C3B" w14:textId="77777777" w:rsidTr="009771FF">
        <w:tc>
          <w:tcPr>
            <w:tcW w:w="1032" w:type="dxa"/>
          </w:tcPr>
          <w:p w14:paraId="63C5C593" w14:textId="77777777" w:rsidR="00501731" w:rsidRPr="00501731" w:rsidRDefault="00501731" w:rsidP="009771FF">
            <w:pPr>
              <w:pStyle w:val="TableNormal1"/>
              <w:ind w:left="0" w:firstLine="0"/>
              <w:jc w:val="both"/>
              <w:rPr>
                <w:rFonts w:cs="Arial"/>
                <w:sz w:val="22"/>
              </w:rPr>
            </w:pPr>
          </w:p>
        </w:tc>
        <w:tc>
          <w:tcPr>
            <w:tcW w:w="1094" w:type="dxa"/>
          </w:tcPr>
          <w:p w14:paraId="35399502" w14:textId="77777777" w:rsidR="00501731" w:rsidRPr="00501731" w:rsidRDefault="00501731" w:rsidP="009771FF">
            <w:pPr>
              <w:pStyle w:val="TableNormal1"/>
              <w:ind w:left="0" w:firstLine="0"/>
              <w:jc w:val="both"/>
              <w:rPr>
                <w:rFonts w:cs="Arial"/>
                <w:sz w:val="22"/>
              </w:rPr>
            </w:pPr>
          </w:p>
        </w:tc>
        <w:tc>
          <w:tcPr>
            <w:tcW w:w="1387" w:type="dxa"/>
          </w:tcPr>
          <w:p w14:paraId="7D164A2F" w14:textId="77777777" w:rsidR="00501731" w:rsidRPr="00501731" w:rsidRDefault="00501731" w:rsidP="009771FF">
            <w:pPr>
              <w:pStyle w:val="TableNormal1"/>
              <w:ind w:left="0" w:firstLine="0"/>
              <w:jc w:val="both"/>
              <w:rPr>
                <w:rFonts w:cs="Arial"/>
                <w:sz w:val="22"/>
              </w:rPr>
            </w:pPr>
          </w:p>
        </w:tc>
        <w:tc>
          <w:tcPr>
            <w:tcW w:w="1029" w:type="dxa"/>
          </w:tcPr>
          <w:p w14:paraId="5B28F2D2" w14:textId="77777777" w:rsidR="00501731" w:rsidRPr="00501731" w:rsidRDefault="00501731" w:rsidP="009771FF">
            <w:pPr>
              <w:pStyle w:val="TableNormal1"/>
              <w:ind w:left="0" w:firstLine="0"/>
              <w:jc w:val="both"/>
              <w:rPr>
                <w:rFonts w:cs="Arial"/>
                <w:sz w:val="22"/>
              </w:rPr>
            </w:pPr>
          </w:p>
        </w:tc>
        <w:tc>
          <w:tcPr>
            <w:tcW w:w="1291" w:type="dxa"/>
          </w:tcPr>
          <w:p w14:paraId="4CF844F8" w14:textId="77777777" w:rsidR="00501731" w:rsidRPr="00501731" w:rsidRDefault="00501731" w:rsidP="009771FF">
            <w:pPr>
              <w:pStyle w:val="TableNormal1"/>
              <w:ind w:left="0" w:firstLine="0"/>
              <w:jc w:val="both"/>
              <w:rPr>
                <w:rFonts w:cs="Arial"/>
                <w:sz w:val="22"/>
              </w:rPr>
            </w:pPr>
          </w:p>
        </w:tc>
        <w:tc>
          <w:tcPr>
            <w:tcW w:w="965" w:type="dxa"/>
          </w:tcPr>
          <w:p w14:paraId="6B7AC066" w14:textId="77777777" w:rsidR="00501731" w:rsidRPr="00501731" w:rsidRDefault="00501731" w:rsidP="009771FF">
            <w:pPr>
              <w:pStyle w:val="TableNormal1"/>
              <w:ind w:left="0" w:firstLine="0"/>
              <w:jc w:val="both"/>
              <w:rPr>
                <w:rFonts w:cs="Arial"/>
                <w:sz w:val="22"/>
              </w:rPr>
            </w:pPr>
          </w:p>
        </w:tc>
        <w:tc>
          <w:tcPr>
            <w:tcW w:w="1535" w:type="dxa"/>
          </w:tcPr>
          <w:p w14:paraId="5F33EEE1" w14:textId="77777777" w:rsidR="00501731" w:rsidRPr="00501731" w:rsidRDefault="00501731" w:rsidP="009771FF">
            <w:pPr>
              <w:pStyle w:val="TableNormal1"/>
              <w:ind w:left="0" w:firstLine="0"/>
              <w:jc w:val="both"/>
              <w:rPr>
                <w:rFonts w:cs="Arial"/>
                <w:sz w:val="22"/>
              </w:rPr>
            </w:pPr>
          </w:p>
        </w:tc>
        <w:tc>
          <w:tcPr>
            <w:tcW w:w="1535" w:type="dxa"/>
          </w:tcPr>
          <w:p w14:paraId="6660283E" w14:textId="77777777" w:rsidR="00501731" w:rsidRPr="00501731" w:rsidRDefault="00501731" w:rsidP="009771FF">
            <w:pPr>
              <w:pStyle w:val="TableNormal1"/>
              <w:ind w:left="0" w:firstLine="0"/>
              <w:jc w:val="both"/>
              <w:rPr>
                <w:rFonts w:cs="Arial"/>
                <w:sz w:val="22"/>
              </w:rPr>
            </w:pPr>
          </w:p>
        </w:tc>
        <w:tc>
          <w:tcPr>
            <w:tcW w:w="1262" w:type="dxa"/>
          </w:tcPr>
          <w:p w14:paraId="11F4D20E" w14:textId="77777777" w:rsidR="00501731" w:rsidRPr="00501731" w:rsidRDefault="00501731" w:rsidP="009771FF">
            <w:pPr>
              <w:pStyle w:val="TableNormal1"/>
              <w:ind w:left="0" w:firstLine="0"/>
              <w:jc w:val="both"/>
              <w:rPr>
                <w:rFonts w:cs="Arial"/>
                <w:sz w:val="22"/>
              </w:rPr>
            </w:pPr>
          </w:p>
        </w:tc>
        <w:tc>
          <w:tcPr>
            <w:tcW w:w="1259" w:type="dxa"/>
          </w:tcPr>
          <w:p w14:paraId="782B1C67" w14:textId="77777777" w:rsidR="00501731" w:rsidRPr="00501731" w:rsidRDefault="00501731" w:rsidP="009771FF">
            <w:pPr>
              <w:pStyle w:val="TableNormal1"/>
              <w:ind w:left="0" w:firstLine="0"/>
              <w:jc w:val="both"/>
              <w:rPr>
                <w:rFonts w:cs="Arial"/>
                <w:sz w:val="22"/>
              </w:rPr>
            </w:pPr>
          </w:p>
        </w:tc>
        <w:tc>
          <w:tcPr>
            <w:tcW w:w="502" w:type="dxa"/>
          </w:tcPr>
          <w:p w14:paraId="28ED99E6" w14:textId="77777777" w:rsidR="00501731" w:rsidRPr="00501731" w:rsidRDefault="00501731" w:rsidP="009771FF">
            <w:pPr>
              <w:pStyle w:val="TableNormal1"/>
              <w:ind w:left="0" w:firstLine="0"/>
              <w:jc w:val="both"/>
              <w:rPr>
                <w:rFonts w:cs="Arial"/>
                <w:sz w:val="22"/>
              </w:rPr>
            </w:pPr>
          </w:p>
        </w:tc>
        <w:tc>
          <w:tcPr>
            <w:tcW w:w="919" w:type="dxa"/>
          </w:tcPr>
          <w:p w14:paraId="3E35D769" w14:textId="77777777" w:rsidR="00501731" w:rsidRPr="00501731" w:rsidRDefault="00501731" w:rsidP="009771FF">
            <w:pPr>
              <w:pStyle w:val="TableNormal1"/>
              <w:ind w:left="0" w:firstLine="0"/>
              <w:jc w:val="both"/>
              <w:rPr>
                <w:rFonts w:cs="Arial"/>
                <w:sz w:val="22"/>
              </w:rPr>
            </w:pPr>
          </w:p>
        </w:tc>
      </w:tr>
    </w:tbl>
    <w:p w14:paraId="42A251A0" w14:textId="77777777" w:rsidR="00F81828" w:rsidRDefault="00F81828" w:rsidP="006F6C12">
      <w:pPr>
        <w:jc w:val="center"/>
        <w:rPr>
          <w:rFonts w:ascii="Arial" w:hAnsi="Arial" w:cs="Arial"/>
          <w:b/>
          <w:color w:val="365F91" w:themeColor="accent1" w:themeShade="BF"/>
          <w:sz w:val="28"/>
          <w:szCs w:val="28"/>
        </w:rPr>
      </w:pPr>
    </w:p>
    <w:p w14:paraId="0771EC5B" w14:textId="77777777" w:rsidR="00F81828" w:rsidRDefault="00F81828">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AEB0B77" w14:textId="77777777" w:rsidR="00574201" w:rsidRDefault="00574201" w:rsidP="006F6C12">
      <w:pPr>
        <w:jc w:val="center"/>
        <w:rPr>
          <w:rFonts w:ascii="Arial" w:hAnsi="Arial" w:cs="Arial"/>
          <w:b/>
          <w:color w:val="365F91" w:themeColor="accent1" w:themeShade="BF"/>
          <w:sz w:val="28"/>
          <w:szCs w:val="28"/>
        </w:rPr>
      </w:pPr>
    </w:p>
    <w:p w14:paraId="588B9691" w14:textId="4D58975F" w:rsidR="00574201" w:rsidRDefault="00574201" w:rsidP="00574201">
      <w:pPr>
        <w:jc w:val="center"/>
        <w:rPr>
          <w:rFonts w:ascii="Arial" w:hAnsi="Arial" w:cs="Arial"/>
          <w:b/>
          <w:sz w:val="22"/>
          <w:szCs w:val="22"/>
        </w:rPr>
      </w:pPr>
      <w:r w:rsidRPr="00F81828">
        <w:rPr>
          <w:rFonts w:ascii="Arial" w:hAnsi="Arial" w:cs="Arial"/>
          <w:b/>
          <w:sz w:val="22"/>
          <w:szCs w:val="22"/>
        </w:rPr>
        <w:t xml:space="preserve">Part </w:t>
      </w:r>
      <w:r>
        <w:rPr>
          <w:rFonts w:ascii="Arial" w:hAnsi="Arial" w:cs="Arial"/>
          <w:b/>
          <w:sz w:val="22"/>
          <w:szCs w:val="22"/>
        </w:rPr>
        <w:t>D</w:t>
      </w:r>
      <w:r w:rsidRPr="00F81828">
        <w:rPr>
          <w:rFonts w:ascii="Arial" w:hAnsi="Arial" w:cs="Arial"/>
          <w:b/>
          <w:sz w:val="22"/>
          <w:szCs w:val="22"/>
        </w:rPr>
        <w:t xml:space="preserve"> – </w:t>
      </w:r>
      <w:r>
        <w:rPr>
          <w:rFonts w:ascii="Arial" w:hAnsi="Arial" w:cs="Arial"/>
          <w:b/>
          <w:sz w:val="22"/>
          <w:szCs w:val="22"/>
        </w:rPr>
        <w:t>Allowable Assumptions</w:t>
      </w:r>
    </w:p>
    <w:p w14:paraId="5BCF8D6C" w14:textId="6C77E6E3" w:rsidR="00574201" w:rsidRDefault="00574201">
      <w:pPr>
        <w:rPr>
          <w:rFonts w:ascii="Arial" w:hAnsi="Arial" w:cs="Arial"/>
          <w:b/>
          <w:color w:val="365F91" w:themeColor="accent1" w:themeShade="B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1320"/>
        <w:gridCol w:w="1627"/>
        <w:gridCol w:w="1320"/>
        <w:gridCol w:w="1246"/>
        <w:gridCol w:w="1182"/>
        <w:gridCol w:w="1320"/>
        <w:gridCol w:w="1384"/>
        <w:gridCol w:w="1627"/>
        <w:gridCol w:w="1288"/>
        <w:gridCol w:w="1320"/>
      </w:tblGrid>
      <w:tr w:rsidR="00574201" w:rsidRPr="0016589F" w14:paraId="77C9CFA1" w14:textId="77777777" w:rsidTr="00434BAB">
        <w:trPr>
          <w:tblHeader/>
        </w:trPr>
        <w:tc>
          <w:tcPr>
            <w:tcW w:w="454" w:type="pct"/>
            <w:tcBorders>
              <w:bottom w:val="nil"/>
            </w:tcBorders>
            <w:shd w:val="clear" w:color="auto" w:fill="8DB3E2" w:themeFill="text2" w:themeFillTint="66"/>
          </w:tcPr>
          <w:p w14:paraId="44714479" w14:textId="77777777" w:rsidR="00574201" w:rsidRPr="00434BAB" w:rsidRDefault="00574201" w:rsidP="009771FF">
            <w:pPr>
              <w:pStyle w:val="TableNormal1"/>
              <w:ind w:left="0" w:firstLine="0"/>
              <w:jc w:val="both"/>
              <w:rPr>
                <w:rFonts w:cs="Arial"/>
                <w:b/>
                <w:sz w:val="22"/>
              </w:rPr>
            </w:pPr>
            <w:r w:rsidRPr="00434BAB">
              <w:rPr>
                <w:rFonts w:cs="Arial"/>
                <w:b/>
                <w:sz w:val="22"/>
              </w:rPr>
              <w:t>Column</w:t>
            </w:r>
          </w:p>
          <w:p w14:paraId="485CA070" w14:textId="77777777" w:rsidR="00574201" w:rsidRPr="00434BAB" w:rsidRDefault="00574201" w:rsidP="009771FF">
            <w:pPr>
              <w:pStyle w:val="TableNormal1"/>
              <w:ind w:left="0" w:firstLine="0"/>
              <w:jc w:val="both"/>
              <w:rPr>
                <w:rFonts w:cs="Arial"/>
                <w:b/>
                <w:sz w:val="22"/>
              </w:rPr>
            </w:pPr>
            <w:r w:rsidRPr="00434BAB">
              <w:rPr>
                <w:rFonts w:cs="Arial"/>
                <w:b/>
                <w:sz w:val="22"/>
              </w:rPr>
              <w:t>1</w:t>
            </w:r>
          </w:p>
        </w:tc>
        <w:tc>
          <w:tcPr>
            <w:tcW w:w="455" w:type="pct"/>
            <w:shd w:val="clear" w:color="auto" w:fill="8DB3E2" w:themeFill="text2" w:themeFillTint="66"/>
          </w:tcPr>
          <w:p w14:paraId="2483B14C"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2</w:t>
            </w:r>
          </w:p>
        </w:tc>
        <w:tc>
          <w:tcPr>
            <w:tcW w:w="455" w:type="pct"/>
            <w:shd w:val="clear" w:color="auto" w:fill="8DB3E2" w:themeFill="text2" w:themeFillTint="66"/>
          </w:tcPr>
          <w:p w14:paraId="6B356475"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3</w:t>
            </w:r>
          </w:p>
        </w:tc>
        <w:tc>
          <w:tcPr>
            <w:tcW w:w="454" w:type="pct"/>
            <w:tcBorders>
              <w:bottom w:val="nil"/>
            </w:tcBorders>
            <w:shd w:val="clear" w:color="auto" w:fill="8DB3E2" w:themeFill="text2" w:themeFillTint="66"/>
          </w:tcPr>
          <w:p w14:paraId="7A5BD104"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4</w:t>
            </w:r>
          </w:p>
        </w:tc>
        <w:tc>
          <w:tcPr>
            <w:tcW w:w="455" w:type="pct"/>
            <w:tcBorders>
              <w:bottom w:val="nil"/>
            </w:tcBorders>
            <w:shd w:val="clear" w:color="auto" w:fill="8DB3E2" w:themeFill="text2" w:themeFillTint="66"/>
          </w:tcPr>
          <w:p w14:paraId="2F6E71AD"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5</w:t>
            </w:r>
          </w:p>
        </w:tc>
        <w:tc>
          <w:tcPr>
            <w:tcW w:w="455" w:type="pct"/>
            <w:tcBorders>
              <w:bottom w:val="nil"/>
            </w:tcBorders>
            <w:shd w:val="clear" w:color="auto" w:fill="8DB3E2" w:themeFill="text2" w:themeFillTint="66"/>
          </w:tcPr>
          <w:p w14:paraId="3B0BD0FD"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6</w:t>
            </w:r>
          </w:p>
        </w:tc>
        <w:tc>
          <w:tcPr>
            <w:tcW w:w="455" w:type="pct"/>
            <w:tcBorders>
              <w:bottom w:val="nil"/>
            </w:tcBorders>
            <w:shd w:val="clear" w:color="auto" w:fill="8DB3E2" w:themeFill="text2" w:themeFillTint="66"/>
          </w:tcPr>
          <w:p w14:paraId="4F5D5D44"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7</w:t>
            </w:r>
          </w:p>
        </w:tc>
        <w:tc>
          <w:tcPr>
            <w:tcW w:w="454" w:type="pct"/>
            <w:tcBorders>
              <w:bottom w:val="nil"/>
            </w:tcBorders>
            <w:shd w:val="clear" w:color="auto" w:fill="8DB3E2" w:themeFill="text2" w:themeFillTint="66"/>
          </w:tcPr>
          <w:p w14:paraId="4BCFCDFF" w14:textId="77777777" w:rsidR="00574201" w:rsidRPr="00434BAB" w:rsidRDefault="00574201" w:rsidP="009771FF">
            <w:pPr>
              <w:pStyle w:val="TableNormal1"/>
              <w:ind w:left="0" w:firstLine="0"/>
              <w:jc w:val="both"/>
              <w:rPr>
                <w:rFonts w:cs="Arial"/>
                <w:b/>
                <w:sz w:val="22"/>
              </w:rPr>
            </w:pPr>
            <w:r w:rsidRPr="00434BAB">
              <w:rPr>
                <w:rFonts w:cs="Arial"/>
                <w:b/>
                <w:sz w:val="22"/>
              </w:rPr>
              <w:t>Column</w:t>
            </w:r>
          </w:p>
          <w:p w14:paraId="7E1E96BC"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8</w:t>
            </w:r>
          </w:p>
        </w:tc>
        <w:tc>
          <w:tcPr>
            <w:tcW w:w="455" w:type="pct"/>
            <w:tcBorders>
              <w:bottom w:val="nil"/>
            </w:tcBorders>
            <w:shd w:val="clear" w:color="auto" w:fill="8DB3E2" w:themeFill="text2" w:themeFillTint="66"/>
          </w:tcPr>
          <w:p w14:paraId="7689A819"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9</w:t>
            </w:r>
          </w:p>
        </w:tc>
        <w:tc>
          <w:tcPr>
            <w:tcW w:w="455" w:type="pct"/>
            <w:tcBorders>
              <w:bottom w:val="nil"/>
            </w:tcBorders>
            <w:shd w:val="clear" w:color="auto" w:fill="8DB3E2" w:themeFill="text2" w:themeFillTint="66"/>
          </w:tcPr>
          <w:p w14:paraId="1A02C663" w14:textId="77777777" w:rsidR="00574201" w:rsidRPr="00434BAB" w:rsidRDefault="00574201" w:rsidP="009771FF">
            <w:pPr>
              <w:pStyle w:val="TableNormal1"/>
              <w:ind w:left="0" w:firstLine="0"/>
              <w:jc w:val="both"/>
              <w:rPr>
                <w:rFonts w:cs="Arial"/>
                <w:b/>
                <w:sz w:val="22"/>
              </w:rPr>
            </w:pPr>
            <w:r w:rsidRPr="00434BAB">
              <w:rPr>
                <w:rFonts w:cs="Arial"/>
                <w:b/>
                <w:sz w:val="22"/>
              </w:rPr>
              <w:t>Column</w:t>
            </w:r>
          </w:p>
          <w:p w14:paraId="77818ED1"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10</w:t>
            </w:r>
          </w:p>
        </w:tc>
        <w:tc>
          <w:tcPr>
            <w:tcW w:w="455" w:type="pct"/>
            <w:tcBorders>
              <w:bottom w:val="nil"/>
            </w:tcBorders>
            <w:shd w:val="clear" w:color="auto" w:fill="8DB3E2" w:themeFill="text2" w:themeFillTint="66"/>
          </w:tcPr>
          <w:p w14:paraId="4050D360" w14:textId="77777777" w:rsidR="00574201" w:rsidRPr="00434BAB" w:rsidRDefault="00574201" w:rsidP="009771FF">
            <w:pPr>
              <w:pStyle w:val="TableNormal1"/>
              <w:ind w:left="0" w:firstLine="0"/>
              <w:jc w:val="both"/>
              <w:rPr>
                <w:rFonts w:cs="Arial"/>
                <w:b/>
                <w:bCs/>
                <w:color w:val="000000"/>
                <w:sz w:val="22"/>
              </w:rPr>
            </w:pPr>
            <w:r w:rsidRPr="00434BAB">
              <w:rPr>
                <w:rFonts w:cs="Arial"/>
                <w:b/>
                <w:sz w:val="22"/>
              </w:rPr>
              <w:t>Column 11</w:t>
            </w:r>
          </w:p>
        </w:tc>
      </w:tr>
      <w:tr w:rsidR="00574201" w:rsidRPr="0016589F" w14:paraId="370C23C4" w14:textId="77777777" w:rsidTr="00434BAB">
        <w:trPr>
          <w:tblHeader/>
        </w:trPr>
        <w:tc>
          <w:tcPr>
            <w:tcW w:w="454" w:type="pct"/>
            <w:tcBorders>
              <w:bottom w:val="nil"/>
            </w:tcBorders>
            <w:shd w:val="clear" w:color="auto" w:fill="8DB3E2" w:themeFill="text2" w:themeFillTint="66"/>
          </w:tcPr>
          <w:p w14:paraId="142F57D1" w14:textId="77777777" w:rsidR="00574201" w:rsidRPr="00434BAB" w:rsidRDefault="00574201" w:rsidP="009771FF">
            <w:pPr>
              <w:pStyle w:val="TableNormal1"/>
              <w:ind w:left="0" w:firstLine="0"/>
              <w:jc w:val="both"/>
              <w:rPr>
                <w:rFonts w:cs="Arial"/>
                <w:b/>
                <w:sz w:val="22"/>
              </w:rPr>
            </w:pPr>
            <w:r w:rsidRPr="00434BAB">
              <w:rPr>
                <w:rFonts w:cs="Arial"/>
                <w:b/>
                <w:sz w:val="22"/>
              </w:rPr>
              <w:t>Ref</w:t>
            </w:r>
          </w:p>
        </w:tc>
        <w:tc>
          <w:tcPr>
            <w:tcW w:w="455" w:type="pct"/>
            <w:vMerge w:val="restart"/>
            <w:shd w:val="clear" w:color="auto" w:fill="8DB3E2" w:themeFill="text2" w:themeFillTint="66"/>
          </w:tcPr>
          <w:p w14:paraId="77489802" w14:textId="77777777" w:rsidR="00574201" w:rsidRPr="00434BAB" w:rsidRDefault="00574201" w:rsidP="009771FF">
            <w:pPr>
              <w:pStyle w:val="TableNormal1"/>
              <w:ind w:left="0" w:firstLine="0"/>
              <w:jc w:val="both"/>
              <w:rPr>
                <w:rFonts w:cs="Arial"/>
                <w:b/>
                <w:bCs/>
                <w:color w:val="000000"/>
                <w:sz w:val="22"/>
              </w:rPr>
            </w:pPr>
            <w:r w:rsidRPr="00434BAB">
              <w:rPr>
                <w:rFonts w:cs="Arial"/>
                <w:b/>
                <w:bCs/>
                <w:color w:val="000000"/>
                <w:sz w:val="22"/>
              </w:rPr>
              <w:t>Description of proposed Allowable Assumption</w:t>
            </w:r>
          </w:p>
        </w:tc>
        <w:tc>
          <w:tcPr>
            <w:tcW w:w="455" w:type="pct"/>
            <w:vMerge w:val="restart"/>
            <w:shd w:val="clear" w:color="auto" w:fill="8DB3E2" w:themeFill="text2" w:themeFillTint="66"/>
          </w:tcPr>
          <w:p w14:paraId="36FC6F93"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Impact on the Implementation Plan if the Allowable Assumption is not accurate </w:t>
            </w:r>
          </w:p>
        </w:tc>
        <w:tc>
          <w:tcPr>
            <w:tcW w:w="454" w:type="pct"/>
            <w:vMerge w:val="restart"/>
            <w:shd w:val="clear" w:color="auto" w:fill="8DB3E2" w:themeFill="text2" w:themeFillTint="66"/>
          </w:tcPr>
          <w:p w14:paraId="0D513525"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Cost Impact   </w:t>
            </w:r>
          </w:p>
          <w:p w14:paraId="7F707EA4"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(maximum, minimum and most likely values if the Allowable Assumption is not accurate)</w:t>
            </w:r>
          </w:p>
        </w:tc>
        <w:tc>
          <w:tcPr>
            <w:tcW w:w="455" w:type="pct"/>
            <w:tcBorders>
              <w:bottom w:val="nil"/>
            </w:tcBorders>
            <w:shd w:val="clear" w:color="auto" w:fill="8DB3E2" w:themeFill="text2" w:themeFillTint="66"/>
          </w:tcPr>
          <w:p w14:paraId="19B74E3F"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Basis of Calculation of Cost Impact</w:t>
            </w:r>
          </w:p>
        </w:tc>
        <w:tc>
          <w:tcPr>
            <w:tcW w:w="455" w:type="pct"/>
            <w:tcBorders>
              <w:bottom w:val="nil"/>
            </w:tcBorders>
            <w:shd w:val="clear" w:color="auto" w:fill="8DB3E2" w:themeFill="text2" w:themeFillTint="66"/>
          </w:tcPr>
          <w:p w14:paraId="28417352" w14:textId="77777777" w:rsidR="00574201" w:rsidRPr="00434BAB" w:rsidRDefault="00574201" w:rsidP="009771FF">
            <w:pPr>
              <w:pStyle w:val="TableNormal1"/>
              <w:ind w:left="0" w:firstLine="0"/>
              <w:jc w:val="both"/>
              <w:rPr>
                <w:rFonts w:cs="Arial"/>
                <w:b/>
                <w:bCs/>
                <w:color w:val="000000"/>
                <w:sz w:val="22"/>
              </w:rPr>
            </w:pPr>
            <w:r w:rsidRPr="00434BAB">
              <w:rPr>
                <w:rFonts w:cs="Arial"/>
                <w:b/>
                <w:bCs/>
                <w:color w:val="000000"/>
                <w:sz w:val="22"/>
              </w:rPr>
              <w:t xml:space="preserve">Applicable Profit Margin </w:t>
            </w:r>
          </w:p>
        </w:tc>
        <w:tc>
          <w:tcPr>
            <w:tcW w:w="455" w:type="pct"/>
            <w:vMerge w:val="restart"/>
            <w:shd w:val="clear" w:color="auto" w:fill="8DB3E2" w:themeFill="text2" w:themeFillTint="66"/>
          </w:tcPr>
          <w:p w14:paraId="71F1DF9C" w14:textId="77777777" w:rsidR="00574201" w:rsidRPr="00434BAB" w:rsidRDefault="00574201" w:rsidP="009771FF">
            <w:pPr>
              <w:pStyle w:val="TableNormal1"/>
              <w:ind w:left="0" w:firstLine="0"/>
              <w:jc w:val="both"/>
              <w:rPr>
                <w:rFonts w:cs="Arial"/>
                <w:b/>
                <w:bCs/>
                <w:color w:val="000000"/>
                <w:sz w:val="22"/>
              </w:rPr>
            </w:pPr>
            <w:r w:rsidRPr="00434BAB">
              <w:rPr>
                <w:rFonts w:cs="Arial"/>
                <w:b/>
                <w:bCs/>
                <w:color w:val="000000"/>
                <w:sz w:val="22"/>
              </w:rPr>
              <w:t xml:space="preserve">Charge Impact   </w:t>
            </w:r>
          </w:p>
          <w:p w14:paraId="671C672B" w14:textId="77777777" w:rsidR="00574201" w:rsidRPr="00434BAB" w:rsidRDefault="00574201" w:rsidP="009771FF">
            <w:pPr>
              <w:pStyle w:val="TableNormal1"/>
              <w:ind w:left="0" w:firstLine="0"/>
              <w:jc w:val="both"/>
              <w:rPr>
                <w:rFonts w:cs="Arial"/>
                <w:b/>
                <w:bCs/>
                <w:color w:val="000000"/>
                <w:sz w:val="22"/>
              </w:rPr>
            </w:pPr>
            <w:r w:rsidRPr="00434BAB">
              <w:rPr>
                <w:rFonts w:cs="Arial"/>
                <w:b/>
                <w:bCs/>
                <w:color w:val="000000"/>
                <w:sz w:val="22"/>
              </w:rPr>
              <w:t>(maximum, minimum and most likely values if the Allowable Assumption  is not accurate)</w:t>
            </w:r>
          </w:p>
        </w:tc>
        <w:tc>
          <w:tcPr>
            <w:tcW w:w="454" w:type="pct"/>
            <w:vMerge w:val="restart"/>
            <w:shd w:val="clear" w:color="auto" w:fill="8DB3E2" w:themeFill="text2" w:themeFillTint="66"/>
          </w:tcPr>
          <w:p w14:paraId="47AED46E"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Verification Method </w:t>
            </w:r>
          </w:p>
          <w:p w14:paraId="19186AD0"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(how the Supplier will verify the Allowable Assumption)    </w:t>
            </w:r>
          </w:p>
        </w:tc>
        <w:tc>
          <w:tcPr>
            <w:tcW w:w="455" w:type="pct"/>
            <w:vMerge w:val="restart"/>
            <w:shd w:val="clear" w:color="auto" w:fill="8DB3E2" w:themeFill="text2" w:themeFillTint="66"/>
          </w:tcPr>
          <w:p w14:paraId="58C661C9"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Trigger for Invocation </w:t>
            </w:r>
          </w:p>
          <w:p w14:paraId="4DA24D03"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(what will determine that the Implementation Plan and/or Financial Model may require adjustment for the Allowable Assumption)   </w:t>
            </w:r>
          </w:p>
        </w:tc>
        <w:tc>
          <w:tcPr>
            <w:tcW w:w="455" w:type="pct"/>
            <w:vMerge w:val="restart"/>
            <w:shd w:val="clear" w:color="auto" w:fill="8DB3E2" w:themeFill="text2" w:themeFillTint="66"/>
          </w:tcPr>
          <w:p w14:paraId="667142A1"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Period of Impact </w:t>
            </w:r>
          </w:p>
          <w:p w14:paraId="221612D3"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(period that the updated assumption will have an impact)   </w:t>
            </w:r>
          </w:p>
        </w:tc>
        <w:tc>
          <w:tcPr>
            <w:tcW w:w="455" w:type="pct"/>
            <w:vMerge w:val="restart"/>
            <w:shd w:val="clear" w:color="auto" w:fill="8DB3E2" w:themeFill="text2" w:themeFillTint="66"/>
          </w:tcPr>
          <w:p w14:paraId="43DCF78D"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 xml:space="preserve">Expiry Date </w:t>
            </w:r>
          </w:p>
          <w:p w14:paraId="0F11C055" w14:textId="77777777" w:rsidR="00574201" w:rsidRPr="00434BAB" w:rsidRDefault="00574201" w:rsidP="009771FF">
            <w:pPr>
              <w:pStyle w:val="TableNormal1"/>
              <w:ind w:left="0" w:firstLine="0"/>
              <w:jc w:val="both"/>
              <w:rPr>
                <w:rFonts w:cs="Arial"/>
                <w:b/>
                <w:sz w:val="22"/>
              </w:rPr>
            </w:pPr>
            <w:r w:rsidRPr="00434BAB">
              <w:rPr>
                <w:rFonts w:cs="Arial"/>
                <w:b/>
                <w:bCs/>
                <w:color w:val="000000"/>
                <w:sz w:val="22"/>
              </w:rPr>
              <w:t>(Date at which the Allowable Assumption expires)</w:t>
            </w:r>
          </w:p>
        </w:tc>
      </w:tr>
      <w:tr w:rsidR="00574201" w:rsidRPr="0016589F" w14:paraId="03B58D0B" w14:textId="77777777" w:rsidTr="009771FF">
        <w:tc>
          <w:tcPr>
            <w:tcW w:w="454" w:type="pct"/>
            <w:tcBorders>
              <w:top w:val="nil"/>
              <w:bottom w:val="single" w:sz="4" w:space="0" w:color="auto"/>
            </w:tcBorders>
            <w:shd w:val="clear" w:color="auto" w:fill="E6E6E6"/>
          </w:tcPr>
          <w:p w14:paraId="67C4FA74"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vMerge/>
            <w:tcBorders>
              <w:bottom w:val="single" w:sz="4" w:space="0" w:color="auto"/>
            </w:tcBorders>
            <w:shd w:val="clear" w:color="auto" w:fill="E6E6E6"/>
          </w:tcPr>
          <w:p w14:paraId="0AC935B2"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vMerge/>
            <w:tcBorders>
              <w:bottom w:val="single" w:sz="4" w:space="0" w:color="auto"/>
            </w:tcBorders>
            <w:shd w:val="clear" w:color="auto" w:fill="E6E6E6"/>
          </w:tcPr>
          <w:p w14:paraId="641DA350"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vMerge/>
            <w:tcBorders>
              <w:bottom w:val="single" w:sz="4" w:space="0" w:color="auto"/>
            </w:tcBorders>
            <w:shd w:val="clear" w:color="auto" w:fill="E6E6E6"/>
          </w:tcPr>
          <w:p w14:paraId="600F0FFF"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nil"/>
              <w:bottom w:val="single" w:sz="4" w:space="0" w:color="auto"/>
            </w:tcBorders>
            <w:shd w:val="clear" w:color="auto" w:fill="E6E6E6"/>
          </w:tcPr>
          <w:p w14:paraId="3CE5A4F8"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nil"/>
              <w:bottom w:val="single" w:sz="4" w:space="0" w:color="auto"/>
            </w:tcBorders>
            <w:shd w:val="clear" w:color="auto" w:fill="E6E6E6"/>
          </w:tcPr>
          <w:p w14:paraId="50F6972F" w14:textId="77777777" w:rsidR="00574201" w:rsidRPr="0016589F" w:rsidRDefault="00574201" w:rsidP="009771FF">
            <w:pPr>
              <w:pStyle w:val="TableNormal1"/>
              <w:ind w:left="0" w:firstLine="0"/>
              <w:jc w:val="both"/>
              <w:rPr>
                <w:rFonts w:ascii="Calibri" w:hAnsi="Calibri" w:cs="Calibri"/>
                <w:bCs/>
                <w:color w:val="000000"/>
                <w:sz w:val="22"/>
              </w:rPr>
            </w:pPr>
          </w:p>
        </w:tc>
        <w:tc>
          <w:tcPr>
            <w:tcW w:w="455" w:type="pct"/>
            <w:vMerge/>
            <w:tcBorders>
              <w:bottom w:val="single" w:sz="4" w:space="0" w:color="auto"/>
            </w:tcBorders>
            <w:shd w:val="clear" w:color="auto" w:fill="E6E6E6"/>
          </w:tcPr>
          <w:p w14:paraId="1F12BECB"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vMerge/>
            <w:tcBorders>
              <w:bottom w:val="single" w:sz="4" w:space="0" w:color="auto"/>
            </w:tcBorders>
            <w:shd w:val="clear" w:color="auto" w:fill="E6E6E6"/>
          </w:tcPr>
          <w:p w14:paraId="2D2E279F"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vMerge/>
            <w:tcBorders>
              <w:bottom w:val="single" w:sz="4" w:space="0" w:color="auto"/>
            </w:tcBorders>
            <w:shd w:val="clear" w:color="auto" w:fill="E6E6E6"/>
          </w:tcPr>
          <w:p w14:paraId="5EB2C93D"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vMerge/>
            <w:tcBorders>
              <w:bottom w:val="single" w:sz="4" w:space="0" w:color="auto"/>
            </w:tcBorders>
            <w:shd w:val="clear" w:color="auto" w:fill="E6E6E6"/>
          </w:tcPr>
          <w:p w14:paraId="0BDF1822"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vMerge/>
            <w:tcBorders>
              <w:bottom w:val="single" w:sz="4" w:space="0" w:color="auto"/>
            </w:tcBorders>
            <w:shd w:val="clear" w:color="auto" w:fill="E6E6E6"/>
          </w:tcPr>
          <w:p w14:paraId="08AD8435" w14:textId="77777777" w:rsidR="00574201" w:rsidRPr="0016589F" w:rsidRDefault="00574201" w:rsidP="009771FF">
            <w:pPr>
              <w:pStyle w:val="TableNormal1"/>
              <w:ind w:left="0" w:firstLine="0"/>
              <w:jc w:val="both"/>
              <w:rPr>
                <w:rFonts w:ascii="Calibri" w:hAnsi="Calibri" w:cs="Calibri"/>
                <w:color w:val="000000"/>
                <w:sz w:val="22"/>
              </w:rPr>
            </w:pPr>
          </w:p>
        </w:tc>
      </w:tr>
      <w:tr w:rsidR="00574201" w:rsidRPr="0016589F" w14:paraId="5DB80E92" w14:textId="77777777" w:rsidTr="009771FF">
        <w:tc>
          <w:tcPr>
            <w:tcW w:w="454" w:type="pct"/>
            <w:tcBorders>
              <w:top w:val="single" w:sz="4" w:space="0" w:color="auto"/>
              <w:left w:val="single" w:sz="4" w:space="0" w:color="auto"/>
              <w:bottom w:val="single" w:sz="4" w:space="0" w:color="auto"/>
              <w:right w:val="single" w:sz="4" w:space="0" w:color="auto"/>
            </w:tcBorders>
          </w:tcPr>
          <w:p w14:paraId="66F0A3C7"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38C7FFC1"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6BAB6F9E"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tcBorders>
              <w:top w:val="single" w:sz="4" w:space="0" w:color="auto"/>
              <w:left w:val="single" w:sz="4" w:space="0" w:color="auto"/>
              <w:bottom w:val="single" w:sz="4" w:space="0" w:color="auto"/>
              <w:right w:val="single" w:sz="4" w:space="0" w:color="auto"/>
            </w:tcBorders>
          </w:tcPr>
          <w:p w14:paraId="2AE5FECE"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546CE8CC"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712BAA48"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333073A2"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tcBorders>
              <w:top w:val="single" w:sz="4" w:space="0" w:color="auto"/>
              <w:left w:val="single" w:sz="4" w:space="0" w:color="auto"/>
              <w:bottom w:val="single" w:sz="4" w:space="0" w:color="auto"/>
              <w:right w:val="single" w:sz="4" w:space="0" w:color="auto"/>
            </w:tcBorders>
          </w:tcPr>
          <w:p w14:paraId="64D0E1D8"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3C750D10"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7182E05F"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44E69A3E" w14:textId="77777777" w:rsidR="00574201" w:rsidRPr="0016589F" w:rsidRDefault="00574201" w:rsidP="009771FF">
            <w:pPr>
              <w:pStyle w:val="TableNormal1"/>
              <w:ind w:left="0" w:firstLine="0"/>
              <w:jc w:val="both"/>
              <w:rPr>
                <w:rFonts w:ascii="Calibri" w:hAnsi="Calibri" w:cs="Calibri"/>
                <w:color w:val="000000"/>
                <w:sz w:val="22"/>
              </w:rPr>
            </w:pPr>
          </w:p>
        </w:tc>
      </w:tr>
      <w:tr w:rsidR="00574201" w:rsidRPr="0016589F" w14:paraId="07395D89" w14:textId="77777777" w:rsidTr="009771FF">
        <w:tc>
          <w:tcPr>
            <w:tcW w:w="454" w:type="pct"/>
            <w:tcBorders>
              <w:top w:val="single" w:sz="4" w:space="0" w:color="auto"/>
              <w:left w:val="single" w:sz="4" w:space="0" w:color="auto"/>
              <w:bottom w:val="single" w:sz="4" w:space="0" w:color="auto"/>
              <w:right w:val="single" w:sz="4" w:space="0" w:color="auto"/>
            </w:tcBorders>
          </w:tcPr>
          <w:p w14:paraId="7913CCE7"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07A8C045"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6FE4BE67"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tcBorders>
              <w:top w:val="single" w:sz="4" w:space="0" w:color="auto"/>
              <w:left w:val="single" w:sz="4" w:space="0" w:color="auto"/>
              <w:bottom w:val="single" w:sz="4" w:space="0" w:color="auto"/>
              <w:right w:val="single" w:sz="4" w:space="0" w:color="auto"/>
            </w:tcBorders>
          </w:tcPr>
          <w:p w14:paraId="35695D1F"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262630BA"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22280778"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74B34D66" w14:textId="77777777" w:rsidR="00574201" w:rsidRPr="0016589F" w:rsidRDefault="00574201" w:rsidP="009771FF">
            <w:pPr>
              <w:pStyle w:val="TableNormal1"/>
              <w:ind w:left="0" w:firstLine="0"/>
              <w:jc w:val="both"/>
              <w:rPr>
                <w:rFonts w:ascii="Calibri" w:hAnsi="Calibri" w:cs="Calibri"/>
                <w:color w:val="000000"/>
                <w:sz w:val="22"/>
              </w:rPr>
            </w:pPr>
          </w:p>
        </w:tc>
        <w:tc>
          <w:tcPr>
            <w:tcW w:w="454" w:type="pct"/>
            <w:tcBorders>
              <w:top w:val="single" w:sz="4" w:space="0" w:color="auto"/>
              <w:left w:val="single" w:sz="4" w:space="0" w:color="auto"/>
              <w:bottom w:val="single" w:sz="4" w:space="0" w:color="auto"/>
              <w:right w:val="single" w:sz="4" w:space="0" w:color="auto"/>
            </w:tcBorders>
          </w:tcPr>
          <w:p w14:paraId="1DAD34D9"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18D126CD"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2ACA4244" w14:textId="77777777" w:rsidR="00574201" w:rsidRPr="0016589F" w:rsidRDefault="00574201" w:rsidP="009771FF">
            <w:pPr>
              <w:pStyle w:val="TableNormal1"/>
              <w:ind w:left="0" w:firstLine="0"/>
              <w:jc w:val="both"/>
              <w:rPr>
                <w:rFonts w:ascii="Calibri" w:hAnsi="Calibri" w:cs="Calibri"/>
                <w:color w:val="000000"/>
                <w:sz w:val="22"/>
              </w:rPr>
            </w:pPr>
          </w:p>
        </w:tc>
        <w:tc>
          <w:tcPr>
            <w:tcW w:w="455" w:type="pct"/>
            <w:tcBorders>
              <w:top w:val="single" w:sz="4" w:space="0" w:color="auto"/>
              <w:left w:val="single" w:sz="4" w:space="0" w:color="auto"/>
              <w:bottom w:val="single" w:sz="4" w:space="0" w:color="auto"/>
              <w:right w:val="single" w:sz="4" w:space="0" w:color="auto"/>
            </w:tcBorders>
          </w:tcPr>
          <w:p w14:paraId="2C5D0298" w14:textId="77777777" w:rsidR="00574201" w:rsidRPr="0016589F" w:rsidRDefault="00574201" w:rsidP="009771FF">
            <w:pPr>
              <w:pStyle w:val="TableNormal1"/>
              <w:ind w:left="0" w:firstLine="0"/>
              <w:jc w:val="both"/>
              <w:rPr>
                <w:rFonts w:ascii="Calibri" w:hAnsi="Calibri" w:cs="Calibri"/>
                <w:color w:val="000000"/>
                <w:sz w:val="22"/>
              </w:rPr>
            </w:pPr>
          </w:p>
        </w:tc>
      </w:tr>
    </w:tbl>
    <w:p w14:paraId="1C28E7E5" w14:textId="6F424149" w:rsidR="00574201" w:rsidRDefault="00574201">
      <w:pPr>
        <w:rPr>
          <w:rFonts w:ascii="Arial" w:hAnsi="Arial" w:cs="Arial"/>
          <w:b/>
          <w:color w:val="365F91" w:themeColor="accent1" w:themeShade="BF"/>
          <w:sz w:val="28"/>
          <w:szCs w:val="28"/>
        </w:rPr>
      </w:pPr>
    </w:p>
    <w:p w14:paraId="0148666F" w14:textId="75F7A351" w:rsidR="00574201" w:rsidRDefault="00574201" w:rsidP="00434BAB">
      <w:pPr>
        <w:rPr>
          <w:rFonts w:ascii="Arial" w:hAnsi="Arial" w:cs="Arial"/>
          <w:b/>
          <w:color w:val="365F91" w:themeColor="accent1" w:themeShade="BF"/>
          <w:sz w:val="28"/>
          <w:szCs w:val="28"/>
        </w:rPr>
      </w:pPr>
    </w:p>
    <w:p w14:paraId="7A9B0D2F" w14:textId="77777777" w:rsidR="008871E9" w:rsidRDefault="008871E9" w:rsidP="006F6C12">
      <w:pPr>
        <w:jc w:val="center"/>
        <w:rPr>
          <w:rFonts w:ascii="Arial" w:hAnsi="Arial" w:cs="Arial"/>
          <w:b/>
          <w:color w:val="365F91" w:themeColor="accent1" w:themeShade="BF"/>
          <w:sz w:val="28"/>
          <w:szCs w:val="28"/>
        </w:rPr>
        <w:sectPr w:rsidR="008871E9" w:rsidSect="00501731">
          <w:pgSz w:w="16840" w:h="11900" w:orient="landscape" w:code="9"/>
          <w:pgMar w:top="1134" w:right="1134" w:bottom="1134" w:left="1134" w:header="709" w:footer="567" w:gutter="0"/>
          <w:cols w:space="708"/>
          <w:docGrid w:linePitch="360"/>
        </w:sectPr>
      </w:pPr>
    </w:p>
    <w:p w14:paraId="4D4386DB" w14:textId="579B4460" w:rsidR="00574201" w:rsidRDefault="00574201" w:rsidP="006F6C12">
      <w:pPr>
        <w:jc w:val="center"/>
        <w:rPr>
          <w:rFonts w:ascii="Arial" w:hAnsi="Arial" w:cs="Arial"/>
          <w:b/>
          <w:color w:val="365F91" w:themeColor="accent1" w:themeShade="BF"/>
          <w:sz w:val="28"/>
          <w:szCs w:val="28"/>
        </w:rPr>
      </w:pPr>
    </w:p>
    <w:p w14:paraId="366C1588" w14:textId="77777777" w:rsidR="00574201" w:rsidRDefault="00574201" w:rsidP="006F6C12">
      <w:pPr>
        <w:jc w:val="center"/>
        <w:rPr>
          <w:rFonts w:ascii="Arial" w:hAnsi="Arial" w:cs="Arial"/>
          <w:b/>
          <w:color w:val="365F91" w:themeColor="accent1" w:themeShade="BF"/>
          <w:sz w:val="28"/>
          <w:szCs w:val="28"/>
        </w:rPr>
      </w:pPr>
    </w:p>
    <w:p w14:paraId="4E5BD71A" w14:textId="33988D88" w:rsidR="008871E9" w:rsidRDefault="008871E9" w:rsidP="008871E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7.2 – Maximum Payments on Termination </w:t>
      </w:r>
    </w:p>
    <w:p w14:paraId="7E7A6C99" w14:textId="12A7483C" w:rsidR="008871E9" w:rsidRDefault="008871E9" w:rsidP="008871E9">
      <w:pPr>
        <w:jc w:val="center"/>
        <w:rPr>
          <w:rFonts w:ascii="Arial" w:hAnsi="Arial" w:cs="Arial"/>
          <w:b/>
          <w:color w:val="365F91" w:themeColor="accent1" w:themeShade="BF"/>
          <w:sz w:val="28"/>
          <w:szCs w:val="28"/>
        </w:rPr>
      </w:pPr>
    </w:p>
    <w:p w14:paraId="43B68691" w14:textId="39252C24" w:rsidR="008871E9" w:rsidRPr="008871E9" w:rsidRDefault="008871E9" w:rsidP="00856B92">
      <w:pPr>
        <w:jc w:val="both"/>
        <w:rPr>
          <w:rFonts w:ascii="Arial" w:hAnsi="Arial" w:cs="Arial"/>
          <w:sz w:val="22"/>
        </w:rPr>
      </w:pPr>
      <w:r w:rsidRPr="008871E9">
        <w:rPr>
          <w:rFonts w:ascii="Arial" w:hAnsi="Arial" w:cs="Arial"/>
          <w:sz w:val="22"/>
        </w:rPr>
        <w:t xml:space="preserve">The table below sets out, by Contract Year, the maximum amount of the Unrecovered Payment, Breakage Costs Payment and Compensation Payment that the </w:t>
      </w:r>
      <w:r w:rsidR="007038EB">
        <w:rPr>
          <w:rFonts w:ascii="Arial" w:hAnsi="Arial" w:cs="Arial"/>
          <w:sz w:val="22"/>
        </w:rPr>
        <w:t>Buyer</w:t>
      </w:r>
      <w:r w:rsidRPr="008871E9">
        <w:rPr>
          <w:rFonts w:ascii="Arial" w:hAnsi="Arial" w:cs="Arial"/>
          <w:sz w:val="22"/>
        </w:rPr>
        <w:t xml:space="preserve"> shall be liable to pay to the Supplier pursuant to this </w:t>
      </w:r>
      <w:r w:rsidR="007038EB">
        <w:rPr>
          <w:rFonts w:ascii="Arial" w:hAnsi="Arial" w:cs="Arial"/>
          <w:sz w:val="22"/>
        </w:rPr>
        <w:t>Contract</w:t>
      </w:r>
      <w:r w:rsidRPr="008871E9">
        <w:rPr>
          <w:rFonts w:ascii="Arial" w:hAnsi="Arial" w:cs="Arial"/>
          <w:sz w:val="22"/>
        </w:rPr>
        <w:t>:</w:t>
      </w:r>
    </w:p>
    <w:tbl>
      <w:tblPr>
        <w:tblpPr w:leftFromText="180" w:rightFromText="180" w:vertAnchor="text" w:horzAnchor="margin"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0"/>
        <w:gridCol w:w="2419"/>
        <w:gridCol w:w="2257"/>
        <w:gridCol w:w="1953"/>
      </w:tblGrid>
      <w:tr w:rsidR="008871E9" w:rsidRPr="008871E9" w14:paraId="14D11332" w14:textId="77777777" w:rsidTr="00434BAB">
        <w:tc>
          <w:tcPr>
            <w:tcW w:w="2458" w:type="dxa"/>
            <w:shd w:val="clear" w:color="auto" w:fill="8DB3E2" w:themeFill="text2" w:themeFillTint="66"/>
          </w:tcPr>
          <w:p w14:paraId="7EBD29EC" w14:textId="0F38D5DC" w:rsidR="008871E9" w:rsidRPr="00F572EA" w:rsidRDefault="00434BAB" w:rsidP="00434BAB">
            <w:pPr>
              <w:pStyle w:val="TableNormal1"/>
              <w:ind w:left="0" w:firstLine="0"/>
              <w:jc w:val="center"/>
              <w:rPr>
                <w:rFonts w:cs="Arial"/>
                <w:b/>
                <w:sz w:val="22"/>
              </w:rPr>
            </w:pPr>
            <w:r>
              <w:rPr>
                <w:rFonts w:cs="Arial"/>
                <w:b/>
                <w:sz w:val="22"/>
              </w:rPr>
              <w:br/>
            </w:r>
            <w:r w:rsidR="008871E9" w:rsidRPr="00F572EA">
              <w:rPr>
                <w:rFonts w:cs="Arial"/>
                <w:b/>
                <w:sz w:val="22"/>
              </w:rPr>
              <w:t>Termination Date</w:t>
            </w:r>
          </w:p>
        </w:tc>
        <w:tc>
          <w:tcPr>
            <w:tcW w:w="2483" w:type="dxa"/>
            <w:shd w:val="clear" w:color="auto" w:fill="8DB3E2" w:themeFill="text2" w:themeFillTint="66"/>
          </w:tcPr>
          <w:p w14:paraId="39FE4051" w14:textId="3E9AD387" w:rsidR="008871E9" w:rsidRPr="00F572EA" w:rsidRDefault="008871E9" w:rsidP="00434BAB">
            <w:pPr>
              <w:pStyle w:val="TableNormal1"/>
              <w:ind w:left="0" w:firstLine="0"/>
              <w:jc w:val="center"/>
              <w:rPr>
                <w:rFonts w:cs="Arial"/>
                <w:b/>
                <w:sz w:val="22"/>
              </w:rPr>
            </w:pPr>
            <w:r w:rsidRPr="00F572EA">
              <w:rPr>
                <w:rFonts w:cs="Arial"/>
                <w:b/>
                <w:sz w:val="22"/>
              </w:rPr>
              <w:t>Maximum Unrecovered Payment</w:t>
            </w:r>
          </w:p>
        </w:tc>
        <w:tc>
          <w:tcPr>
            <w:tcW w:w="2333" w:type="dxa"/>
            <w:shd w:val="clear" w:color="auto" w:fill="8DB3E2" w:themeFill="text2" w:themeFillTint="66"/>
          </w:tcPr>
          <w:p w14:paraId="69F62762" w14:textId="77777777" w:rsidR="008871E9" w:rsidRPr="00F572EA" w:rsidRDefault="008871E9" w:rsidP="00434BAB">
            <w:pPr>
              <w:pStyle w:val="TableNormal1"/>
              <w:ind w:left="0" w:firstLine="0"/>
              <w:jc w:val="center"/>
              <w:rPr>
                <w:rFonts w:cs="Arial"/>
                <w:b/>
                <w:sz w:val="22"/>
              </w:rPr>
            </w:pPr>
            <w:r w:rsidRPr="00F572EA">
              <w:rPr>
                <w:rFonts w:cs="Arial"/>
                <w:b/>
                <w:sz w:val="22"/>
              </w:rPr>
              <w:t>Maximum Breakage Costs Payment</w:t>
            </w:r>
          </w:p>
        </w:tc>
        <w:tc>
          <w:tcPr>
            <w:tcW w:w="1968" w:type="dxa"/>
            <w:shd w:val="clear" w:color="auto" w:fill="8DB3E2" w:themeFill="text2" w:themeFillTint="66"/>
          </w:tcPr>
          <w:p w14:paraId="2351D124" w14:textId="54B1C612" w:rsidR="008871E9" w:rsidRPr="00F572EA" w:rsidRDefault="008871E9" w:rsidP="00434BAB">
            <w:pPr>
              <w:pStyle w:val="TableNormal1"/>
              <w:ind w:left="0" w:firstLine="0"/>
              <w:jc w:val="center"/>
              <w:rPr>
                <w:rFonts w:cs="Arial"/>
                <w:b/>
                <w:sz w:val="22"/>
              </w:rPr>
            </w:pPr>
            <w:r w:rsidRPr="00F572EA">
              <w:rPr>
                <w:rFonts w:cs="Arial"/>
                <w:b/>
                <w:sz w:val="22"/>
              </w:rPr>
              <w:t>Maximum Compensation Payment</w:t>
            </w:r>
          </w:p>
        </w:tc>
      </w:tr>
      <w:tr w:rsidR="008871E9" w:rsidRPr="008871E9" w14:paraId="7029F26F" w14:textId="77777777" w:rsidTr="009771FF">
        <w:tc>
          <w:tcPr>
            <w:tcW w:w="2458" w:type="dxa"/>
          </w:tcPr>
          <w:p w14:paraId="33DA12B9" w14:textId="77777777" w:rsidR="008871E9" w:rsidRPr="008871E9" w:rsidRDefault="008871E9" w:rsidP="009771FF">
            <w:pPr>
              <w:pStyle w:val="TableNormal1"/>
              <w:ind w:left="0" w:firstLine="0"/>
              <w:jc w:val="both"/>
              <w:rPr>
                <w:rFonts w:cs="Arial"/>
                <w:sz w:val="22"/>
              </w:rPr>
            </w:pPr>
            <w:r w:rsidRPr="008871E9">
              <w:rPr>
                <w:rFonts w:cs="Arial"/>
                <w:sz w:val="22"/>
              </w:rPr>
              <w:t>Anytime in the first Contract Year</w:t>
            </w:r>
          </w:p>
        </w:tc>
        <w:tc>
          <w:tcPr>
            <w:tcW w:w="2483" w:type="dxa"/>
          </w:tcPr>
          <w:p w14:paraId="500D0777" w14:textId="77777777" w:rsidR="008871E9" w:rsidRPr="008871E9" w:rsidRDefault="008871E9" w:rsidP="009771FF">
            <w:pPr>
              <w:pStyle w:val="TableNormal1"/>
              <w:ind w:left="0" w:firstLine="0"/>
              <w:jc w:val="both"/>
              <w:rPr>
                <w:rFonts w:cs="Arial"/>
                <w:sz w:val="22"/>
              </w:rPr>
            </w:pPr>
          </w:p>
        </w:tc>
        <w:tc>
          <w:tcPr>
            <w:tcW w:w="2333" w:type="dxa"/>
          </w:tcPr>
          <w:p w14:paraId="1EE44C48" w14:textId="77777777" w:rsidR="008871E9" w:rsidRPr="008871E9" w:rsidRDefault="008871E9" w:rsidP="009771FF">
            <w:pPr>
              <w:pStyle w:val="TableNormal1"/>
              <w:ind w:left="0" w:firstLine="0"/>
              <w:jc w:val="both"/>
              <w:rPr>
                <w:rFonts w:cs="Arial"/>
                <w:sz w:val="22"/>
              </w:rPr>
            </w:pPr>
          </w:p>
        </w:tc>
        <w:tc>
          <w:tcPr>
            <w:tcW w:w="1968" w:type="dxa"/>
          </w:tcPr>
          <w:p w14:paraId="374F16C9" w14:textId="77777777" w:rsidR="008871E9" w:rsidRPr="008871E9" w:rsidRDefault="008871E9" w:rsidP="009771FF">
            <w:pPr>
              <w:pStyle w:val="TableNormal1"/>
              <w:ind w:left="0" w:firstLine="0"/>
              <w:jc w:val="both"/>
              <w:rPr>
                <w:rFonts w:cs="Arial"/>
                <w:sz w:val="22"/>
              </w:rPr>
            </w:pPr>
          </w:p>
        </w:tc>
      </w:tr>
      <w:tr w:rsidR="008871E9" w:rsidRPr="008871E9" w14:paraId="7EC7B323" w14:textId="77777777" w:rsidTr="009771FF">
        <w:tc>
          <w:tcPr>
            <w:tcW w:w="2458" w:type="dxa"/>
          </w:tcPr>
          <w:p w14:paraId="14468F3A" w14:textId="77777777" w:rsidR="008871E9" w:rsidRPr="008871E9" w:rsidRDefault="008871E9" w:rsidP="009771FF">
            <w:pPr>
              <w:pStyle w:val="TableNormal1"/>
              <w:ind w:left="0" w:firstLine="0"/>
              <w:jc w:val="both"/>
              <w:rPr>
                <w:rFonts w:cs="Arial"/>
                <w:sz w:val="22"/>
              </w:rPr>
            </w:pPr>
            <w:r w:rsidRPr="008871E9">
              <w:rPr>
                <w:rFonts w:cs="Arial"/>
                <w:sz w:val="22"/>
              </w:rPr>
              <w:t>Anytime in the second Contract Year</w:t>
            </w:r>
          </w:p>
        </w:tc>
        <w:tc>
          <w:tcPr>
            <w:tcW w:w="2483" w:type="dxa"/>
          </w:tcPr>
          <w:p w14:paraId="71F16422" w14:textId="77777777" w:rsidR="008871E9" w:rsidRPr="008871E9" w:rsidRDefault="008871E9" w:rsidP="009771FF">
            <w:pPr>
              <w:pStyle w:val="TableNormal1"/>
              <w:ind w:left="0" w:firstLine="0"/>
              <w:jc w:val="both"/>
              <w:rPr>
                <w:rFonts w:cs="Arial"/>
                <w:sz w:val="22"/>
              </w:rPr>
            </w:pPr>
          </w:p>
        </w:tc>
        <w:tc>
          <w:tcPr>
            <w:tcW w:w="2333" w:type="dxa"/>
          </w:tcPr>
          <w:p w14:paraId="549B51CE" w14:textId="77777777" w:rsidR="008871E9" w:rsidRPr="008871E9" w:rsidRDefault="008871E9" w:rsidP="009771FF">
            <w:pPr>
              <w:pStyle w:val="TableNormal1"/>
              <w:ind w:left="0" w:firstLine="0"/>
              <w:jc w:val="both"/>
              <w:rPr>
                <w:rFonts w:cs="Arial"/>
                <w:sz w:val="22"/>
              </w:rPr>
            </w:pPr>
          </w:p>
        </w:tc>
        <w:tc>
          <w:tcPr>
            <w:tcW w:w="1968" w:type="dxa"/>
          </w:tcPr>
          <w:p w14:paraId="659E2393" w14:textId="77777777" w:rsidR="008871E9" w:rsidRPr="008871E9" w:rsidRDefault="008871E9" w:rsidP="009771FF">
            <w:pPr>
              <w:pStyle w:val="TableNormal1"/>
              <w:ind w:left="0" w:firstLine="0"/>
              <w:jc w:val="both"/>
              <w:rPr>
                <w:rFonts w:cs="Arial"/>
                <w:sz w:val="22"/>
              </w:rPr>
            </w:pPr>
          </w:p>
        </w:tc>
      </w:tr>
      <w:tr w:rsidR="008871E9" w:rsidRPr="008871E9" w14:paraId="12C99205" w14:textId="77777777" w:rsidTr="008871E9">
        <w:trPr>
          <w:trHeight w:val="50"/>
        </w:trPr>
        <w:tc>
          <w:tcPr>
            <w:tcW w:w="2458" w:type="dxa"/>
          </w:tcPr>
          <w:p w14:paraId="4E3045C4" w14:textId="77777777" w:rsidR="008871E9" w:rsidRPr="008871E9" w:rsidRDefault="008871E9" w:rsidP="009771FF">
            <w:pPr>
              <w:pStyle w:val="TableNormal1"/>
              <w:ind w:left="0" w:firstLine="0"/>
              <w:jc w:val="both"/>
              <w:rPr>
                <w:rFonts w:cs="Arial"/>
                <w:sz w:val="22"/>
              </w:rPr>
            </w:pPr>
            <w:r w:rsidRPr="008871E9">
              <w:rPr>
                <w:rFonts w:cs="Arial"/>
                <w:sz w:val="22"/>
              </w:rPr>
              <w:t xml:space="preserve">Anytime in Contract Years 3 – </w:t>
            </w:r>
            <w:r w:rsidRPr="00856B92">
              <w:rPr>
                <w:rFonts w:cs="Arial"/>
                <w:i/>
                <w:sz w:val="22"/>
                <w:highlight w:val="yellow"/>
              </w:rPr>
              <w:t>[x]</w:t>
            </w:r>
          </w:p>
        </w:tc>
        <w:tc>
          <w:tcPr>
            <w:tcW w:w="2483" w:type="dxa"/>
          </w:tcPr>
          <w:p w14:paraId="2CF15A61" w14:textId="77777777" w:rsidR="008871E9" w:rsidRPr="008871E9" w:rsidRDefault="008871E9" w:rsidP="009771FF">
            <w:pPr>
              <w:pStyle w:val="TableNormal1"/>
              <w:ind w:left="0" w:firstLine="0"/>
              <w:jc w:val="both"/>
              <w:rPr>
                <w:rFonts w:cs="Arial"/>
                <w:sz w:val="22"/>
              </w:rPr>
            </w:pPr>
          </w:p>
        </w:tc>
        <w:tc>
          <w:tcPr>
            <w:tcW w:w="2333" w:type="dxa"/>
          </w:tcPr>
          <w:p w14:paraId="4224FD7A" w14:textId="77777777" w:rsidR="008871E9" w:rsidRPr="008871E9" w:rsidRDefault="008871E9" w:rsidP="009771FF">
            <w:pPr>
              <w:pStyle w:val="TableNormal1"/>
              <w:ind w:left="0" w:firstLine="0"/>
              <w:jc w:val="both"/>
              <w:rPr>
                <w:rFonts w:cs="Arial"/>
                <w:sz w:val="22"/>
              </w:rPr>
            </w:pPr>
          </w:p>
        </w:tc>
        <w:tc>
          <w:tcPr>
            <w:tcW w:w="1968" w:type="dxa"/>
          </w:tcPr>
          <w:p w14:paraId="201CFAAD" w14:textId="77777777" w:rsidR="008871E9" w:rsidRPr="008871E9" w:rsidRDefault="008871E9" w:rsidP="009771FF">
            <w:pPr>
              <w:pStyle w:val="TableNormal1"/>
              <w:ind w:left="0" w:firstLine="0"/>
              <w:jc w:val="both"/>
              <w:rPr>
                <w:rFonts w:cs="Arial"/>
                <w:sz w:val="22"/>
              </w:rPr>
            </w:pPr>
          </w:p>
        </w:tc>
      </w:tr>
    </w:tbl>
    <w:p w14:paraId="59F3951E" w14:textId="77777777" w:rsidR="008871E9" w:rsidRPr="0016589F" w:rsidRDefault="008871E9" w:rsidP="008871E9">
      <w:pPr>
        <w:rPr>
          <w:rFonts w:ascii="Calibri" w:hAnsi="Calibri" w:cs="Calibri"/>
          <w:b/>
          <w:sz w:val="22"/>
        </w:rPr>
      </w:pPr>
    </w:p>
    <w:p w14:paraId="368ACFD5" w14:textId="77777777" w:rsidR="008871E9" w:rsidRDefault="008871E9" w:rsidP="008871E9">
      <w:pPr>
        <w:jc w:val="center"/>
        <w:rPr>
          <w:rFonts w:ascii="Arial" w:hAnsi="Arial" w:cs="Arial"/>
          <w:b/>
          <w:color w:val="365F91" w:themeColor="accent1" w:themeShade="BF"/>
          <w:sz w:val="28"/>
          <w:szCs w:val="28"/>
        </w:rPr>
      </w:pPr>
    </w:p>
    <w:p w14:paraId="1EFB3DE2" w14:textId="77777777" w:rsidR="008871E9" w:rsidRDefault="008871E9">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520C6E85" w14:textId="77777777" w:rsidR="002C1D49" w:rsidRDefault="002C1D49" w:rsidP="005F0A15">
      <w:pPr>
        <w:jc w:val="center"/>
        <w:rPr>
          <w:rFonts w:ascii="Arial" w:hAnsi="Arial" w:cs="Arial"/>
          <w:b/>
          <w:color w:val="365F91" w:themeColor="accent1" w:themeShade="BF"/>
          <w:sz w:val="28"/>
          <w:szCs w:val="28"/>
        </w:rPr>
      </w:pPr>
    </w:p>
    <w:p w14:paraId="34FD6780" w14:textId="77777777" w:rsidR="004E5772" w:rsidRDefault="004E5772" w:rsidP="005F0A15">
      <w:pPr>
        <w:jc w:val="center"/>
        <w:rPr>
          <w:rFonts w:ascii="Arial" w:hAnsi="Arial" w:cs="Arial"/>
          <w:b/>
          <w:color w:val="365F91" w:themeColor="accent1" w:themeShade="BF"/>
          <w:sz w:val="28"/>
          <w:szCs w:val="28"/>
        </w:rPr>
      </w:pPr>
    </w:p>
    <w:p w14:paraId="47AD5600" w14:textId="1030A382" w:rsidR="005F0A15" w:rsidRDefault="005F0A15" w:rsidP="005F0A15">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7.3 – Approved </w:t>
      </w:r>
      <w:proofErr w:type="spellStart"/>
      <w:r>
        <w:rPr>
          <w:rFonts w:ascii="Arial" w:hAnsi="Arial" w:cs="Arial"/>
          <w:b/>
          <w:color w:val="365F91" w:themeColor="accent1" w:themeShade="BF"/>
          <w:sz w:val="28"/>
          <w:szCs w:val="28"/>
        </w:rPr>
        <w:t>Benchmarkers</w:t>
      </w:r>
      <w:proofErr w:type="spellEnd"/>
    </w:p>
    <w:p w14:paraId="47FBF27C" w14:textId="77777777" w:rsidR="005F0A15" w:rsidRDefault="005F0A15" w:rsidP="005F0A15">
      <w:pPr>
        <w:jc w:val="center"/>
        <w:rPr>
          <w:rFonts w:ascii="Arial" w:hAnsi="Arial" w:cs="Arial"/>
          <w:b/>
          <w:color w:val="365F91" w:themeColor="accent1" w:themeShade="BF"/>
          <w:sz w:val="28"/>
          <w:szCs w:val="28"/>
        </w:rPr>
      </w:pPr>
    </w:p>
    <w:p w14:paraId="1BF3CBD4" w14:textId="77777777" w:rsidR="005F0A15" w:rsidRDefault="005F0A15" w:rsidP="005F0A15">
      <w:pPr>
        <w:jc w:val="center"/>
        <w:rPr>
          <w:rFonts w:ascii="Arial" w:hAnsi="Arial" w:cs="Arial"/>
          <w:b/>
          <w:color w:val="365F91" w:themeColor="accent1" w:themeShade="BF"/>
          <w:sz w:val="28"/>
          <w:szCs w:val="28"/>
        </w:rPr>
      </w:pPr>
    </w:p>
    <w:p w14:paraId="2B9AC1A5" w14:textId="77777777" w:rsidR="005F0A15" w:rsidRDefault="005F0A15">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59439703" w14:textId="77777777" w:rsidR="002C1D49" w:rsidRDefault="002C1D49" w:rsidP="005F0A15">
      <w:pPr>
        <w:jc w:val="center"/>
        <w:rPr>
          <w:rFonts w:ascii="Arial" w:hAnsi="Arial" w:cs="Arial"/>
          <w:b/>
          <w:color w:val="365F91" w:themeColor="accent1" w:themeShade="BF"/>
          <w:sz w:val="28"/>
          <w:szCs w:val="28"/>
        </w:rPr>
      </w:pPr>
    </w:p>
    <w:p w14:paraId="0EAB1720" w14:textId="43522151" w:rsidR="005F0A15" w:rsidRDefault="00856B92" w:rsidP="00856B92">
      <w:pPr>
        <w:ind w:left="-709" w:hanging="709"/>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r w:rsidR="005F0A15">
        <w:rPr>
          <w:rFonts w:ascii="Arial" w:hAnsi="Arial" w:cs="Arial"/>
          <w:b/>
          <w:color w:val="365F91" w:themeColor="accent1" w:themeShade="BF"/>
          <w:sz w:val="28"/>
          <w:szCs w:val="28"/>
        </w:rPr>
        <w:t>Attachment 7.4 –</w:t>
      </w:r>
      <w:r>
        <w:rPr>
          <w:rFonts w:ascii="Arial" w:hAnsi="Arial" w:cs="Arial"/>
          <w:b/>
          <w:color w:val="365F91" w:themeColor="accent1" w:themeShade="BF"/>
          <w:sz w:val="28"/>
          <w:szCs w:val="28"/>
        </w:rPr>
        <w:t xml:space="preserve"> </w:t>
      </w:r>
      <w:r w:rsidR="009771FF" w:rsidRPr="009771FF">
        <w:rPr>
          <w:rFonts w:ascii="Arial" w:hAnsi="Arial" w:cs="Arial"/>
          <w:b/>
          <w:color w:val="365F91" w:themeColor="accent1" w:themeShade="BF"/>
          <w:sz w:val="28"/>
          <w:szCs w:val="28"/>
        </w:rPr>
        <w:t xml:space="preserve">Financial </w:t>
      </w:r>
      <w:r>
        <w:rPr>
          <w:rFonts w:ascii="Arial" w:hAnsi="Arial" w:cs="Arial"/>
          <w:b/>
          <w:color w:val="365F91" w:themeColor="accent1" w:themeShade="BF"/>
          <w:sz w:val="28"/>
          <w:szCs w:val="28"/>
        </w:rPr>
        <w:t>Distress</w:t>
      </w:r>
    </w:p>
    <w:p w14:paraId="2E286F5B" w14:textId="34CD38DA" w:rsidR="009771FF" w:rsidRDefault="009771FF" w:rsidP="009771FF">
      <w:pPr>
        <w:rPr>
          <w:rFonts w:ascii="Arial" w:hAnsi="Arial" w:cs="Arial"/>
          <w:b/>
          <w:color w:val="365F91" w:themeColor="accent1" w:themeShade="BF"/>
          <w:sz w:val="28"/>
          <w:szCs w:val="28"/>
        </w:rPr>
      </w:pPr>
    </w:p>
    <w:p w14:paraId="400AE427" w14:textId="49C56F4C" w:rsidR="009771FF" w:rsidRDefault="009771FF" w:rsidP="009771FF">
      <w:pPr>
        <w:jc w:val="center"/>
        <w:rPr>
          <w:rFonts w:ascii="Arial" w:hAnsi="Arial" w:cs="Arial"/>
          <w:b/>
          <w:color w:val="365F91" w:themeColor="accent1" w:themeShade="BF"/>
          <w:sz w:val="28"/>
          <w:szCs w:val="28"/>
        </w:rPr>
      </w:pPr>
      <w:r w:rsidRPr="009771FF">
        <w:rPr>
          <w:rFonts w:ascii="Arial" w:hAnsi="Arial" w:cs="Arial"/>
          <w:b/>
          <w:sz w:val="22"/>
          <w:szCs w:val="22"/>
        </w:rPr>
        <w:t>Part A - Financial Indicators</w:t>
      </w:r>
      <w:r>
        <w:rPr>
          <w:rFonts w:ascii="Arial" w:hAnsi="Arial" w:cs="Arial"/>
          <w:b/>
          <w:color w:val="365F91" w:themeColor="accent1" w:themeShade="BF"/>
          <w:sz w:val="28"/>
          <w:szCs w:val="28"/>
        </w:rPr>
        <w:t xml:space="preserve"> </w:t>
      </w:r>
    </w:p>
    <w:p w14:paraId="364B97A5" w14:textId="38C83940" w:rsidR="009771FF" w:rsidRDefault="009771FF" w:rsidP="009771FF">
      <w:pPr>
        <w:jc w:val="center"/>
        <w:rPr>
          <w:rFonts w:ascii="Arial" w:hAnsi="Arial" w:cs="Arial"/>
          <w:b/>
          <w:color w:val="365F91" w:themeColor="accent1" w:themeShade="BF"/>
          <w:sz w:val="28"/>
          <w:szCs w:val="28"/>
        </w:rPr>
      </w:pPr>
    </w:p>
    <w:p w14:paraId="0318738E" w14:textId="4D4BD7E8" w:rsidR="009771FF" w:rsidRPr="004E5772" w:rsidRDefault="009771FF" w:rsidP="00CB6A8B">
      <w:pPr>
        <w:jc w:val="both"/>
        <w:rPr>
          <w:rFonts w:ascii="Arial" w:hAnsi="Arial" w:cs="Arial"/>
          <w:b/>
          <w:i/>
          <w:sz w:val="22"/>
          <w:szCs w:val="22"/>
        </w:rPr>
      </w:pPr>
      <w:r w:rsidRPr="004E5772">
        <w:rPr>
          <w:rFonts w:ascii="Arial" w:hAnsi="Arial" w:cs="Arial"/>
          <w:b/>
          <w:i/>
          <w:sz w:val="22"/>
          <w:szCs w:val="22"/>
          <w:highlight w:val="yellow"/>
        </w:rPr>
        <w:t>[</w:t>
      </w:r>
      <w:r w:rsidR="004E5772" w:rsidRPr="004E5772">
        <w:rPr>
          <w:rFonts w:ascii="Arial" w:hAnsi="Arial" w:cs="Arial"/>
          <w:b/>
          <w:i/>
          <w:sz w:val="22"/>
          <w:szCs w:val="22"/>
          <w:highlight w:val="yellow"/>
        </w:rPr>
        <w:t xml:space="preserve">Guidance </w:t>
      </w:r>
      <w:r w:rsidRPr="004E5772">
        <w:rPr>
          <w:rFonts w:ascii="Arial" w:hAnsi="Arial" w:cs="Arial"/>
          <w:b/>
          <w:i/>
          <w:sz w:val="22"/>
          <w:szCs w:val="22"/>
          <w:highlight w:val="yellow"/>
        </w:rPr>
        <w:t>Note: The Financial Indicators set o</w:t>
      </w:r>
      <w:r w:rsidR="00D86DF0">
        <w:rPr>
          <w:rFonts w:ascii="Arial" w:hAnsi="Arial" w:cs="Arial"/>
          <w:b/>
          <w:i/>
          <w:sz w:val="22"/>
          <w:szCs w:val="22"/>
          <w:highlight w:val="yellow"/>
        </w:rPr>
        <w:t>ut in the table at paragraph 1</w:t>
      </w:r>
      <w:bookmarkStart w:id="42" w:name="_GoBack"/>
      <w:bookmarkEnd w:id="42"/>
      <w:r w:rsidRPr="004E5772">
        <w:rPr>
          <w:rFonts w:ascii="Arial" w:hAnsi="Arial" w:cs="Arial"/>
          <w:b/>
          <w:i/>
          <w:sz w:val="22"/>
          <w:szCs w:val="22"/>
          <w:highlight w:val="yellow"/>
        </w:rPr>
        <w:t xml:space="preserve"> are examples of the types of Financial Indicators that you may wish to use in respect of the Supplier’s financial standing.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04FA30B3" w14:textId="6D35665F" w:rsidR="007B0483" w:rsidRPr="00CB6A8B" w:rsidRDefault="009771FF" w:rsidP="004E5772">
      <w:pPr>
        <w:pStyle w:val="Heading3"/>
        <w:keepLines w:val="0"/>
        <w:numPr>
          <w:ilvl w:val="0"/>
          <w:numId w:val="22"/>
        </w:numPr>
        <w:spacing w:line="240" w:lineRule="auto"/>
        <w:ind w:left="-142" w:hanging="425"/>
        <w:jc w:val="both"/>
        <w:rPr>
          <w:rFonts w:ascii="Arial" w:hAnsi="Arial" w:cs="Arial"/>
          <w:b w:val="0"/>
          <w:color w:val="auto"/>
          <w:sz w:val="22"/>
          <w:szCs w:val="22"/>
        </w:rPr>
      </w:pPr>
      <w:r w:rsidRPr="00CB6A8B">
        <w:rPr>
          <w:rFonts w:ascii="Arial" w:hAnsi="Arial" w:cs="Arial"/>
          <w:b w:val="0"/>
          <w:color w:val="auto"/>
          <w:sz w:val="22"/>
          <w:szCs w:val="22"/>
        </w:rPr>
        <w:t xml:space="preserve">Subject to the calculation methodology set out at </w:t>
      </w:r>
      <w:r w:rsidR="000A0358">
        <w:rPr>
          <w:rFonts w:ascii="Arial" w:hAnsi="Arial" w:cs="Arial"/>
          <w:b w:val="0"/>
          <w:color w:val="auto"/>
          <w:sz w:val="22"/>
          <w:szCs w:val="22"/>
        </w:rPr>
        <w:t>Part D</w:t>
      </w:r>
      <w:r w:rsidRPr="00CB6A8B">
        <w:rPr>
          <w:rFonts w:ascii="Arial" w:hAnsi="Arial" w:cs="Arial"/>
          <w:b w:val="0"/>
          <w:color w:val="auto"/>
          <w:sz w:val="22"/>
          <w:szCs w:val="22"/>
        </w:rPr>
        <w:t xml:space="preserve"> of this </w:t>
      </w:r>
      <w:r w:rsidR="000A0358">
        <w:rPr>
          <w:rFonts w:ascii="Arial" w:hAnsi="Arial" w:cs="Arial"/>
          <w:b w:val="0"/>
          <w:color w:val="auto"/>
          <w:sz w:val="22"/>
          <w:szCs w:val="22"/>
        </w:rPr>
        <w:t>Attachment</w:t>
      </w:r>
      <w:r w:rsidRPr="00CB6A8B">
        <w:rPr>
          <w:rFonts w:ascii="Arial" w:hAnsi="Arial" w:cs="Arial"/>
          <w:b w:val="0"/>
          <w:color w:val="auto"/>
          <w:sz w:val="22"/>
          <w:szCs w:val="22"/>
        </w:rPr>
        <w:t>, the Financial Indicators and the corresponding calculations and thresholds used to determine whether a Financial Distress Event has occurred in respect of those Financial Indicators, shall be as follows:</w:t>
      </w:r>
    </w:p>
    <w:p w14:paraId="46E5E604" w14:textId="521E3650" w:rsidR="007B0483" w:rsidRDefault="007B0483" w:rsidP="007B0483"/>
    <w:tbl>
      <w:tblPr>
        <w:tblStyle w:val="TableGrid"/>
        <w:tblW w:w="10348" w:type="dxa"/>
        <w:tblInd w:w="-572" w:type="dxa"/>
        <w:tblLook w:val="04A0" w:firstRow="1" w:lastRow="0" w:firstColumn="1" w:lastColumn="0" w:noHBand="0" w:noVBand="1"/>
      </w:tblPr>
      <w:tblGrid>
        <w:gridCol w:w="2977"/>
        <w:gridCol w:w="2405"/>
        <w:gridCol w:w="2406"/>
        <w:gridCol w:w="2560"/>
      </w:tblGrid>
      <w:tr w:rsidR="00CC05DC" w14:paraId="6A662762" w14:textId="77777777" w:rsidTr="004E5772">
        <w:tc>
          <w:tcPr>
            <w:tcW w:w="2977" w:type="dxa"/>
            <w:shd w:val="clear" w:color="auto" w:fill="8DB3E2" w:themeFill="text2" w:themeFillTint="66"/>
            <w:vAlign w:val="center"/>
          </w:tcPr>
          <w:p w14:paraId="17CC02C0" w14:textId="7DFD7E37" w:rsidR="00CC05DC" w:rsidRDefault="00CC05DC" w:rsidP="004E5772">
            <w:pPr>
              <w:jc w:val="center"/>
            </w:pPr>
            <w:r w:rsidRPr="00CB6A8B">
              <w:rPr>
                <w:rFonts w:ascii="Arial" w:hAnsi="Arial" w:cs="Arial"/>
                <w:b/>
                <w:sz w:val="22"/>
                <w:szCs w:val="22"/>
              </w:rPr>
              <w:t>Financial Indicator</w:t>
            </w:r>
          </w:p>
        </w:tc>
        <w:tc>
          <w:tcPr>
            <w:tcW w:w="2405" w:type="dxa"/>
            <w:shd w:val="clear" w:color="auto" w:fill="8DB3E2" w:themeFill="text2" w:themeFillTint="66"/>
            <w:vAlign w:val="center"/>
          </w:tcPr>
          <w:p w14:paraId="08923D6B" w14:textId="00E006E2" w:rsidR="00CC05DC" w:rsidRDefault="00CC05DC" w:rsidP="004E5772">
            <w:pPr>
              <w:jc w:val="center"/>
            </w:pPr>
            <w:r w:rsidRPr="00CB6A8B">
              <w:rPr>
                <w:rFonts w:ascii="Arial" w:hAnsi="Arial" w:cs="Arial"/>
                <w:b/>
                <w:sz w:val="22"/>
                <w:szCs w:val="22"/>
              </w:rPr>
              <w:t xml:space="preserve">Calculation </w:t>
            </w:r>
            <w:r w:rsidRPr="00CB6A8B">
              <w:rPr>
                <w:rFonts w:ascii="Arial" w:hAnsi="Arial" w:cs="Arial"/>
                <w:b/>
                <w:sz w:val="22"/>
                <w:szCs w:val="22"/>
                <w:vertAlign w:val="superscript"/>
              </w:rPr>
              <w:t>1</w:t>
            </w:r>
          </w:p>
        </w:tc>
        <w:tc>
          <w:tcPr>
            <w:tcW w:w="2406" w:type="dxa"/>
            <w:shd w:val="clear" w:color="auto" w:fill="8DB3E2" w:themeFill="text2" w:themeFillTint="66"/>
            <w:vAlign w:val="center"/>
          </w:tcPr>
          <w:p w14:paraId="2D74CC2B" w14:textId="77777777" w:rsidR="00CC05DC" w:rsidRPr="00CB6A8B" w:rsidRDefault="00CC05DC" w:rsidP="004E5772">
            <w:pPr>
              <w:pStyle w:val="Heading3"/>
              <w:keepLines w:val="0"/>
              <w:spacing w:line="240" w:lineRule="auto"/>
              <w:jc w:val="center"/>
              <w:rPr>
                <w:rFonts w:ascii="Arial" w:hAnsi="Arial" w:cs="Arial"/>
                <w:b w:val="0"/>
                <w:color w:val="auto"/>
                <w:sz w:val="22"/>
                <w:szCs w:val="22"/>
              </w:rPr>
            </w:pPr>
            <w:r w:rsidRPr="00CB6A8B">
              <w:rPr>
                <w:rFonts w:ascii="Arial" w:hAnsi="Arial" w:cs="Arial"/>
                <w:color w:val="auto"/>
                <w:sz w:val="22"/>
                <w:szCs w:val="22"/>
              </w:rPr>
              <w:t>Financial</w:t>
            </w:r>
          </w:p>
          <w:p w14:paraId="74C94CB6" w14:textId="77777777" w:rsidR="00CC05DC" w:rsidRPr="00CB6A8B" w:rsidRDefault="00CC05DC" w:rsidP="004E5772">
            <w:pPr>
              <w:pStyle w:val="Heading3"/>
              <w:keepLines w:val="0"/>
              <w:spacing w:line="240" w:lineRule="auto"/>
              <w:jc w:val="center"/>
              <w:rPr>
                <w:rFonts w:ascii="Arial" w:hAnsi="Arial" w:cs="Arial"/>
                <w:b w:val="0"/>
                <w:color w:val="auto"/>
                <w:sz w:val="22"/>
                <w:szCs w:val="22"/>
              </w:rPr>
            </w:pPr>
            <w:r w:rsidRPr="00CB6A8B">
              <w:rPr>
                <w:rFonts w:ascii="Arial" w:hAnsi="Arial" w:cs="Arial"/>
                <w:color w:val="auto"/>
                <w:sz w:val="22"/>
                <w:szCs w:val="22"/>
              </w:rPr>
              <w:t>Target Threshold:</w:t>
            </w:r>
          </w:p>
          <w:p w14:paraId="6D4AF827" w14:textId="77777777" w:rsidR="00CC05DC" w:rsidRDefault="00CC05DC" w:rsidP="004E5772">
            <w:pPr>
              <w:jc w:val="center"/>
            </w:pPr>
          </w:p>
        </w:tc>
        <w:tc>
          <w:tcPr>
            <w:tcW w:w="2560" w:type="dxa"/>
            <w:shd w:val="clear" w:color="auto" w:fill="8DB3E2" w:themeFill="text2" w:themeFillTint="66"/>
            <w:vAlign w:val="center"/>
          </w:tcPr>
          <w:p w14:paraId="701ED88A" w14:textId="73372495" w:rsidR="00CC05DC" w:rsidRDefault="00CC05DC" w:rsidP="004E5772">
            <w:pPr>
              <w:jc w:val="center"/>
            </w:pPr>
            <w:r w:rsidRPr="00CB6A8B">
              <w:rPr>
                <w:rFonts w:ascii="Arial" w:hAnsi="Arial" w:cs="Arial"/>
                <w:b/>
                <w:sz w:val="22"/>
                <w:szCs w:val="22"/>
              </w:rPr>
              <w:t>Monitoring and Reporting Frequency [if different from the default position set out in Paragraph 2.3(b)</w:t>
            </w:r>
            <w:r w:rsidR="000A0358">
              <w:rPr>
                <w:rFonts w:ascii="Arial" w:hAnsi="Arial" w:cs="Arial"/>
                <w:b/>
                <w:sz w:val="22"/>
                <w:szCs w:val="22"/>
              </w:rPr>
              <w:t xml:space="preserve"> of Schedule 7.4 (Financial Distress)</w:t>
            </w:r>
            <w:r w:rsidRPr="00CB6A8B">
              <w:rPr>
                <w:rFonts w:ascii="Arial" w:hAnsi="Arial" w:cs="Arial"/>
                <w:b/>
                <w:sz w:val="22"/>
                <w:szCs w:val="22"/>
              </w:rPr>
              <w:t>]</w:t>
            </w:r>
          </w:p>
        </w:tc>
      </w:tr>
      <w:tr w:rsidR="00CC05DC" w14:paraId="42C11AD5" w14:textId="77777777" w:rsidTr="004E5772">
        <w:tc>
          <w:tcPr>
            <w:tcW w:w="2977" w:type="dxa"/>
            <w:vAlign w:val="center"/>
          </w:tcPr>
          <w:p w14:paraId="7A44107F" w14:textId="77777777" w:rsidR="00CC05DC" w:rsidRPr="00CB6A8B" w:rsidRDefault="00CC05DC" w:rsidP="00CC05DC">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t>1</w:t>
            </w:r>
          </w:p>
          <w:p w14:paraId="2039BEB7" w14:textId="77777777" w:rsidR="00CC05DC" w:rsidRPr="00CB6A8B" w:rsidRDefault="00CC05DC" w:rsidP="00CC05DC">
            <w:pPr>
              <w:rPr>
                <w:rFonts w:ascii="Arial" w:hAnsi="Arial" w:cs="Arial"/>
                <w:sz w:val="22"/>
                <w:szCs w:val="22"/>
              </w:rPr>
            </w:pPr>
            <w:r w:rsidRPr="00CB6A8B">
              <w:rPr>
                <w:rFonts w:ascii="Arial" w:hAnsi="Arial" w:cs="Arial"/>
                <w:sz w:val="22"/>
                <w:szCs w:val="22"/>
              </w:rPr>
              <w:t>[Operating Margin</w:t>
            </w:r>
          </w:p>
          <w:p w14:paraId="62563F94" w14:textId="77777777" w:rsidR="00CC05DC" w:rsidRPr="00CB6A8B" w:rsidRDefault="00CC05DC" w:rsidP="00CC05DC">
            <w:pPr>
              <w:rPr>
                <w:rFonts w:ascii="Arial" w:hAnsi="Arial" w:cs="Arial"/>
                <w:sz w:val="22"/>
                <w:szCs w:val="22"/>
              </w:rPr>
            </w:pPr>
            <w:r w:rsidRPr="00CB6A8B">
              <w:rPr>
                <w:rFonts w:ascii="Arial" w:hAnsi="Arial" w:cs="Arial"/>
                <w:sz w:val="22"/>
                <w:szCs w:val="22"/>
              </w:rPr>
              <w:t>or</w:t>
            </w:r>
          </w:p>
          <w:p w14:paraId="6C01C12D" w14:textId="21D20D73" w:rsidR="00CC05DC" w:rsidRDefault="00CC05DC" w:rsidP="00CC05DC">
            <w:r w:rsidRPr="00CB6A8B">
              <w:rPr>
                <w:rFonts w:ascii="Arial" w:hAnsi="Arial" w:cs="Arial"/>
                <w:sz w:val="22"/>
                <w:szCs w:val="22"/>
              </w:rPr>
              <w:t>The higher of (a) the Operating Margin for the most recent 12 month period and (b) the average Operating Margin for the last two 12 month periods]</w:t>
            </w:r>
          </w:p>
        </w:tc>
        <w:tc>
          <w:tcPr>
            <w:tcW w:w="2405" w:type="dxa"/>
            <w:vAlign w:val="center"/>
          </w:tcPr>
          <w:p w14:paraId="1A5CCEBD" w14:textId="125AB1D9" w:rsidR="00CC05DC" w:rsidRDefault="00CC05DC" w:rsidP="00CC05DC">
            <w:r w:rsidRPr="00CB6A8B">
              <w:rPr>
                <w:rFonts w:ascii="Arial" w:hAnsi="Arial" w:cs="Arial"/>
                <w:i/>
                <w:sz w:val="22"/>
                <w:szCs w:val="22"/>
              </w:rPr>
              <w:t>[Operating Margin = Operating Profit / Revenue]</w:t>
            </w:r>
          </w:p>
        </w:tc>
        <w:tc>
          <w:tcPr>
            <w:tcW w:w="2406" w:type="dxa"/>
            <w:vAlign w:val="center"/>
          </w:tcPr>
          <w:p w14:paraId="7573F802" w14:textId="3C6586BB" w:rsidR="00CC05DC" w:rsidRDefault="00CC05DC" w:rsidP="00CC05DC">
            <w:r w:rsidRPr="00CB6A8B">
              <w:rPr>
                <w:rFonts w:ascii="Arial" w:hAnsi="Arial" w:cs="Arial"/>
                <w:sz w:val="22"/>
                <w:szCs w:val="22"/>
              </w:rPr>
              <w:t>[&gt; [X%]]</w:t>
            </w:r>
          </w:p>
        </w:tc>
        <w:tc>
          <w:tcPr>
            <w:tcW w:w="2560" w:type="dxa"/>
            <w:vAlign w:val="center"/>
          </w:tcPr>
          <w:p w14:paraId="7CFE4C46" w14:textId="1DEE96EB" w:rsidR="00CC05DC" w:rsidRDefault="00CC05DC" w:rsidP="00CC05DC">
            <w:r w:rsidRPr="00CB6A8B">
              <w:rPr>
                <w:rFonts w:ascii="Arial" w:hAnsi="Arial" w:cs="Arial"/>
                <w:sz w:val="22"/>
                <w:szCs w:val="22"/>
              </w:rPr>
              <w:t>Tested and reported [yearly / half yearly] in arrears within [120 / 90] days of each [accounting reference date / half year end] based upon figures for the 12 months ending on the relevant [accounting reference date / half year end]</w:t>
            </w:r>
          </w:p>
        </w:tc>
      </w:tr>
      <w:tr w:rsidR="00CC05DC" w14:paraId="3CF7771A" w14:textId="77777777" w:rsidTr="004E5772">
        <w:tc>
          <w:tcPr>
            <w:tcW w:w="2977" w:type="dxa"/>
            <w:vAlign w:val="center"/>
          </w:tcPr>
          <w:p w14:paraId="652066D2" w14:textId="77777777" w:rsidR="00CC05DC" w:rsidRPr="00CB6A8B" w:rsidRDefault="00CC05DC" w:rsidP="00CC05DC">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t>2</w:t>
            </w:r>
          </w:p>
          <w:p w14:paraId="271581FF" w14:textId="77777777" w:rsidR="00CC05DC" w:rsidRPr="00CB6A8B" w:rsidRDefault="00CC05DC" w:rsidP="00CC05DC">
            <w:pPr>
              <w:rPr>
                <w:rFonts w:ascii="Arial" w:hAnsi="Arial" w:cs="Arial"/>
                <w:sz w:val="22"/>
                <w:szCs w:val="22"/>
              </w:rPr>
            </w:pPr>
            <w:r w:rsidRPr="00CB6A8B">
              <w:rPr>
                <w:rFonts w:ascii="Arial" w:hAnsi="Arial" w:cs="Arial"/>
                <w:sz w:val="22"/>
                <w:szCs w:val="22"/>
              </w:rPr>
              <w:t>[Free Cash Flow to Net Debt Ratio]</w:t>
            </w:r>
          </w:p>
          <w:p w14:paraId="7F28E934" w14:textId="77777777" w:rsidR="00CC05DC" w:rsidRPr="00CB6A8B" w:rsidRDefault="00CC05DC" w:rsidP="00CC05DC">
            <w:pPr>
              <w:rPr>
                <w:rFonts w:ascii="Arial" w:hAnsi="Arial" w:cs="Arial"/>
                <w:sz w:val="22"/>
                <w:szCs w:val="22"/>
              </w:rPr>
            </w:pPr>
            <w:r w:rsidRPr="00CB6A8B">
              <w:rPr>
                <w:rFonts w:ascii="Arial" w:hAnsi="Arial" w:cs="Arial"/>
                <w:sz w:val="22"/>
                <w:szCs w:val="22"/>
              </w:rPr>
              <w:t>OR</w:t>
            </w:r>
          </w:p>
          <w:p w14:paraId="00CE585F" w14:textId="5F875A5D" w:rsidR="00CC05DC" w:rsidRDefault="00CC05DC" w:rsidP="00CC05DC">
            <w:r w:rsidRPr="00CB6A8B">
              <w:rPr>
                <w:rFonts w:ascii="Arial" w:eastAsiaTheme="majorEastAsia" w:hAnsi="Arial" w:cs="Arial"/>
                <w:bCs/>
                <w:sz w:val="22"/>
                <w:szCs w:val="22"/>
              </w:rPr>
              <w:t>[</w:t>
            </w:r>
            <w:r w:rsidRPr="00CB6A8B">
              <w:rPr>
                <w:rFonts w:ascii="Arial" w:eastAsiaTheme="majorEastAsia" w:hAnsi="Arial" w:cs="Arial"/>
                <w:sz w:val="22"/>
                <w:szCs w:val="22"/>
              </w:rPr>
              <w:t>Net Debt to EBITDA Ratio</w:t>
            </w:r>
            <w:r w:rsidRPr="00CB6A8B">
              <w:rPr>
                <w:rFonts w:ascii="Arial" w:eastAsiaTheme="majorEastAsia" w:hAnsi="Arial" w:cs="Arial"/>
                <w:bCs/>
                <w:sz w:val="22"/>
                <w:szCs w:val="22"/>
              </w:rPr>
              <w:t>]</w:t>
            </w:r>
          </w:p>
        </w:tc>
        <w:tc>
          <w:tcPr>
            <w:tcW w:w="2405" w:type="dxa"/>
            <w:vAlign w:val="center"/>
          </w:tcPr>
          <w:p w14:paraId="66A27FF8" w14:textId="77777777" w:rsidR="00CC05DC" w:rsidRPr="00CB6A8B" w:rsidRDefault="00CC05DC" w:rsidP="00CC05DC">
            <w:pPr>
              <w:pStyle w:val="Heading3"/>
              <w:keepLines w:val="0"/>
              <w:spacing w:line="240" w:lineRule="auto"/>
              <w:rPr>
                <w:rFonts w:ascii="Arial" w:hAnsi="Arial" w:cs="Arial"/>
                <w:b w:val="0"/>
                <w:i/>
                <w:color w:val="auto"/>
                <w:sz w:val="22"/>
                <w:szCs w:val="22"/>
              </w:rPr>
            </w:pPr>
            <w:r w:rsidRPr="00CB6A8B">
              <w:rPr>
                <w:rFonts w:ascii="Arial" w:hAnsi="Arial" w:cs="Arial"/>
                <w:b w:val="0"/>
                <w:i/>
                <w:color w:val="auto"/>
                <w:sz w:val="22"/>
                <w:szCs w:val="22"/>
              </w:rPr>
              <w:t>[Free Cash Flow to Net Debt Ratio = Free Cash Flow / Net Debt]</w:t>
            </w:r>
          </w:p>
          <w:p w14:paraId="0314334D" w14:textId="77777777" w:rsidR="00CC05DC" w:rsidRPr="00CB6A8B" w:rsidRDefault="00CC05DC" w:rsidP="00CC05DC">
            <w:pPr>
              <w:rPr>
                <w:rFonts w:ascii="Arial" w:hAnsi="Arial" w:cs="Arial"/>
                <w:sz w:val="22"/>
                <w:szCs w:val="22"/>
              </w:rPr>
            </w:pPr>
            <w:r w:rsidRPr="00CB6A8B">
              <w:rPr>
                <w:rFonts w:ascii="Arial" w:hAnsi="Arial" w:cs="Arial"/>
                <w:sz w:val="22"/>
                <w:szCs w:val="22"/>
              </w:rPr>
              <w:t>OR</w:t>
            </w:r>
          </w:p>
          <w:p w14:paraId="0720EDB0" w14:textId="3900BB28" w:rsidR="00CC05DC" w:rsidRDefault="00CC05DC" w:rsidP="00CC05DC">
            <w:r w:rsidRPr="00CB6A8B">
              <w:rPr>
                <w:rFonts w:ascii="Arial" w:hAnsi="Arial" w:cs="Arial"/>
                <w:i/>
                <w:sz w:val="22"/>
                <w:szCs w:val="22"/>
              </w:rPr>
              <w:t>[Net Debt to EBITDA ratio = Net Debt / EBITDA]</w:t>
            </w:r>
          </w:p>
        </w:tc>
        <w:tc>
          <w:tcPr>
            <w:tcW w:w="2406" w:type="dxa"/>
            <w:vAlign w:val="center"/>
          </w:tcPr>
          <w:p w14:paraId="6C18D17C" w14:textId="77777777" w:rsidR="00CC05DC" w:rsidRPr="00CB6A8B" w:rsidRDefault="00CC05DC" w:rsidP="00CC05DC">
            <w:pPr>
              <w:pStyle w:val="Heading3"/>
              <w:keepLines w:val="0"/>
              <w:spacing w:line="240" w:lineRule="auto"/>
              <w:rPr>
                <w:rFonts w:ascii="Arial" w:hAnsi="Arial" w:cs="Arial"/>
                <w:b w:val="0"/>
                <w:color w:val="auto"/>
                <w:sz w:val="22"/>
                <w:szCs w:val="22"/>
              </w:rPr>
            </w:pPr>
          </w:p>
          <w:p w14:paraId="0F297EBB" w14:textId="77777777" w:rsidR="00CC05DC" w:rsidRPr="00CB6A8B" w:rsidRDefault="00CC05DC" w:rsidP="00CC05DC">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t>[&gt; [X%]]</w:t>
            </w:r>
          </w:p>
          <w:p w14:paraId="45EF8900" w14:textId="77777777" w:rsidR="00CC05DC" w:rsidRPr="00CB6A8B" w:rsidRDefault="00CC05DC" w:rsidP="00CC05DC">
            <w:pPr>
              <w:rPr>
                <w:rFonts w:ascii="Arial" w:hAnsi="Arial" w:cs="Arial"/>
                <w:sz w:val="22"/>
                <w:szCs w:val="22"/>
              </w:rPr>
            </w:pPr>
          </w:p>
          <w:p w14:paraId="1167A044" w14:textId="77777777" w:rsidR="00CC05DC" w:rsidRPr="00CB6A8B" w:rsidRDefault="00CC05DC" w:rsidP="00CC05DC">
            <w:pPr>
              <w:rPr>
                <w:rFonts w:ascii="Arial" w:eastAsiaTheme="majorEastAsia" w:hAnsi="Arial" w:cs="Arial"/>
                <w:bCs/>
                <w:sz w:val="22"/>
                <w:szCs w:val="22"/>
              </w:rPr>
            </w:pPr>
            <w:r w:rsidRPr="00CB6A8B">
              <w:rPr>
                <w:rFonts w:ascii="Arial" w:eastAsiaTheme="majorEastAsia" w:hAnsi="Arial" w:cs="Arial"/>
                <w:bCs/>
                <w:sz w:val="22"/>
                <w:szCs w:val="22"/>
              </w:rPr>
              <w:t>OR</w:t>
            </w:r>
          </w:p>
          <w:p w14:paraId="4F7C0D52" w14:textId="77777777" w:rsidR="00CC05DC" w:rsidRPr="00CB6A8B" w:rsidRDefault="00CC05DC" w:rsidP="00CC05DC">
            <w:pPr>
              <w:rPr>
                <w:rFonts w:ascii="Arial" w:eastAsiaTheme="majorEastAsia" w:hAnsi="Arial" w:cs="Arial"/>
                <w:bCs/>
                <w:sz w:val="22"/>
                <w:szCs w:val="22"/>
              </w:rPr>
            </w:pPr>
          </w:p>
          <w:p w14:paraId="154B1CC2" w14:textId="6517DA9A" w:rsidR="00CC05DC" w:rsidRDefault="00CC05DC" w:rsidP="00CC05DC">
            <w:r w:rsidRPr="00CB6A8B">
              <w:rPr>
                <w:rFonts w:ascii="Arial" w:eastAsiaTheme="majorEastAsia" w:hAnsi="Arial" w:cs="Arial"/>
                <w:bCs/>
                <w:sz w:val="22"/>
                <w:szCs w:val="22"/>
              </w:rPr>
              <w:t>[&lt; [X]] times</w:t>
            </w:r>
          </w:p>
        </w:tc>
        <w:tc>
          <w:tcPr>
            <w:tcW w:w="2560" w:type="dxa"/>
            <w:vAlign w:val="center"/>
          </w:tcPr>
          <w:p w14:paraId="7D9AF6B5" w14:textId="5F2A41A6" w:rsidR="00CC05DC" w:rsidRDefault="00CC05DC" w:rsidP="00CC05DC">
            <w:r w:rsidRPr="00CB6A8B">
              <w:rPr>
                <w:rFonts w:ascii="Arial" w:hAnsi="Arial" w:cs="Arial"/>
                <w:sz w:val="22"/>
                <w:szCs w:val="22"/>
              </w:rPr>
              <w:t>Tested and reported [yearly / half yearly] in arrears within [120 / 90] days of each [accounting reference date / half year end] based upon [Free Cash Flow / EBITDA] for the 12 months ending on, and Net Debt at, the relevant [accounting reference date / half year end]</w:t>
            </w:r>
          </w:p>
        </w:tc>
      </w:tr>
      <w:tr w:rsidR="00CC05DC" w14:paraId="14178DBA" w14:textId="77777777" w:rsidTr="004E5772">
        <w:tc>
          <w:tcPr>
            <w:tcW w:w="2977" w:type="dxa"/>
          </w:tcPr>
          <w:p w14:paraId="3AAF26FA" w14:textId="6FEC51B0" w:rsidR="00CC05DC" w:rsidRDefault="00CC05DC" w:rsidP="007B0483"/>
          <w:p w14:paraId="5D0FF890" w14:textId="13195735" w:rsidR="00CC05DC" w:rsidRPr="00CB6A8B" w:rsidRDefault="00CC05DC" w:rsidP="00CC05DC">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lastRenderedPageBreak/>
              <w:t>3</w:t>
            </w:r>
          </w:p>
          <w:p w14:paraId="014EDF97" w14:textId="48BF8E8B" w:rsidR="00CC05DC" w:rsidRDefault="00CC05DC" w:rsidP="00CC05DC">
            <w:r w:rsidRPr="00CB6A8B">
              <w:rPr>
                <w:rFonts w:ascii="Arial" w:hAnsi="Arial" w:cs="Arial"/>
                <w:sz w:val="22"/>
                <w:szCs w:val="22"/>
              </w:rPr>
              <w:t>[Net Debt + Net Pension Deficit to EBITDA ratio]</w:t>
            </w:r>
          </w:p>
          <w:p w14:paraId="7BACD9FF" w14:textId="77777777" w:rsidR="00CC05DC" w:rsidRDefault="00CC05DC" w:rsidP="007B0483"/>
          <w:p w14:paraId="65E35EFE" w14:textId="77777777" w:rsidR="00CC05DC" w:rsidRDefault="00CC05DC" w:rsidP="007B0483"/>
          <w:p w14:paraId="052F2B88" w14:textId="04D7CD15" w:rsidR="00CC05DC" w:rsidRDefault="00CC05DC" w:rsidP="007B0483"/>
        </w:tc>
        <w:tc>
          <w:tcPr>
            <w:tcW w:w="2405" w:type="dxa"/>
          </w:tcPr>
          <w:p w14:paraId="7DA5C530" w14:textId="45E4A663" w:rsidR="00CC05DC" w:rsidRDefault="008D31ED" w:rsidP="007B0483">
            <w:r w:rsidRPr="00CB6A8B">
              <w:rPr>
                <w:rFonts w:ascii="Arial" w:hAnsi="Arial" w:cs="Arial"/>
                <w:sz w:val="22"/>
                <w:szCs w:val="22"/>
              </w:rPr>
              <w:lastRenderedPageBreak/>
              <w:t xml:space="preserve">Net Debt + Net Pension Deficit to EBITDA Ratio = (Net </w:t>
            </w:r>
            <w:r w:rsidRPr="00CB6A8B">
              <w:rPr>
                <w:rFonts w:ascii="Arial" w:hAnsi="Arial" w:cs="Arial"/>
                <w:sz w:val="22"/>
                <w:szCs w:val="22"/>
              </w:rPr>
              <w:lastRenderedPageBreak/>
              <w:t>Debt + Net Pension Deficit) / EBITDA]</w:t>
            </w:r>
          </w:p>
        </w:tc>
        <w:tc>
          <w:tcPr>
            <w:tcW w:w="2406" w:type="dxa"/>
          </w:tcPr>
          <w:p w14:paraId="5B8AB8E6" w14:textId="1CCE7F9E" w:rsidR="00CC05DC" w:rsidRDefault="008D31ED" w:rsidP="007B0483">
            <w:r w:rsidRPr="00CB6A8B">
              <w:rPr>
                <w:rFonts w:ascii="Arial" w:hAnsi="Arial" w:cs="Arial"/>
                <w:sz w:val="22"/>
                <w:szCs w:val="22"/>
              </w:rPr>
              <w:lastRenderedPageBreak/>
              <w:t>[&lt; [X]] times</w:t>
            </w:r>
          </w:p>
        </w:tc>
        <w:tc>
          <w:tcPr>
            <w:tcW w:w="2560" w:type="dxa"/>
          </w:tcPr>
          <w:p w14:paraId="73E43022" w14:textId="50F9140F" w:rsidR="00CC05DC" w:rsidRDefault="008D31ED" w:rsidP="007B0483">
            <w:r w:rsidRPr="00CB6A8B">
              <w:rPr>
                <w:rFonts w:ascii="Arial" w:hAnsi="Arial" w:cs="Arial"/>
                <w:sz w:val="22"/>
                <w:szCs w:val="22"/>
              </w:rPr>
              <w:t xml:space="preserve">Tested and reported yearly in arrears within 120 days of each </w:t>
            </w:r>
            <w:r w:rsidRPr="00CB6A8B">
              <w:rPr>
                <w:rFonts w:ascii="Arial" w:hAnsi="Arial" w:cs="Arial"/>
                <w:sz w:val="22"/>
                <w:szCs w:val="22"/>
              </w:rPr>
              <w:lastRenderedPageBreak/>
              <w:t>accounting reference date based upon EBITDA for the 12 months ending on, and the Net Debt and Net Pension Deficit at, the relevant accounting reference date</w:t>
            </w:r>
          </w:p>
        </w:tc>
      </w:tr>
      <w:tr w:rsidR="008D31ED" w14:paraId="2181B103" w14:textId="77777777" w:rsidTr="004E5772">
        <w:tc>
          <w:tcPr>
            <w:tcW w:w="2977" w:type="dxa"/>
            <w:vAlign w:val="center"/>
          </w:tcPr>
          <w:p w14:paraId="390F0B9E" w14:textId="77777777" w:rsidR="008D31ED" w:rsidRPr="00CB6A8B" w:rsidRDefault="008D31ED" w:rsidP="008D31ED">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lastRenderedPageBreak/>
              <w:t>4</w:t>
            </w:r>
          </w:p>
          <w:p w14:paraId="66A4D855" w14:textId="113D7455" w:rsidR="008D31ED" w:rsidRDefault="008D31ED" w:rsidP="008D31ED">
            <w:r w:rsidRPr="00CB6A8B">
              <w:rPr>
                <w:rFonts w:ascii="Arial" w:hAnsi="Arial" w:cs="Arial"/>
                <w:sz w:val="22"/>
                <w:szCs w:val="22"/>
              </w:rPr>
              <w:t>[Net Interest Paid Cover]</w:t>
            </w:r>
          </w:p>
        </w:tc>
        <w:tc>
          <w:tcPr>
            <w:tcW w:w="2405" w:type="dxa"/>
            <w:vAlign w:val="center"/>
          </w:tcPr>
          <w:p w14:paraId="5D0C24D2" w14:textId="7DA4A2BD" w:rsidR="008D31ED" w:rsidRDefault="008D31ED" w:rsidP="008D31ED">
            <w:r w:rsidRPr="00CB6A8B">
              <w:rPr>
                <w:rFonts w:ascii="Arial" w:hAnsi="Arial" w:cs="Arial"/>
                <w:i/>
                <w:sz w:val="22"/>
                <w:szCs w:val="22"/>
              </w:rPr>
              <w:t>[Net Interest Paid Cover = Earnings Before Interest and Tax / Net Interest Paid]</w:t>
            </w:r>
          </w:p>
        </w:tc>
        <w:tc>
          <w:tcPr>
            <w:tcW w:w="2406" w:type="dxa"/>
            <w:vAlign w:val="center"/>
          </w:tcPr>
          <w:p w14:paraId="35ED745E" w14:textId="30041FE7" w:rsidR="008D31ED" w:rsidRDefault="008D31ED" w:rsidP="008D31ED">
            <w:r w:rsidRPr="00CB6A8B">
              <w:rPr>
                <w:rFonts w:ascii="Arial" w:hAnsi="Arial" w:cs="Arial"/>
                <w:sz w:val="22"/>
                <w:szCs w:val="22"/>
              </w:rPr>
              <w:t>[&gt; [X]] times</w:t>
            </w:r>
          </w:p>
        </w:tc>
        <w:tc>
          <w:tcPr>
            <w:tcW w:w="2560" w:type="dxa"/>
            <w:vAlign w:val="center"/>
          </w:tcPr>
          <w:p w14:paraId="7195F916" w14:textId="2948A27B" w:rsidR="008D31ED" w:rsidRDefault="008D31ED" w:rsidP="008D31ED">
            <w:r w:rsidRPr="00CB6A8B">
              <w:rPr>
                <w:rFonts w:ascii="Arial" w:hAnsi="Arial" w:cs="Arial"/>
                <w:sz w:val="22"/>
                <w:szCs w:val="22"/>
              </w:rPr>
              <w:t>Tested and reported [yearly / half yearly] in arrears within [120 / 90] days of each [accounting reference date / half year end] based upon figures for the 12 months ending on the relevant [accounting reference date / half year end]</w:t>
            </w:r>
          </w:p>
        </w:tc>
      </w:tr>
      <w:tr w:rsidR="008D31ED" w14:paraId="1EB102E0" w14:textId="77777777" w:rsidTr="004E5772">
        <w:tc>
          <w:tcPr>
            <w:tcW w:w="2977" w:type="dxa"/>
            <w:vAlign w:val="center"/>
          </w:tcPr>
          <w:p w14:paraId="628E200C" w14:textId="77777777" w:rsidR="008D31ED" w:rsidRPr="00CB6A8B" w:rsidRDefault="008D31ED" w:rsidP="008D31ED">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t>5</w:t>
            </w:r>
          </w:p>
          <w:p w14:paraId="077088D9" w14:textId="017064A0" w:rsidR="008D31ED" w:rsidRDefault="008D31ED" w:rsidP="008D31ED">
            <w:r w:rsidRPr="00CB6A8B">
              <w:rPr>
                <w:rFonts w:ascii="Arial" w:hAnsi="Arial" w:cs="Arial"/>
                <w:sz w:val="22"/>
                <w:szCs w:val="22"/>
              </w:rPr>
              <w:t>[Acid Ratio]</w:t>
            </w:r>
          </w:p>
        </w:tc>
        <w:tc>
          <w:tcPr>
            <w:tcW w:w="2405" w:type="dxa"/>
            <w:vAlign w:val="center"/>
          </w:tcPr>
          <w:p w14:paraId="033EAEA0" w14:textId="4FD0EFB1" w:rsidR="008D31ED" w:rsidRDefault="008D31ED" w:rsidP="008D31ED">
            <w:r w:rsidRPr="00CB6A8B">
              <w:rPr>
                <w:rFonts w:ascii="Arial" w:hAnsi="Arial" w:cs="Arial"/>
                <w:i/>
                <w:sz w:val="22"/>
                <w:szCs w:val="22"/>
              </w:rPr>
              <w:t>[Acid Ratio = (Current Assets – Inventories) / Current Liabilities]</w:t>
            </w:r>
          </w:p>
        </w:tc>
        <w:tc>
          <w:tcPr>
            <w:tcW w:w="2406" w:type="dxa"/>
            <w:vAlign w:val="center"/>
          </w:tcPr>
          <w:p w14:paraId="16BDCFAC" w14:textId="1D884188" w:rsidR="008D31ED" w:rsidRDefault="008D31ED" w:rsidP="008D31ED">
            <w:r w:rsidRPr="00CB6A8B">
              <w:rPr>
                <w:rFonts w:ascii="Arial" w:hAnsi="Arial" w:cs="Arial"/>
                <w:sz w:val="22"/>
                <w:szCs w:val="22"/>
              </w:rPr>
              <w:t>[&gt; [X]] times</w:t>
            </w:r>
          </w:p>
        </w:tc>
        <w:tc>
          <w:tcPr>
            <w:tcW w:w="2560" w:type="dxa"/>
            <w:vAlign w:val="center"/>
          </w:tcPr>
          <w:p w14:paraId="0AD4BF06" w14:textId="0F46B063" w:rsidR="008D31ED" w:rsidRDefault="008D31ED" w:rsidP="008D31ED">
            <w:r w:rsidRPr="00CB6A8B">
              <w:rPr>
                <w:rFonts w:ascii="Arial" w:hAnsi="Arial" w:cs="Arial"/>
                <w:sz w:val="22"/>
                <w:szCs w:val="22"/>
              </w:rPr>
              <w:t xml:space="preserve">Tested and reported [yearly / half yearly] in arrears within [120 /90] days of each [accounting reference date / half year end] based upon figures at the relevant [accounting reference date / half year end] </w:t>
            </w:r>
          </w:p>
        </w:tc>
      </w:tr>
      <w:tr w:rsidR="008D31ED" w14:paraId="1C18EDC6" w14:textId="77777777" w:rsidTr="004E5772">
        <w:tc>
          <w:tcPr>
            <w:tcW w:w="2977" w:type="dxa"/>
            <w:vAlign w:val="center"/>
          </w:tcPr>
          <w:p w14:paraId="5991D0CC" w14:textId="77777777" w:rsidR="008D31ED" w:rsidRPr="00CB6A8B" w:rsidRDefault="008D31ED" w:rsidP="008D31ED">
            <w:pPr>
              <w:pStyle w:val="Heading3"/>
              <w:keepLines w:val="0"/>
              <w:spacing w:line="240" w:lineRule="auto"/>
              <w:rPr>
                <w:rFonts w:ascii="Arial" w:hAnsi="Arial" w:cs="Arial"/>
                <w:b w:val="0"/>
                <w:color w:val="auto"/>
                <w:sz w:val="22"/>
                <w:szCs w:val="22"/>
              </w:rPr>
            </w:pPr>
            <w:r w:rsidRPr="00CB6A8B">
              <w:rPr>
                <w:rFonts w:ascii="Arial" w:hAnsi="Arial" w:cs="Arial"/>
                <w:b w:val="0"/>
                <w:color w:val="auto"/>
                <w:sz w:val="22"/>
                <w:szCs w:val="22"/>
              </w:rPr>
              <w:t>6</w:t>
            </w:r>
          </w:p>
          <w:p w14:paraId="07C81FF9" w14:textId="4A03FE1F" w:rsidR="008D31ED" w:rsidRDefault="008D31ED" w:rsidP="008D31ED">
            <w:r w:rsidRPr="00CB6A8B">
              <w:rPr>
                <w:rFonts w:ascii="Arial" w:hAnsi="Arial" w:cs="Arial"/>
                <w:sz w:val="22"/>
                <w:szCs w:val="22"/>
              </w:rPr>
              <w:t>[Net Asset value]</w:t>
            </w:r>
          </w:p>
        </w:tc>
        <w:tc>
          <w:tcPr>
            <w:tcW w:w="2405" w:type="dxa"/>
            <w:vAlign w:val="center"/>
          </w:tcPr>
          <w:p w14:paraId="237F49B5" w14:textId="1638C734" w:rsidR="008D31ED" w:rsidRDefault="008D31ED" w:rsidP="008D31ED">
            <w:r w:rsidRPr="00CB6A8B">
              <w:rPr>
                <w:rFonts w:ascii="Arial" w:hAnsi="Arial" w:cs="Arial"/>
                <w:i/>
                <w:sz w:val="22"/>
                <w:szCs w:val="22"/>
              </w:rPr>
              <w:t>[Net Asset Value = Net Assets]</w:t>
            </w:r>
          </w:p>
        </w:tc>
        <w:tc>
          <w:tcPr>
            <w:tcW w:w="2406" w:type="dxa"/>
            <w:vAlign w:val="center"/>
          </w:tcPr>
          <w:p w14:paraId="653B6BB6" w14:textId="1B3EC480" w:rsidR="008D31ED" w:rsidRDefault="008D31ED" w:rsidP="008D31ED">
            <w:r w:rsidRPr="00CB6A8B">
              <w:rPr>
                <w:rFonts w:ascii="Arial" w:hAnsi="Arial" w:cs="Arial"/>
                <w:sz w:val="22"/>
                <w:szCs w:val="22"/>
              </w:rPr>
              <w:t>[&gt; £0]</w:t>
            </w:r>
          </w:p>
        </w:tc>
        <w:tc>
          <w:tcPr>
            <w:tcW w:w="2560" w:type="dxa"/>
            <w:vAlign w:val="center"/>
          </w:tcPr>
          <w:p w14:paraId="339FFF7B" w14:textId="5205153A" w:rsidR="008D31ED" w:rsidRDefault="008D31ED" w:rsidP="008D31ED">
            <w:r w:rsidRPr="00CB6A8B">
              <w:rPr>
                <w:rFonts w:ascii="Arial" w:hAnsi="Arial" w:cs="Arial"/>
                <w:sz w:val="22"/>
                <w:szCs w:val="22"/>
              </w:rPr>
              <w:t>Tested and reported [yearly / half yearly] in arrears within [120 /90] days of each [accounting reference date / half year end] based upon figures at the relevant [accounting reference date / half year end]</w:t>
            </w:r>
          </w:p>
        </w:tc>
      </w:tr>
      <w:tr w:rsidR="008D31ED" w14:paraId="49E652E8" w14:textId="77777777" w:rsidTr="004E5772">
        <w:tc>
          <w:tcPr>
            <w:tcW w:w="2977" w:type="dxa"/>
            <w:vAlign w:val="center"/>
          </w:tcPr>
          <w:p w14:paraId="280C2ACA" w14:textId="77777777" w:rsidR="008D31ED" w:rsidRPr="008D31ED" w:rsidRDefault="008D31ED" w:rsidP="008D31ED">
            <w:pPr>
              <w:pStyle w:val="Heading3"/>
              <w:keepLines w:val="0"/>
              <w:spacing w:line="240" w:lineRule="auto"/>
              <w:rPr>
                <w:rFonts w:ascii="Arial" w:hAnsi="Arial" w:cs="Arial"/>
                <w:b w:val="0"/>
                <w:color w:val="auto"/>
                <w:sz w:val="22"/>
                <w:szCs w:val="22"/>
              </w:rPr>
            </w:pPr>
            <w:r w:rsidRPr="008D31ED">
              <w:rPr>
                <w:rFonts w:ascii="Arial" w:hAnsi="Arial" w:cs="Arial"/>
                <w:b w:val="0"/>
                <w:color w:val="auto"/>
                <w:sz w:val="22"/>
                <w:szCs w:val="22"/>
              </w:rPr>
              <w:t>7</w:t>
            </w:r>
          </w:p>
          <w:p w14:paraId="6ADB341C" w14:textId="75D23D41" w:rsidR="008D31ED" w:rsidRPr="008D31ED" w:rsidRDefault="008D31ED" w:rsidP="008D31ED">
            <w:r w:rsidRPr="008D31ED">
              <w:rPr>
                <w:rFonts w:ascii="Arial" w:hAnsi="Arial" w:cs="Arial"/>
                <w:sz w:val="22"/>
                <w:szCs w:val="22"/>
              </w:rPr>
              <w:t>[Group Exposure Ratio]</w:t>
            </w:r>
          </w:p>
        </w:tc>
        <w:tc>
          <w:tcPr>
            <w:tcW w:w="2405" w:type="dxa"/>
            <w:vAlign w:val="center"/>
          </w:tcPr>
          <w:p w14:paraId="766B001E" w14:textId="1D84D775" w:rsidR="008D31ED" w:rsidRPr="008D31ED" w:rsidRDefault="008D31ED" w:rsidP="008D31ED">
            <w:r w:rsidRPr="008D31ED">
              <w:rPr>
                <w:rFonts w:ascii="Arial" w:hAnsi="Arial" w:cs="Arial"/>
                <w:sz w:val="22"/>
                <w:szCs w:val="22"/>
              </w:rPr>
              <w:t>[Group Exposure / Gross Assets]</w:t>
            </w:r>
          </w:p>
        </w:tc>
        <w:tc>
          <w:tcPr>
            <w:tcW w:w="2406" w:type="dxa"/>
            <w:vAlign w:val="center"/>
          </w:tcPr>
          <w:p w14:paraId="01F0791C" w14:textId="0C4A6C43" w:rsidR="008D31ED" w:rsidRPr="008D31ED" w:rsidRDefault="008D31ED" w:rsidP="008D31ED">
            <w:r w:rsidRPr="008D31ED">
              <w:rPr>
                <w:rFonts w:ascii="Arial" w:hAnsi="Arial" w:cs="Arial"/>
                <w:sz w:val="22"/>
                <w:szCs w:val="22"/>
              </w:rPr>
              <w:t>[&lt; [X]]%</w:t>
            </w:r>
          </w:p>
        </w:tc>
        <w:tc>
          <w:tcPr>
            <w:tcW w:w="2560" w:type="dxa"/>
            <w:vAlign w:val="center"/>
          </w:tcPr>
          <w:p w14:paraId="0162E48B" w14:textId="1E280821" w:rsidR="008D31ED" w:rsidRPr="008D31ED" w:rsidRDefault="008D31ED" w:rsidP="008D31ED">
            <w:r w:rsidRPr="008D31ED">
              <w:rPr>
                <w:rFonts w:ascii="Arial" w:hAnsi="Arial" w:cs="Arial"/>
                <w:sz w:val="22"/>
                <w:szCs w:val="22"/>
              </w:rPr>
              <w:t xml:space="preserve">Tested and reported yearly in arrears within 120 days of each accounting reference date based upon figures at the relevant accounting reference date </w:t>
            </w:r>
          </w:p>
        </w:tc>
      </w:tr>
    </w:tbl>
    <w:p w14:paraId="3A7A536F" w14:textId="12822ACA" w:rsidR="005F0A15" w:rsidRDefault="007B0483" w:rsidP="008D31ED">
      <w:pPr>
        <w:pStyle w:val="Heading3"/>
        <w:keepLines w:val="0"/>
        <w:rPr>
          <w:rFonts w:ascii="Arial" w:hAnsi="Arial" w:cs="Arial"/>
          <w:b w:val="0"/>
          <w:color w:val="auto"/>
          <w:sz w:val="16"/>
          <w:szCs w:val="16"/>
        </w:rPr>
      </w:pPr>
      <w:r w:rsidRPr="008D31ED">
        <w:rPr>
          <w:rFonts w:ascii="Arial" w:hAnsi="Arial" w:cs="Arial"/>
          <w:b w:val="0"/>
          <w:color w:val="auto"/>
          <w:sz w:val="16"/>
          <w:szCs w:val="16"/>
        </w:rPr>
        <w:t xml:space="preserve">Key: </w:t>
      </w:r>
      <w:r w:rsidRPr="008D31ED">
        <w:rPr>
          <w:rFonts w:ascii="Arial" w:hAnsi="Arial" w:cs="Arial"/>
          <w:b w:val="0"/>
          <w:color w:val="auto"/>
          <w:sz w:val="16"/>
          <w:szCs w:val="16"/>
          <w:vertAlign w:val="superscript"/>
        </w:rPr>
        <w:t>1</w:t>
      </w:r>
      <w:r w:rsidRPr="008D31ED">
        <w:rPr>
          <w:rFonts w:ascii="Arial" w:hAnsi="Arial" w:cs="Arial"/>
          <w:b w:val="0"/>
          <w:color w:val="auto"/>
          <w:sz w:val="16"/>
          <w:szCs w:val="16"/>
        </w:rPr>
        <w:t xml:space="preserve"> – See Annex 3 of this Schedule which sets out the calculation methodology to be used in the calculation of each Financial Indicator.</w:t>
      </w:r>
    </w:p>
    <w:p w14:paraId="26B036E4" w14:textId="77777777" w:rsidR="004E5772" w:rsidRPr="004E5772" w:rsidRDefault="004E5772" w:rsidP="004E5772"/>
    <w:p w14:paraId="4F30B63A" w14:textId="77777777" w:rsidR="004E5772" w:rsidRDefault="004E5772" w:rsidP="004E5772">
      <w:pPr>
        <w:pStyle w:val="Heading3"/>
        <w:keepLines w:val="0"/>
        <w:ind w:left="720"/>
        <w:jc w:val="both"/>
        <w:rPr>
          <w:rFonts w:ascii="Arial" w:hAnsi="Arial" w:cs="Arial"/>
          <w:b w:val="0"/>
          <w:color w:val="auto"/>
          <w:sz w:val="22"/>
          <w:szCs w:val="22"/>
        </w:rPr>
      </w:pPr>
    </w:p>
    <w:p w14:paraId="47D9A353" w14:textId="77777777" w:rsidR="004E5772" w:rsidRDefault="004E5772" w:rsidP="004E5772">
      <w:pPr>
        <w:pStyle w:val="Heading3"/>
        <w:keepLines w:val="0"/>
        <w:ind w:left="720"/>
        <w:jc w:val="both"/>
        <w:rPr>
          <w:rFonts w:ascii="Arial" w:hAnsi="Arial" w:cs="Arial"/>
          <w:b w:val="0"/>
          <w:color w:val="auto"/>
          <w:sz w:val="22"/>
          <w:szCs w:val="22"/>
        </w:rPr>
      </w:pPr>
    </w:p>
    <w:p w14:paraId="74AC3B83" w14:textId="532EDCCE" w:rsidR="009771FF" w:rsidRPr="008D31ED" w:rsidRDefault="007B0483" w:rsidP="004E5772">
      <w:pPr>
        <w:pStyle w:val="Heading3"/>
        <w:keepLines w:val="0"/>
        <w:numPr>
          <w:ilvl w:val="0"/>
          <w:numId w:val="22"/>
        </w:numPr>
        <w:ind w:left="0" w:hanging="426"/>
        <w:jc w:val="both"/>
        <w:rPr>
          <w:rFonts w:ascii="Arial" w:hAnsi="Arial" w:cs="Arial"/>
          <w:b w:val="0"/>
          <w:color w:val="auto"/>
          <w:sz w:val="22"/>
          <w:szCs w:val="22"/>
        </w:rPr>
      </w:pPr>
      <w:r w:rsidRPr="008D31ED">
        <w:rPr>
          <w:rFonts w:ascii="Arial" w:hAnsi="Arial" w:cs="Arial"/>
          <w:b w:val="0"/>
          <w:color w:val="auto"/>
          <w:sz w:val="22"/>
          <w:szCs w:val="22"/>
        </w:rPr>
        <w:t>Monitored Suppliers</w:t>
      </w:r>
    </w:p>
    <w:p w14:paraId="2CD4A396" w14:textId="1574EB0C" w:rsidR="007B0483" w:rsidRDefault="007B0483">
      <w:pPr>
        <w:rPr>
          <w:rFonts w:ascii="Arial" w:hAnsi="Arial" w:cs="Arial"/>
          <w:b/>
          <w:color w:val="365F91" w:themeColor="accent1" w:themeShade="BF"/>
          <w:sz w:val="28"/>
          <w:szCs w:val="28"/>
        </w:rPr>
      </w:pPr>
    </w:p>
    <w:p w14:paraId="56774B8A" w14:textId="5D2FC580" w:rsidR="007B0483" w:rsidRPr="004E5772" w:rsidRDefault="007B0483" w:rsidP="008D31ED">
      <w:pPr>
        <w:jc w:val="both"/>
        <w:rPr>
          <w:rFonts w:ascii="Arial" w:hAnsi="Arial" w:cs="Arial"/>
          <w:b/>
          <w:i/>
          <w:sz w:val="22"/>
          <w:szCs w:val="22"/>
          <w:highlight w:val="yellow"/>
        </w:rPr>
      </w:pPr>
      <w:r w:rsidRPr="004E5772">
        <w:rPr>
          <w:rFonts w:ascii="Arial" w:hAnsi="Arial" w:cs="Arial"/>
          <w:b/>
          <w:i/>
          <w:sz w:val="22"/>
          <w:szCs w:val="22"/>
          <w:highlight w:val="yellow"/>
        </w:rPr>
        <w:t>[</w:t>
      </w:r>
      <w:r w:rsidR="004E5772" w:rsidRPr="004E5772">
        <w:rPr>
          <w:rFonts w:ascii="Arial" w:hAnsi="Arial" w:cs="Arial"/>
          <w:b/>
          <w:i/>
          <w:sz w:val="22"/>
          <w:szCs w:val="22"/>
          <w:highlight w:val="yellow"/>
        </w:rPr>
        <w:t>Guidance</w:t>
      </w:r>
      <w:r w:rsidR="008D31ED" w:rsidRPr="004E5772">
        <w:rPr>
          <w:rFonts w:ascii="Arial" w:hAnsi="Arial" w:cs="Arial"/>
          <w:b/>
          <w:i/>
          <w:sz w:val="22"/>
          <w:szCs w:val="22"/>
          <w:highlight w:val="yellow"/>
        </w:rPr>
        <w:t xml:space="preserve"> </w:t>
      </w:r>
      <w:r w:rsidRPr="004E5772">
        <w:rPr>
          <w:rFonts w:ascii="Arial" w:hAnsi="Arial" w:cs="Arial"/>
          <w:b/>
          <w:i/>
          <w:sz w:val="22"/>
          <w:szCs w:val="22"/>
          <w:highlight w:val="yellow"/>
        </w:rPr>
        <w:t xml:space="preserve">Note: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 </w:t>
      </w:r>
    </w:p>
    <w:p w14:paraId="3999C70C" w14:textId="77777777" w:rsidR="007B0483" w:rsidRPr="0016589F" w:rsidRDefault="007B0483" w:rsidP="007B0483">
      <w:pPr>
        <w:rPr>
          <w:rFonts w:ascii="Calibri" w:hAnsi="Calibri" w:cs="Calibri"/>
          <w:sz w:val="22"/>
        </w:rPr>
      </w:pPr>
    </w:p>
    <w:tbl>
      <w:tblPr>
        <w:tblStyle w:val="TableGrid"/>
        <w:tblW w:w="10207" w:type="dxa"/>
        <w:tblInd w:w="-431" w:type="dxa"/>
        <w:tblLook w:val="04A0" w:firstRow="1" w:lastRow="0" w:firstColumn="1" w:lastColumn="0" w:noHBand="0" w:noVBand="1"/>
      </w:tblPr>
      <w:tblGrid>
        <w:gridCol w:w="5204"/>
        <w:gridCol w:w="5003"/>
      </w:tblGrid>
      <w:tr w:rsidR="007B0483" w:rsidRPr="0016589F" w14:paraId="402EC65A" w14:textId="77777777" w:rsidTr="004E5772">
        <w:tc>
          <w:tcPr>
            <w:tcW w:w="5204" w:type="dxa"/>
            <w:shd w:val="clear" w:color="auto" w:fill="8DB3E2" w:themeFill="text2" w:themeFillTint="66"/>
          </w:tcPr>
          <w:p w14:paraId="5B75F000" w14:textId="77777777" w:rsidR="007B0483" w:rsidRPr="008D31ED" w:rsidRDefault="007B0483" w:rsidP="004E5772">
            <w:pPr>
              <w:jc w:val="center"/>
              <w:rPr>
                <w:rFonts w:ascii="Arial" w:hAnsi="Arial" w:cs="Arial"/>
                <w:b/>
                <w:sz w:val="22"/>
                <w:szCs w:val="22"/>
              </w:rPr>
            </w:pPr>
            <w:r w:rsidRPr="008D31ED">
              <w:rPr>
                <w:rFonts w:ascii="Arial" w:hAnsi="Arial" w:cs="Arial"/>
                <w:b/>
                <w:sz w:val="22"/>
                <w:szCs w:val="22"/>
              </w:rPr>
              <w:t>Monitored Supplier</w:t>
            </w:r>
          </w:p>
        </w:tc>
        <w:tc>
          <w:tcPr>
            <w:tcW w:w="5003" w:type="dxa"/>
            <w:shd w:val="clear" w:color="auto" w:fill="8DB3E2" w:themeFill="text2" w:themeFillTint="66"/>
          </w:tcPr>
          <w:p w14:paraId="56850544" w14:textId="77777777" w:rsidR="007B0483" w:rsidRPr="00B04C95" w:rsidRDefault="007B0483" w:rsidP="004E5772">
            <w:pPr>
              <w:jc w:val="center"/>
              <w:rPr>
                <w:rFonts w:ascii="Arial" w:hAnsi="Arial" w:cs="Arial"/>
                <w:b/>
                <w:sz w:val="22"/>
                <w:szCs w:val="22"/>
              </w:rPr>
            </w:pPr>
            <w:r w:rsidRPr="00B04C95">
              <w:rPr>
                <w:rFonts w:ascii="Arial" w:hAnsi="Arial" w:cs="Arial"/>
                <w:b/>
                <w:sz w:val="22"/>
                <w:szCs w:val="22"/>
              </w:rPr>
              <w:t>Applicable Financial Indicators</w:t>
            </w:r>
          </w:p>
          <w:p w14:paraId="4827F6AA" w14:textId="379E547E" w:rsidR="007B0483" w:rsidRPr="008D31ED" w:rsidRDefault="007B0483" w:rsidP="00B04C95">
            <w:pPr>
              <w:jc w:val="center"/>
              <w:rPr>
                <w:rFonts w:ascii="Arial" w:hAnsi="Arial" w:cs="Arial"/>
                <w:sz w:val="22"/>
                <w:szCs w:val="22"/>
              </w:rPr>
            </w:pPr>
            <w:r w:rsidRPr="00B04C95">
              <w:rPr>
                <w:rFonts w:ascii="Arial" w:hAnsi="Arial" w:cs="Arial"/>
                <w:b/>
                <w:sz w:val="22"/>
                <w:szCs w:val="22"/>
              </w:rPr>
              <w:t xml:space="preserve">(these are the Financial Indicators from the table in </w:t>
            </w:r>
            <w:r w:rsidR="00B04C95" w:rsidRPr="00B04C95">
              <w:rPr>
                <w:rFonts w:ascii="Arial" w:hAnsi="Arial" w:cs="Arial"/>
                <w:b/>
                <w:sz w:val="22"/>
                <w:szCs w:val="22"/>
              </w:rPr>
              <w:t xml:space="preserve">the table immediately above in Part A of this Attachment </w:t>
            </w:r>
            <w:r w:rsidRPr="00B04C95">
              <w:rPr>
                <w:rFonts w:ascii="Arial" w:hAnsi="Arial" w:cs="Arial"/>
                <w:b/>
                <w:sz w:val="22"/>
                <w:szCs w:val="22"/>
              </w:rPr>
              <w:t>which are to apply to the Monitored Suppliers)</w:t>
            </w:r>
          </w:p>
        </w:tc>
      </w:tr>
      <w:tr w:rsidR="007B0483" w:rsidRPr="0016589F" w14:paraId="78A720BB" w14:textId="77777777" w:rsidTr="004E5772">
        <w:tc>
          <w:tcPr>
            <w:tcW w:w="5204" w:type="dxa"/>
          </w:tcPr>
          <w:p w14:paraId="5D7C486E" w14:textId="77777777" w:rsidR="007B0483" w:rsidRPr="008D31ED" w:rsidRDefault="007B0483" w:rsidP="003B4E99">
            <w:pPr>
              <w:rPr>
                <w:rFonts w:ascii="Arial" w:hAnsi="Arial" w:cs="Arial"/>
                <w:sz w:val="22"/>
                <w:szCs w:val="22"/>
              </w:rPr>
            </w:pPr>
            <w:r w:rsidRPr="008D31ED">
              <w:rPr>
                <w:rFonts w:ascii="Arial" w:hAnsi="Arial" w:cs="Arial"/>
                <w:sz w:val="22"/>
                <w:szCs w:val="22"/>
              </w:rPr>
              <w:t xml:space="preserve">[Entity 1 </w:t>
            </w:r>
            <w:proofErr w:type="spellStart"/>
            <w:r w:rsidRPr="008D31ED">
              <w:rPr>
                <w:rFonts w:ascii="Arial" w:hAnsi="Arial" w:cs="Arial"/>
                <w:sz w:val="22"/>
                <w:szCs w:val="22"/>
              </w:rPr>
              <w:t>e.g</w:t>
            </w:r>
            <w:proofErr w:type="spellEnd"/>
            <w:r w:rsidRPr="008D31ED">
              <w:rPr>
                <w:rFonts w:ascii="Arial" w:hAnsi="Arial" w:cs="Arial"/>
                <w:sz w:val="22"/>
                <w:szCs w:val="22"/>
              </w:rPr>
              <w:t xml:space="preserve"> Group Member, Sub-contractor, Relevant Parent Company etc.] </w:t>
            </w:r>
          </w:p>
        </w:tc>
        <w:tc>
          <w:tcPr>
            <w:tcW w:w="5003" w:type="dxa"/>
          </w:tcPr>
          <w:p w14:paraId="03F386B8" w14:textId="77777777" w:rsidR="007B0483" w:rsidRPr="008D31ED" w:rsidRDefault="007B0483" w:rsidP="003B4E99">
            <w:pPr>
              <w:rPr>
                <w:rFonts w:ascii="Arial" w:hAnsi="Arial" w:cs="Arial"/>
                <w:sz w:val="22"/>
                <w:szCs w:val="22"/>
              </w:rPr>
            </w:pPr>
            <w:r w:rsidRPr="008D31ED">
              <w:rPr>
                <w:rFonts w:ascii="Arial" w:hAnsi="Arial" w:cs="Arial"/>
                <w:sz w:val="22"/>
                <w:szCs w:val="22"/>
              </w:rPr>
              <w:t>[1 – Operating Margin]</w:t>
            </w:r>
          </w:p>
          <w:p w14:paraId="308403C2" w14:textId="77777777" w:rsidR="007B0483" w:rsidRPr="008D31ED" w:rsidRDefault="007B0483" w:rsidP="003B4E99">
            <w:pPr>
              <w:rPr>
                <w:rFonts w:ascii="Arial" w:hAnsi="Arial" w:cs="Arial"/>
                <w:sz w:val="22"/>
                <w:szCs w:val="22"/>
              </w:rPr>
            </w:pPr>
            <w:r w:rsidRPr="008D31ED">
              <w:rPr>
                <w:rFonts w:ascii="Arial" w:hAnsi="Arial" w:cs="Arial"/>
                <w:sz w:val="22"/>
                <w:szCs w:val="22"/>
              </w:rPr>
              <w:t>[2 – etc..]</w:t>
            </w:r>
          </w:p>
          <w:p w14:paraId="5390E4D2" w14:textId="77777777" w:rsidR="007B0483" w:rsidRPr="008D31ED" w:rsidRDefault="007B0483" w:rsidP="003B4E99">
            <w:pPr>
              <w:rPr>
                <w:rFonts w:ascii="Arial" w:hAnsi="Arial" w:cs="Arial"/>
                <w:sz w:val="22"/>
                <w:szCs w:val="22"/>
              </w:rPr>
            </w:pPr>
            <w:r w:rsidRPr="008D31ED">
              <w:rPr>
                <w:rFonts w:ascii="Arial" w:hAnsi="Arial" w:cs="Arial"/>
                <w:sz w:val="22"/>
                <w:szCs w:val="22"/>
              </w:rPr>
              <w:t>[3][4][5][6][7][8][etc..]</w:t>
            </w:r>
          </w:p>
        </w:tc>
      </w:tr>
      <w:tr w:rsidR="007B0483" w:rsidRPr="0016589F" w14:paraId="455E4CB2" w14:textId="77777777" w:rsidTr="004E5772">
        <w:tc>
          <w:tcPr>
            <w:tcW w:w="5204" w:type="dxa"/>
          </w:tcPr>
          <w:p w14:paraId="3E9F9AF9" w14:textId="77777777" w:rsidR="007B0483" w:rsidRPr="008D31ED" w:rsidRDefault="007B0483" w:rsidP="003B4E99">
            <w:pPr>
              <w:rPr>
                <w:rFonts w:ascii="Arial" w:hAnsi="Arial" w:cs="Arial"/>
                <w:sz w:val="22"/>
                <w:szCs w:val="22"/>
              </w:rPr>
            </w:pPr>
            <w:r w:rsidRPr="008D31ED">
              <w:rPr>
                <w:rFonts w:ascii="Arial" w:hAnsi="Arial" w:cs="Arial"/>
                <w:sz w:val="22"/>
                <w:szCs w:val="22"/>
              </w:rPr>
              <w:t xml:space="preserve">[Entity 2 </w:t>
            </w:r>
            <w:proofErr w:type="spellStart"/>
            <w:r w:rsidRPr="008D31ED">
              <w:rPr>
                <w:rFonts w:ascii="Arial" w:hAnsi="Arial" w:cs="Arial"/>
                <w:sz w:val="22"/>
                <w:szCs w:val="22"/>
              </w:rPr>
              <w:t>e.g</w:t>
            </w:r>
            <w:proofErr w:type="spellEnd"/>
            <w:r w:rsidRPr="008D31ED">
              <w:rPr>
                <w:rFonts w:ascii="Arial" w:hAnsi="Arial" w:cs="Arial"/>
                <w:sz w:val="22"/>
                <w:szCs w:val="22"/>
              </w:rPr>
              <w:t xml:space="preserve"> Group Member, Sub-contractor, Relevant Parent Company etc.]</w:t>
            </w:r>
          </w:p>
        </w:tc>
        <w:tc>
          <w:tcPr>
            <w:tcW w:w="5003" w:type="dxa"/>
          </w:tcPr>
          <w:p w14:paraId="0C0911CF" w14:textId="77777777" w:rsidR="007B0483" w:rsidRPr="008D31ED" w:rsidRDefault="007B0483" w:rsidP="003B4E99">
            <w:pPr>
              <w:rPr>
                <w:rFonts w:ascii="Arial" w:hAnsi="Arial" w:cs="Arial"/>
                <w:sz w:val="22"/>
                <w:szCs w:val="22"/>
              </w:rPr>
            </w:pPr>
            <w:r w:rsidRPr="008D31ED">
              <w:rPr>
                <w:rFonts w:ascii="Arial" w:hAnsi="Arial" w:cs="Arial"/>
                <w:sz w:val="22"/>
                <w:szCs w:val="22"/>
              </w:rPr>
              <w:t>[1 – Operating Margin]</w:t>
            </w:r>
          </w:p>
          <w:p w14:paraId="52FCF363" w14:textId="77777777" w:rsidR="007B0483" w:rsidRPr="008D31ED" w:rsidRDefault="007B0483" w:rsidP="003B4E99">
            <w:pPr>
              <w:rPr>
                <w:rFonts w:ascii="Arial" w:hAnsi="Arial" w:cs="Arial"/>
                <w:sz w:val="22"/>
                <w:szCs w:val="22"/>
              </w:rPr>
            </w:pPr>
            <w:r w:rsidRPr="008D31ED">
              <w:rPr>
                <w:rFonts w:ascii="Arial" w:hAnsi="Arial" w:cs="Arial"/>
                <w:sz w:val="22"/>
                <w:szCs w:val="22"/>
              </w:rPr>
              <w:t>[2 – etc.]</w:t>
            </w:r>
          </w:p>
          <w:p w14:paraId="4D11F7DA" w14:textId="77777777" w:rsidR="007B0483" w:rsidRPr="008D31ED" w:rsidRDefault="007B0483" w:rsidP="003B4E99">
            <w:pPr>
              <w:rPr>
                <w:rFonts w:ascii="Arial" w:hAnsi="Arial" w:cs="Arial"/>
                <w:sz w:val="22"/>
                <w:szCs w:val="22"/>
              </w:rPr>
            </w:pPr>
            <w:r w:rsidRPr="008D31ED">
              <w:rPr>
                <w:rFonts w:ascii="Arial" w:hAnsi="Arial" w:cs="Arial"/>
                <w:sz w:val="22"/>
                <w:szCs w:val="22"/>
              </w:rPr>
              <w:t>[3][4][5][6][7][8][etc..]</w:t>
            </w:r>
          </w:p>
        </w:tc>
      </w:tr>
      <w:tr w:rsidR="007B0483" w:rsidRPr="0016589F" w14:paraId="33D7760B" w14:textId="77777777" w:rsidTr="004E5772">
        <w:tc>
          <w:tcPr>
            <w:tcW w:w="5204" w:type="dxa"/>
          </w:tcPr>
          <w:p w14:paraId="4DB13516" w14:textId="77777777" w:rsidR="007B0483" w:rsidRPr="008D31ED" w:rsidRDefault="007B0483" w:rsidP="003B4E99">
            <w:pPr>
              <w:rPr>
                <w:rFonts w:ascii="Arial" w:hAnsi="Arial" w:cs="Arial"/>
                <w:sz w:val="22"/>
                <w:szCs w:val="22"/>
              </w:rPr>
            </w:pPr>
            <w:r w:rsidRPr="008D31ED">
              <w:rPr>
                <w:rFonts w:ascii="Arial" w:hAnsi="Arial" w:cs="Arial"/>
                <w:sz w:val="22"/>
                <w:szCs w:val="22"/>
              </w:rPr>
              <w:t>[etc.]</w:t>
            </w:r>
          </w:p>
        </w:tc>
        <w:tc>
          <w:tcPr>
            <w:tcW w:w="5003" w:type="dxa"/>
          </w:tcPr>
          <w:p w14:paraId="224E6077" w14:textId="77777777" w:rsidR="007B0483" w:rsidRPr="008D31ED" w:rsidRDefault="007B0483" w:rsidP="003B4E99">
            <w:pPr>
              <w:rPr>
                <w:rFonts w:ascii="Arial" w:hAnsi="Arial" w:cs="Arial"/>
                <w:sz w:val="22"/>
                <w:szCs w:val="22"/>
              </w:rPr>
            </w:pPr>
            <w:r w:rsidRPr="008D31ED">
              <w:rPr>
                <w:rFonts w:ascii="Arial" w:hAnsi="Arial" w:cs="Arial"/>
                <w:sz w:val="22"/>
                <w:szCs w:val="22"/>
              </w:rPr>
              <w:t>[etc.]</w:t>
            </w:r>
          </w:p>
        </w:tc>
      </w:tr>
    </w:tbl>
    <w:p w14:paraId="0DE9EAD6" w14:textId="77777777" w:rsidR="00F52C9E" w:rsidRDefault="00F52C9E" w:rsidP="00F52C9E">
      <w:pPr>
        <w:rPr>
          <w:rFonts w:ascii="Arial" w:hAnsi="Arial" w:cs="Arial"/>
          <w:b/>
          <w:sz w:val="22"/>
          <w:szCs w:val="22"/>
        </w:rPr>
      </w:pPr>
    </w:p>
    <w:p w14:paraId="0D320887" w14:textId="77777777" w:rsidR="00F52C9E" w:rsidRDefault="00F52C9E">
      <w:pPr>
        <w:rPr>
          <w:rFonts w:ascii="Arial" w:hAnsi="Arial" w:cs="Arial"/>
          <w:b/>
          <w:sz w:val="22"/>
          <w:szCs w:val="22"/>
        </w:rPr>
      </w:pPr>
      <w:r>
        <w:rPr>
          <w:rFonts w:ascii="Arial" w:hAnsi="Arial" w:cs="Arial"/>
          <w:b/>
          <w:sz w:val="22"/>
          <w:szCs w:val="22"/>
        </w:rPr>
        <w:br w:type="page"/>
      </w:r>
    </w:p>
    <w:p w14:paraId="67EA2426" w14:textId="77777777" w:rsidR="002C1D49" w:rsidRDefault="002C1D49" w:rsidP="002C1D49">
      <w:pPr>
        <w:rPr>
          <w:rFonts w:ascii="Arial" w:hAnsi="Arial" w:cs="Arial"/>
          <w:b/>
          <w:sz w:val="22"/>
          <w:szCs w:val="22"/>
        </w:rPr>
      </w:pPr>
    </w:p>
    <w:p w14:paraId="7965FD64" w14:textId="77777777" w:rsidR="002C1D49" w:rsidRDefault="002C1D49" w:rsidP="002C1D49">
      <w:pPr>
        <w:rPr>
          <w:rFonts w:ascii="Arial" w:hAnsi="Arial" w:cs="Arial"/>
          <w:b/>
          <w:sz w:val="22"/>
          <w:szCs w:val="22"/>
        </w:rPr>
      </w:pPr>
    </w:p>
    <w:p w14:paraId="47B4AB76" w14:textId="0E3A9B56" w:rsidR="00F52C9E" w:rsidRDefault="00F52C9E" w:rsidP="002C1D49">
      <w:pPr>
        <w:jc w:val="center"/>
        <w:rPr>
          <w:rFonts w:ascii="Arial" w:hAnsi="Arial" w:cs="Arial"/>
          <w:b/>
          <w:sz w:val="22"/>
          <w:szCs w:val="22"/>
        </w:rPr>
      </w:pPr>
      <w:r>
        <w:rPr>
          <w:rFonts w:ascii="Arial" w:hAnsi="Arial" w:cs="Arial"/>
          <w:b/>
          <w:sz w:val="22"/>
          <w:szCs w:val="22"/>
        </w:rPr>
        <w:t>Part B</w:t>
      </w:r>
      <w:r w:rsidRPr="009771FF">
        <w:rPr>
          <w:rFonts w:ascii="Arial" w:hAnsi="Arial" w:cs="Arial"/>
          <w:b/>
          <w:sz w:val="22"/>
          <w:szCs w:val="22"/>
        </w:rPr>
        <w:t xml:space="preserve"> </w:t>
      </w:r>
      <w:r>
        <w:rPr>
          <w:rFonts w:ascii="Arial" w:hAnsi="Arial" w:cs="Arial"/>
          <w:b/>
          <w:sz w:val="22"/>
          <w:szCs w:val="22"/>
        </w:rPr>
        <w:t>–</w:t>
      </w:r>
      <w:r w:rsidRPr="009771FF">
        <w:rPr>
          <w:rFonts w:ascii="Arial" w:hAnsi="Arial" w:cs="Arial"/>
          <w:b/>
          <w:sz w:val="22"/>
          <w:szCs w:val="22"/>
        </w:rPr>
        <w:t xml:space="preserve"> </w:t>
      </w:r>
      <w:r>
        <w:rPr>
          <w:rFonts w:ascii="Arial" w:hAnsi="Arial" w:cs="Arial"/>
          <w:b/>
          <w:sz w:val="22"/>
          <w:szCs w:val="22"/>
        </w:rPr>
        <w:t>Rating Agencies</w:t>
      </w:r>
    </w:p>
    <w:p w14:paraId="2F8480F8" w14:textId="77777777" w:rsidR="00F52C9E" w:rsidRDefault="00F52C9E" w:rsidP="00F52C9E">
      <w:pPr>
        <w:jc w:val="center"/>
        <w:rPr>
          <w:rFonts w:ascii="Arial" w:hAnsi="Arial" w:cs="Arial"/>
          <w:b/>
          <w:color w:val="365F91" w:themeColor="accent1" w:themeShade="BF"/>
          <w:sz w:val="28"/>
          <w:szCs w:val="28"/>
        </w:rPr>
      </w:pPr>
    </w:p>
    <w:p w14:paraId="7140C6E1" w14:textId="0D707554" w:rsidR="00F52C9E" w:rsidRPr="004E5772" w:rsidRDefault="004E5772" w:rsidP="00F52C9E">
      <w:pPr>
        <w:jc w:val="both"/>
        <w:rPr>
          <w:rFonts w:ascii="Arial" w:hAnsi="Arial" w:cs="Arial"/>
          <w:b/>
          <w:i/>
          <w:sz w:val="22"/>
          <w:highlight w:val="yellow"/>
        </w:rPr>
      </w:pPr>
      <w:r w:rsidRPr="004E5772">
        <w:rPr>
          <w:rFonts w:ascii="Arial" w:hAnsi="Arial" w:cs="Arial"/>
          <w:b/>
          <w:i/>
          <w:sz w:val="22"/>
          <w:highlight w:val="yellow"/>
        </w:rPr>
        <w:t>[Guidance</w:t>
      </w:r>
      <w:r w:rsidR="00F52C9E" w:rsidRPr="004E5772">
        <w:rPr>
          <w:rFonts w:ascii="Arial" w:hAnsi="Arial" w:cs="Arial"/>
          <w:b/>
          <w:i/>
          <w:sz w:val="22"/>
          <w:highlight w:val="yellow"/>
        </w:rPr>
        <w:t xml:space="preserve"> Note: This </w:t>
      </w:r>
      <w:r w:rsidR="00B04C95">
        <w:rPr>
          <w:rFonts w:ascii="Arial" w:hAnsi="Arial" w:cs="Arial"/>
          <w:b/>
          <w:i/>
          <w:sz w:val="22"/>
          <w:highlight w:val="yellow"/>
        </w:rPr>
        <w:t xml:space="preserve">Part B </w:t>
      </w:r>
      <w:r w:rsidR="00F52C9E" w:rsidRPr="004E5772">
        <w:rPr>
          <w:rFonts w:ascii="Arial" w:hAnsi="Arial" w:cs="Arial"/>
          <w:b/>
          <w:i/>
          <w:sz w:val="22"/>
          <w:highlight w:val="yellow"/>
        </w:rPr>
        <w:t xml:space="preserve">sets out the standard rating scales for each of the Rating Agencies selected.  The Credit Rating Threshold can be referred to in </w:t>
      </w:r>
      <w:r w:rsidR="00B04C95">
        <w:rPr>
          <w:rFonts w:ascii="Arial" w:hAnsi="Arial" w:cs="Arial"/>
          <w:b/>
          <w:i/>
          <w:sz w:val="22"/>
          <w:highlight w:val="yellow"/>
        </w:rPr>
        <w:t xml:space="preserve">Part C </w:t>
      </w:r>
      <w:r w:rsidR="00F52C9E" w:rsidRPr="004E5772">
        <w:rPr>
          <w:rFonts w:ascii="Arial" w:hAnsi="Arial" w:cs="Arial"/>
          <w:b/>
          <w:i/>
          <w:sz w:val="22"/>
          <w:highlight w:val="yellow"/>
        </w:rPr>
        <w:t xml:space="preserve">either by using “Credit Rating Level 1”, “Credit Rating Level 2” etc. or by reference to the Rating Agencies’ ratings “AAA”, “AA+” </w:t>
      </w:r>
      <w:proofErr w:type="spellStart"/>
      <w:r w:rsidR="00F52C9E" w:rsidRPr="004E5772">
        <w:rPr>
          <w:rFonts w:ascii="Arial" w:hAnsi="Arial" w:cs="Arial"/>
          <w:b/>
          <w:i/>
          <w:sz w:val="22"/>
          <w:highlight w:val="yellow"/>
        </w:rPr>
        <w:t>etc</w:t>
      </w:r>
      <w:proofErr w:type="spellEnd"/>
      <w:r w:rsidR="00F52C9E" w:rsidRPr="004E5772">
        <w:rPr>
          <w:rFonts w:ascii="Arial" w:hAnsi="Arial" w:cs="Arial"/>
          <w:b/>
          <w:i/>
          <w:sz w:val="22"/>
          <w:highlight w:val="yellow"/>
        </w:rPr>
        <w:t>, or both.</w:t>
      </w:r>
    </w:p>
    <w:p w14:paraId="1A3E21E3" w14:textId="77777777" w:rsidR="00F52C9E" w:rsidRPr="004E5772" w:rsidRDefault="00F52C9E" w:rsidP="00F52C9E">
      <w:pPr>
        <w:jc w:val="both"/>
        <w:rPr>
          <w:rFonts w:ascii="Arial" w:hAnsi="Arial" w:cs="Arial"/>
          <w:b/>
          <w:i/>
          <w:sz w:val="22"/>
          <w:highlight w:val="yellow"/>
        </w:rPr>
      </w:pPr>
    </w:p>
    <w:p w14:paraId="63095889" w14:textId="608EC577" w:rsidR="00F52C9E" w:rsidRPr="004E5772" w:rsidRDefault="00F52C9E" w:rsidP="00F52C9E">
      <w:pPr>
        <w:jc w:val="both"/>
        <w:rPr>
          <w:rFonts w:ascii="Arial" w:hAnsi="Arial" w:cs="Arial"/>
          <w:b/>
          <w:i/>
          <w:sz w:val="22"/>
        </w:rPr>
      </w:pPr>
      <w:r w:rsidRPr="004E5772">
        <w:rPr>
          <w:rFonts w:ascii="Arial" w:hAnsi="Arial" w:cs="Arial"/>
          <w:b/>
          <w:i/>
          <w:sz w:val="22"/>
          <w:highlight w:val="yellow"/>
        </w:rPr>
        <w:t xml:space="preserve">Note that this </w:t>
      </w:r>
      <w:r w:rsidR="00B04C95">
        <w:rPr>
          <w:rFonts w:ascii="Arial" w:hAnsi="Arial" w:cs="Arial"/>
          <w:b/>
          <w:i/>
          <w:sz w:val="22"/>
          <w:highlight w:val="yellow"/>
        </w:rPr>
        <w:t>Attachment</w:t>
      </w:r>
      <w:r w:rsidRPr="004E5772">
        <w:rPr>
          <w:rFonts w:ascii="Arial" w:hAnsi="Arial" w:cs="Arial"/>
          <w:b/>
          <w:i/>
          <w:sz w:val="22"/>
          <w:highlight w:val="yellow"/>
        </w:rPr>
        <w:t xml:space="preserve"> is based on long-term credit ratings issued by credit ratings agencies such as Standard and </w:t>
      </w:r>
      <w:proofErr w:type="spellStart"/>
      <w:r w:rsidRPr="004E5772">
        <w:rPr>
          <w:rFonts w:ascii="Arial" w:hAnsi="Arial" w:cs="Arial"/>
          <w:b/>
          <w:i/>
          <w:sz w:val="22"/>
          <w:highlight w:val="yellow"/>
        </w:rPr>
        <w:t>Poors</w:t>
      </w:r>
      <w:proofErr w:type="spellEnd"/>
      <w:r w:rsidRPr="004E5772">
        <w:rPr>
          <w:rFonts w:ascii="Arial" w:hAnsi="Arial" w:cs="Arial"/>
          <w:b/>
          <w:i/>
          <w:sz w:val="22"/>
          <w:highlight w:val="yellow"/>
        </w:rPr>
        <w:t xml:space="preserve">, </w:t>
      </w:r>
      <w:proofErr w:type="spellStart"/>
      <w:r w:rsidRPr="004E5772">
        <w:rPr>
          <w:rFonts w:ascii="Arial" w:hAnsi="Arial" w:cs="Arial"/>
          <w:b/>
          <w:i/>
          <w:sz w:val="22"/>
          <w:highlight w:val="yellow"/>
        </w:rPr>
        <w:t>Moodys</w:t>
      </w:r>
      <w:proofErr w:type="spellEnd"/>
      <w:r w:rsidRPr="004E5772">
        <w:rPr>
          <w:rFonts w:ascii="Arial" w:hAnsi="Arial" w:cs="Arial"/>
          <w:b/>
          <w:i/>
          <w:sz w:val="22"/>
          <w:highlight w:val="yellow"/>
        </w:rPr>
        <w:t xml:space="preserve">, etc. These are different to and should not be substituted for credit scores issued by credit scoring agencies such as Dun and Bradstreet, Company Watch, </w:t>
      </w:r>
      <w:proofErr w:type="spellStart"/>
      <w:r w:rsidRPr="004E5772">
        <w:rPr>
          <w:rFonts w:ascii="Arial" w:hAnsi="Arial" w:cs="Arial"/>
          <w:b/>
          <w:i/>
          <w:sz w:val="22"/>
          <w:highlight w:val="yellow"/>
        </w:rPr>
        <w:t>etc</w:t>
      </w:r>
      <w:proofErr w:type="spellEnd"/>
      <w:r w:rsidRPr="004E5772">
        <w:rPr>
          <w:rFonts w:ascii="Arial" w:hAnsi="Arial" w:cs="Arial"/>
          <w:b/>
          <w:i/>
          <w:sz w:val="22"/>
          <w:highlight w:val="yellow"/>
        </w:rPr>
        <w:t>)]</w:t>
      </w:r>
      <w:r w:rsidRPr="004E5772">
        <w:rPr>
          <w:rFonts w:ascii="Arial" w:hAnsi="Arial" w:cs="Arial"/>
          <w:b/>
          <w:i/>
          <w:sz w:val="22"/>
        </w:rPr>
        <w:t xml:space="preserve"> </w:t>
      </w:r>
    </w:p>
    <w:p w14:paraId="28587349" w14:textId="77777777" w:rsidR="00F52C9E" w:rsidRPr="0016589F" w:rsidRDefault="00F52C9E" w:rsidP="00F52C9E">
      <w:pPr>
        <w:rPr>
          <w:rFonts w:ascii="Calibri" w:hAnsi="Calibri" w:cs="Calibri"/>
          <w:b/>
          <w:i/>
          <w:sz w:val="22"/>
        </w:rPr>
      </w:pPr>
    </w:p>
    <w:p w14:paraId="78967567" w14:textId="77777777" w:rsidR="00F52C9E" w:rsidRPr="00DB6603" w:rsidRDefault="00F52C9E" w:rsidP="00F52C9E">
      <w:pPr>
        <w:pStyle w:val="ListBullet"/>
        <w:spacing w:after="120"/>
        <w:rPr>
          <w:rFonts w:cs="Arial"/>
          <w:sz w:val="20"/>
          <w:szCs w:val="20"/>
        </w:rPr>
      </w:pPr>
      <w:r w:rsidRPr="00DB6603">
        <w:rPr>
          <w:rFonts w:cs="Arial"/>
          <w:sz w:val="20"/>
          <w:szCs w:val="20"/>
        </w:rPr>
        <w:t>[Rating Agency 1 (</w:t>
      </w:r>
      <w:proofErr w:type="spellStart"/>
      <w:r w:rsidRPr="00DB6603">
        <w:rPr>
          <w:rFonts w:cs="Arial"/>
          <w:sz w:val="20"/>
          <w:szCs w:val="20"/>
        </w:rPr>
        <w:t>e.g</w:t>
      </w:r>
      <w:proofErr w:type="spellEnd"/>
      <w:r w:rsidRPr="00DB6603">
        <w:rPr>
          <w:rFonts w:cs="Arial"/>
          <w:sz w:val="20"/>
          <w:szCs w:val="20"/>
        </w:rPr>
        <w:t xml:space="preserve"> Standard and </w:t>
      </w:r>
      <w:proofErr w:type="spellStart"/>
      <w:r w:rsidRPr="00DB6603">
        <w:rPr>
          <w:rFonts w:cs="Arial"/>
          <w:sz w:val="20"/>
          <w:szCs w:val="20"/>
        </w:rPr>
        <w:t>Poors</w:t>
      </w:r>
      <w:proofErr w:type="spellEnd"/>
      <w:r w:rsidRPr="00DB6603">
        <w:rPr>
          <w:rFonts w:cs="Arial"/>
          <w:sz w:val="20"/>
          <w:szCs w:val="20"/>
        </w:rPr>
        <w:t>)]</w:t>
      </w:r>
    </w:p>
    <w:p w14:paraId="3F22F75D"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1 = [AAA]</w:t>
      </w:r>
    </w:p>
    <w:p w14:paraId="3B7889DF"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2 = [AA+]</w:t>
      </w:r>
    </w:p>
    <w:p w14:paraId="1A4DF6BF"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3 = [AA]</w:t>
      </w:r>
    </w:p>
    <w:p w14:paraId="3BFFC2D9"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4 = [AA-]</w:t>
      </w:r>
    </w:p>
    <w:p w14:paraId="5DE2C0EB"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5 = [A+]</w:t>
      </w:r>
    </w:p>
    <w:p w14:paraId="5F0FD927"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6 = [A]</w:t>
      </w:r>
    </w:p>
    <w:p w14:paraId="7E0A8894"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7 = [A-]</w:t>
      </w:r>
    </w:p>
    <w:p w14:paraId="752686AE"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8 = [BBB+]</w:t>
      </w:r>
    </w:p>
    <w:p w14:paraId="6209B739"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9 = [BBB]</w:t>
      </w:r>
    </w:p>
    <w:p w14:paraId="29C6E2D8"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10 = [BBB-]</w:t>
      </w:r>
    </w:p>
    <w:p w14:paraId="4DF949D7" w14:textId="77777777" w:rsidR="00F52C9E" w:rsidRPr="00DB6603" w:rsidRDefault="00F52C9E" w:rsidP="0005281D">
      <w:pPr>
        <w:pStyle w:val="ListBullet"/>
        <w:numPr>
          <w:ilvl w:val="1"/>
          <w:numId w:val="23"/>
        </w:numPr>
        <w:rPr>
          <w:rFonts w:cs="Arial"/>
          <w:sz w:val="20"/>
          <w:szCs w:val="20"/>
        </w:rPr>
      </w:pPr>
      <w:r w:rsidRPr="00DB6603">
        <w:rPr>
          <w:rFonts w:cs="Arial"/>
          <w:sz w:val="20"/>
          <w:szCs w:val="20"/>
        </w:rPr>
        <w:t>Etc.</w:t>
      </w:r>
    </w:p>
    <w:p w14:paraId="6F92A0FB" w14:textId="77777777" w:rsidR="00F52C9E" w:rsidRPr="00DB6603" w:rsidRDefault="00F52C9E" w:rsidP="00F52C9E">
      <w:pPr>
        <w:pStyle w:val="ListBullet"/>
        <w:spacing w:after="120"/>
        <w:rPr>
          <w:rFonts w:cs="Arial"/>
          <w:sz w:val="20"/>
          <w:szCs w:val="20"/>
        </w:rPr>
      </w:pPr>
      <w:r w:rsidRPr="00DB6603">
        <w:rPr>
          <w:rFonts w:cs="Arial"/>
          <w:sz w:val="20"/>
          <w:szCs w:val="20"/>
        </w:rPr>
        <w:t>[Rating Agency 2 (</w:t>
      </w:r>
      <w:proofErr w:type="spellStart"/>
      <w:r w:rsidRPr="00DB6603">
        <w:rPr>
          <w:rFonts w:cs="Arial"/>
          <w:sz w:val="20"/>
          <w:szCs w:val="20"/>
        </w:rPr>
        <w:t>e.g</w:t>
      </w:r>
      <w:proofErr w:type="spellEnd"/>
      <w:r w:rsidRPr="00DB6603">
        <w:rPr>
          <w:rFonts w:cs="Arial"/>
          <w:sz w:val="20"/>
          <w:szCs w:val="20"/>
        </w:rPr>
        <w:t xml:space="preserve"> </w:t>
      </w:r>
      <w:proofErr w:type="spellStart"/>
      <w:r w:rsidRPr="00DB6603">
        <w:rPr>
          <w:rFonts w:cs="Arial"/>
          <w:sz w:val="20"/>
          <w:szCs w:val="20"/>
        </w:rPr>
        <w:t>Moodys</w:t>
      </w:r>
      <w:proofErr w:type="spellEnd"/>
      <w:r w:rsidRPr="00DB6603">
        <w:rPr>
          <w:rFonts w:cs="Arial"/>
          <w:sz w:val="20"/>
          <w:szCs w:val="20"/>
        </w:rPr>
        <w:t>) ]</w:t>
      </w:r>
    </w:p>
    <w:p w14:paraId="6736C241"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1 = [</w:t>
      </w:r>
      <w:proofErr w:type="spellStart"/>
      <w:r w:rsidRPr="00DB6603">
        <w:rPr>
          <w:rFonts w:cs="Arial"/>
          <w:sz w:val="20"/>
          <w:szCs w:val="20"/>
        </w:rPr>
        <w:t>Aaa</w:t>
      </w:r>
      <w:proofErr w:type="spellEnd"/>
      <w:r w:rsidRPr="00DB6603">
        <w:rPr>
          <w:rFonts w:cs="Arial"/>
          <w:sz w:val="20"/>
          <w:szCs w:val="20"/>
        </w:rPr>
        <w:t>]</w:t>
      </w:r>
    </w:p>
    <w:p w14:paraId="3AC7283B"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2 = [Aa1]</w:t>
      </w:r>
    </w:p>
    <w:p w14:paraId="055F3980"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3 = [Aa2]</w:t>
      </w:r>
    </w:p>
    <w:p w14:paraId="312DA3B7"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4 = [Aa3]</w:t>
      </w:r>
    </w:p>
    <w:p w14:paraId="3EEE7082"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5 = [A1]</w:t>
      </w:r>
    </w:p>
    <w:p w14:paraId="5C5EFA93"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6 = [A2]</w:t>
      </w:r>
    </w:p>
    <w:p w14:paraId="42BFC0F4"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7 = [A3]</w:t>
      </w:r>
    </w:p>
    <w:p w14:paraId="515A2B87"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8 = [Baa1]</w:t>
      </w:r>
    </w:p>
    <w:p w14:paraId="0B44C08C"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9 = [Baa2]</w:t>
      </w:r>
    </w:p>
    <w:p w14:paraId="679B80EA" w14:textId="77777777" w:rsidR="00F52C9E" w:rsidRPr="00DB6603" w:rsidRDefault="00F52C9E" w:rsidP="0005281D">
      <w:pPr>
        <w:pStyle w:val="ListBullet"/>
        <w:numPr>
          <w:ilvl w:val="1"/>
          <w:numId w:val="23"/>
        </w:numPr>
        <w:spacing w:after="120"/>
        <w:rPr>
          <w:rFonts w:cs="Arial"/>
          <w:sz w:val="20"/>
          <w:szCs w:val="20"/>
        </w:rPr>
      </w:pPr>
      <w:r w:rsidRPr="00DB6603">
        <w:rPr>
          <w:rFonts w:cs="Arial"/>
          <w:sz w:val="20"/>
          <w:szCs w:val="20"/>
        </w:rPr>
        <w:t>Credit Rating Level 10 = [Baa3]</w:t>
      </w:r>
    </w:p>
    <w:p w14:paraId="53AD8AD7" w14:textId="77777777" w:rsidR="00F52C9E" w:rsidRPr="00DB6603" w:rsidRDefault="00F52C9E" w:rsidP="0005281D">
      <w:pPr>
        <w:pStyle w:val="ListBullet"/>
        <w:numPr>
          <w:ilvl w:val="1"/>
          <w:numId w:val="23"/>
        </w:numPr>
        <w:rPr>
          <w:rFonts w:cs="Arial"/>
          <w:sz w:val="20"/>
          <w:szCs w:val="20"/>
        </w:rPr>
      </w:pPr>
      <w:r w:rsidRPr="00DB6603">
        <w:rPr>
          <w:rFonts w:cs="Arial"/>
          <w:sz w:val="20"/>
          <w:szCs w:val="20"/>
        </w:rPr>
        <w:t>Etc.</w:t>
      </w:r>
    </w:p>
    <w:p w14:paraId="43B44148" w14:textId="77777777" w:rsidR="00F52C9E" w:rsidRPr="00DB6603" w:rsidRDefault="00F52C9E" w:rsidP="00F52C9E">
      <w:pPr>
        <w:pStyle w:val="ListBullet"/>
        <w:rPr>
          <w:rFonts w:cs="Arial"/>
          <w:sz w:val="20"/>
          <w:szCs w:val="20"/>
        </w:rPr>
      </w:pPr>
      <w:r w:rsidRPr="00DB6603">
        <w:rPr>
          <w:rFonts w:cs="Arial"/>
          <w:sz w:val="20"/>
          <w:szCs w:val="20"/>
        </w:rPr>
        <w:t>[Rating Agency 3 (etc.) ]</w:t>
      </w:r>
    </w:p>
    <w:p w14:paraId="75394590" w14:textId="77777777" w:rsidR="00F52C9E" w:rsidRPr="00DB6603" w:rsidRDefault="00F52C9E" w:rsidP="0005281D">
      <w:pPr>
        <w:pStyle w:val="ListBullet"/>
        <w:numPr>
          <w:ilvl w:val="1"/>
          <w:numId w:val="23"/>
        </w:numPr>
        <w:rPr>
          <w:rFonts w:cs="Arial"/>
          <w:sz w:val="20"/>
          <w:szCs w:val="20"/>
        </w:rPr>
      </w:pPr>
      <w:r w:rsidRPr="00DB6603">
        <w:rPr>
          <w:rFonts w:cs="Arial"/>
          <w:sz w:val="20"/>
          <w:szCs w:val="20"/>
        </w:rPr>
        <w:t>Credit Rating Level 1 = [XXX]</w:t>
      </w:r>
    </w:p>
    <w:p w14:paraId="312EA06C" w14:textId="77777777" w:rsidR="00F52C9E" w:rsidRPr="00F52C9E" w:rsidRDefault="00F52C9E" w:rsidP="0005281D">
      <w:pPr>
        <w:pStyle w:val="ListBullet"/>
        <w:numPr>
          <w:ilvl w:val="1"/>
          <w:numId w:val="23"/>
        </w:numPr>
        <w:rPr>
          <w:rFonts w:cs="Arial"/>
          <w:sz w:val="22"/>
        </w:rPr>
      </w:pPr>
      <w:r w:rsidRPr="00DB6603">
        <w:rPr>
          <w:rFonts w:cs="Arial"/>
          <w:sz w:val="20"/>
          <w:szCs w:val="20"/>
        </w:rPr>
        <w:t>Etc.</w:t>
      </w:r>
      <w:r w:rsidRPr="00DB6603">
        <w:rPr>
          <w:rFonts w:cs="Arial"/>
          <w:sz w:val="20"/>
          <w:szCs w:val="20"/>
        </w:rPr>
        <w:br w:type="page"/>
      </w:r>
    </w:p>
    <w:p w14:paraId="01576734" w14:textId="77777777" w:rsidR="002C1D49" w:rsidRDefault="002C1D49" w:rsidP="00902EC1">
      <w:pPr>
        <w:pStyle w:val="ListBullet"/>
        <w:numPr>
          <w:ilvl w:val="0"/>
          <w:numId w:val="0"/>
        </w:numPr>
        <w:ind w:left="720"/>
        <w:jc w:val="center"/>
        <w:rPr>
          <w:b/>
        </w:rPr>
      </w:pPr>
    </w:p>
    <w:p w14:paraId="5EA72802" w14:textId="19C04D05" w:rsidR="00902EC1" w:rsidRDefault="00902EC1" w:rsidP="0020594E">
      <w:pPr>
        <w:pStyle w:val="ListBullet"/>
        <w:numPr>
          <w:ilvl w:val="0"/>
          <w:numId w:val="0"/>
        </w:numPr>
        <w:ind w:left="-284"/>
        <w:jc w:val="center"/>
        <w:rPr>
          <w:b/>
        </w:rPr>
      </w:pPr>
      <w:r w:rsidRPr="00902EC1">
        <w:rPr>
          <w:b/>
        </w:rPr>
        <w:t xml:space="preserve">Part C – </w:t>
      </w:r>
      <w:r>
        <w:rPr>
          <w:b/>
        </w:rPr>
        <w:t>Credit Ratings</w:t>
      </w:r>
    </w:p>
    <w:p w14:paraId="7C47762E" w14:textId="68EFA9A8" w:rsidR="00902EC1" w:rsidRPr="0020594E" w:rsidRDefault="00902EC1" w:rsidP="00902EC1">
      <w:pPr>
        <w:jc w:val="both"/>
        <w:rPr>
          <w:rFonts w:ascii="Arial" w:hAnsi="Arial" w:cs="Arial"/>
          <w:b/>
          <w:i/>
          <w:sz w:val="22"/>
          <w:highlight w:val="yellow"/>
        </w:rPr>
      </w:pPr>
      <w:r w:rsidRPr="0020594E">
        <w:rPr>
          <w:rFonts w:ascii="Arial" w:hAnsi="Arial" w:cs="Arial"/>
          <w:b/>
          <w:i/>
          <w:sz w:val="22"/>
          <w:highlight w:val="yellow"/>
        </w:rPr>
        <w:t>[</w:t>
      </w:r>
      <w:r w:rsidR="0020594E" w:rsidRPr="0020594E">
        <w:rPr>
          <w:rFonts w:ascii="Arial" w:hAnsi="Arial" w:cs="Arial"/>
          <w:b/>
          <w:i/>
          <w:sz w:val="22"/>
          <w:highlight w:val="yellow"/>
        </w:rPr>
        <w:t xml:space="preserve">Guidance </w:t>
      </w:r>
      <w:r w:rsidR="00627BA8" w:rsidRPr="0020594E">
        <w:rPr>
          <w:rFonts w:ascii="Arial" w:hAnsi="Arial" w:cs="Arial"/>
          <w:b/>
          <w:i/>
          <w:sz w:val="22"/>
          <w:highlight w:val="yellow"/>
        </w:rPr>
        <w:t xml:space="preserve">Note: </w:t>
      </w:r>
      <w:r w:rsidRPr="0020594E">
        <w:rPr>
          <w:rFonts w:ascii="Arial" w:hAnsi="Arial" w:cs="Arial"/>
          <w:b/>
          <w:i/>
          <w:sz w:val="22"/>
          <w:highlight w:val="yellow"/>
        </w:rPr>
        <w:t xml:space="preserve">The Key Sub-contractors listed in </w:t>
      </w:r>
      <w:r w:rsidR="00B04C95">
        <w:rPr>
          <w:rFonts w:ascii="Arial" w:hAnsi="Arial" w:cs="Arial"/>
          <w:b/>
          <w:i/>
          <w:sz w:val="22"/>
          <w:highlight w:val="yellow"/>
        </w:rPr>
        <w:t xml:space="preserve">Attachment </w:t>
      </w:r>
      <w:r w:rsidRPr="0020594E">
        <w:rPr>
          <w:rFonts w:ascii="Arial" w:hAnsi="Arial" w:cs="Arial"/>
          <w:b/>
          <w:i/>
          <w:sz w:val="22"/>
          <w:highlight w:val="yellow"/>
        </w:rPr>
        <w:t xml:space="preserve">4.3 (Notified Key Sub-contractors) </w:t>
      </w:r>
      <w:r w:rsidR="00B04C95">
        <w:rPr>
          <w:rFonts w:ascii="Arial" w:hAnsi="Arial" w:cs="Arial"/>
          <w:b/>
          <w:i/>
          <w:sz w:val="22"/>
          <w:highlight w:val="yellow"/>
        </w:rPr>
        <w:t xml:space="preserve">of the Order Form </w:t>
      </w:r>
      <w:r w:rsidRPr="0020594E">
        <w:rPr>
          <w:rFonts w:ascii="Arial" w:hAnsi="Arial" w:cs="Arial"/>
          <w:b/>
          <w:i/>
          <w:sz w:val="22"/>
          <w:highlight w:val="yellow"/>
        </w:rPr>
        <w:t>should be included in this table]</w:t>
      </w:r>
    </w:p>
    <w:p w14:paraId="5C8DB666" w14:textId="77777777" w:rsidR="00902EC1" w:rsidRPr="0016589F" w:rsidRDefault="00902EC1" w:rsidP="00902EC1">
      <w:pPr>
        <w:rPr>
          <w:rFonts w:ascii="Calibri" w:hAnsi="Calibri" w:cs="Calibri"/>
          <w:sz w:val="22"/>
        </w:rPr>
      </w:pPr>
    </w:p>
    <w:tbl>
      <w:tblPr>
        <w:tblW w:w="9918" w:type="dxa"/>
        <w:tblInd w:w="-431" w:type="dxa"/>
        <w:tblLook w:val="04A0" w:firstRow="1" w:lastRow="0" w:firstColumn="1" w:lastColumn="0" w:noHBand="0" w:noVBand="1"/>
      </w:tblPr>
      <w:tblGrid>
        <w:gridCol w:w="3010"/>
        <w:gridCol w:w="2995"/>
        <w:gridCol w:w="3913"/>
      </w:tblGrid>
      <w:tr w:rsidR="00902EC1" w:rsidRPr="0016589F" w14:paraId="5511D74D" w14:textId="77777777" w:rsidTr="0020594E">
        <w:tc>
          <w:tcPr>
            <w:tcW w:w="3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B5247" w14:textId="77777777" w:rsidR="00902EC1" w:rsidRPr="00627BA8" w:rsidRDefault="00902EC1" w:rsidP="003B4E99">
            <w:pPr>
              <w:pStyle w:val="TableNormal1"/>
              <w:ind w:left="0" w:firstLine="0"/>
              <w:jc w:val="both"/>
              <w:rPr>
                <w:rFonts w:cs="Arial"/>
                <w:b/>
                <w:sz w:val="22"/>
              </w:rPr>
            </w:pPr>
            <w:r w:rsidRPr="00627BA8">
              <w:rPr>
                <w:rFonts w:cs="Arial"/>
                <w:b/>
                <w:sz w:val="22"/>
              </w:rPr>
              <w:t>Entity</w:t>
            </w:r>
          </w:p>
        </w:tc>
        <w:tc>
          <w:tcPr>
            <w:tcW w:w="2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044DC" w14:textId="77777777" w:rsidR="00902EC1" w:rsidRPr="00627BA8" w:rsidRDefault="00902EC1" w:rsidP="003B4E99">
            <w:pPr>
              <w:pStyle w:val="TableNormal1"/>
              <w:ind w:left="0" w:firstLine="0"/>
              <w:jc w:val="both"/>
              <w:rPr>
                <w:rFonts w:cs="Arial"/>
                <w:b/>
                <w:sz w:val="22"/>
              </w:rPr>
            </w:pPr>
            <w:r w:rsidRPr="00627BA8">
              <w:rPr>
                <w:rFonts w:cs="Arial"/>
                <w:b/>
                <w:sz w:val="22"/>
              </w:rPr>
              <w:t>Credit Rating (long term)</w:t>
            </w:r>
          </w:p>
          <w:p w14:paraId="5D4E884F" w14:textId="77777777" w:rsidR="00902EC1" w:rsidRPr="00627BA8" w:rsidRDefault="00902EC1" w:rsidP="003B4E99">
            <w:pPr>
              <w:pStyle w:val="TableNormal1"/>
              <w:ind w:left="0" w:firstLine="0"/>
              <w:jc w:val="both"/>
              <w:rPr>
                <w:rFonts w:cs="Arial"/>
                <w:b/>
                <w:sz w:val="22"/>
              </w:rPr>
            </w:pPr>
            <w:r w:rsidRPr="00627BA8">
              <w:rPr>
                <w:rFonts w:cs="Arial"/>
                <w:i/>
                <w:sz w:val="22"/>
              </w:rPr>
              <w:t>(insert credit rating issued for the entity at the Effective Date)</w:t>
            </w:r>
          </w:p>
        </w:tc>
        <w:tc>
          <w:tcPr>
            <w:tcW w:w="39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0171E" w14:textId="77777777" w:rsidR="00902EC1" w:rsidRPr="00627BA8" w:rsidRDefault="00902EC1" w:rsidP="003B4E99">
            <w:pPr>
              <w:pStyle w:val="TableNormal1"/>
              <w:ind w:left="0" w:firstLine="0"/>
              <w:jc w:val="both"/>
              <w:rPr>
                <w:rFonts w:cs="Arial"/>
                <w:b/>
                <w:sz w:val="22"/>
              </w:rPr>
            </w:pPr>
            <w:r w:rsidRPr="00627BA8">
              <w:rPr>
                <w:rFonts w:cs="Arial"/>
                <w:b/>
                <w:sz w:val="22"/>
              </w:rPr>
              <w:t>Credit Rating Threshold</w:t>
            </w:r>
          </w:p>
          <w:p w14:paraId="52139A43" w14:textId="77777777" w:rsidR="00902EC1" w:rsidRPr="00627BA8" w:rsidRDefault="00902EC1" w:rsidP="003B4E99">
            <w:pPr>
              <w:pStyle w:val="TableNormal1"/>
              <w:ind w:left="0" w:firstLine="0"/>
              <w:jc w:val="both"/>
              <w:rPr>
                <w:rFonts w:cs="Arial"/>
                <w:i/>
                <w:sz w:val="22"/>
              </w:rPr>
            </w:pPr>
            <w:r w:rsidRPr="00627BA8">
              <w:rPr>
                <w:rFonts w:cs="Arial"/>
                <w:i/>
                <w:sz w:val="22"/>
              </w:rPr>
              <w:t>(insert the actual rating (</w:t>
            </w:r>
            <w:proofErr w:type="spellStart"/>
            <w:r w:rsidRPr="00627BA8">
              <w:rPr>
                <w:rFonts w:cs="Arial"/>
                <w:i/>
                <w:sz w:val="22"/>
              </w:rPr>
              <w:t>e.g</w:t>
            </w:r>
            <w:proofErr w:type="spellEnd"/>
            <w:r w:rsidRPr="00627BA8">
              <w:rPr>
                <w:rFonts w:cs="Arial"/>
                <w:i/>
                <w:sz w:val="22"/>
              </w:rPr>
              <w:t xml:space="preserve"> AA-) or the Credit Rating Level (</w:t>
            </w:r>
            <w:proofErr w:type="spellStart"/>
            <w:r w:rsidRPr="00627BA8">
              <w:rPr>
                <w:rFonts w:cs="Arial"/>
                <w:i/>
                <w:sz w:val="22"/>
              </w:rPr>
              <w:t>e.g</w:t>
            </w:r>
            <w:proofErr w:type="spellEnd"/>
            <w:r w:rsidRPr="00627BA8">
              <w:rPr>
                <w:rFonts w:cs="Arial"/>
                <w:i/>
                <w:sz w:val="22"/>
              </w:rPr>
              <w:t xml:space="preserve"> Credit Rating Level 3)</w:t>
            </w:r>
          </w:p>
        </w:tc>
      </w:tr>
      <w:tr w:rsidR="00902EC1" w:rsidRPr="0016589F" w14:paraId="0AF9FEF3" w14:textId="77777777" w:rsidTr="0020594E">
        <w:tc>
          <w:tcPr>
            <w:tcW w:w="3010" w:type="dxa"/>
            <w:tcBorders>
              <w:top w:val="single" w:sz="4" w:space="0" w:color="auto"/>
              <w:left w:val="single" w:sz="4" w:space="0" w:color="auto"/>
              <w:right w:val="single" w:sz="4" w:space="0" w:color="auto"/>
            </w:tcBorders>
          </w:tcPr>
          <w:p w14:paraId="287D9272" w14:textId="77777777" w:rsidR="00902EC1" w:rsidRPr="00627BA8" w:rsidRDefault="00902EC1" w:rsidP="003B4E99">
            <w:pPr>
              <w:pStyle w:val="TableNormal1"/>
              <w:ind w:left="0" w:firstLine="0"/>
              <w:jc w:val="both"/>
              <w:rPr>
                <w:rFonts w:cs="Arial"/>
                <w:b/>
                <w:i/>
                <w:sz w:val="22"/>
              </w:rPr>
            </w:pPr>
            <w:r w:rsidRPr="00627BA8">
              <w:rPr>
                <w:rFonts w:cs="Arial"/>
                <w:b/>
                <w:i/>
                <w:sz w:val="22"/>
              </w:rPr>
              <w:t>Supplier</w:t>
            </w:r>
          </w:p>
        </w:tc>
        <w:tc>
          <w:tcPr>
            <w:tcW w:w="2995" w:type="dxa"/>
            <w:tcBorders>
              <w:top w:val="single" w:sz="4" w:space="0" w:color="auto"/>
              <w:left w:val="single" w:sz="4" w:space="0" w:color="auto"/>
              <w:bottom w:val="single" w:sz="4" w:space="0" w:color="auto"/>
              <w:right w:val="single" w:sz="4" w:space="0" w:color="auto"/>
            </w:tcBorders>
          </w:tcPr>
          <w:p w14:paraId="7467E159" w14:textId="77777777" w:rsidR="00902EC1" w:rsidRPr="00627BA8" w:rsidRDefault="00902EC1" w:rsidP="003B4E99">
            <w:pPr>
              <w:pStyle w:val="TableNormal1"/>
              <w:ind w:left="0" w:firstLine="0"/>
              <w:jc w:val="both"/>
              <w:rPr>
                <w:rFonts w:cs="Arial"/>
                <w:sz w:val="22"/>
              </w:rPr>
            </w:pPr>
            <w:r w:rsidRPr="00627BA8">
              <w:rPr>
                <w:rFonts w:cs="Arial"/>
                <w:sz w:val="22"/>
              </w:rPr>
              <w:t>[Rating Agency 1] – [insert rating for Rating Agency 1]</w:t>
            </w:r>
          </w:p>
          <w:p w14:paraId="503D0D8A" w14:textId="77777777" w:rsidR="00902EC1" w:rsidRPr="00627BA8" w:rsidRDefault="00902EC1" w:rsidP="003B4E99">
            <w:pPr>
              <w:pStyle w:val="TableNormal1"/>
              <w:ind w:left="0" w:firstLine="0"/>
              <w:jc w:val="both"/>
              <w:rPr>
                <w:rFonts w:cs="Arial"/>
                <w:sz w:val="22"/>
              </w:rPr>
            </w:pPr>
          </w:p>
        </w:tc>
        <w:tc>
          <w:tcPr>
            <w:tcW w:w="3913" w:type="dxa"/>
            <w:tcBorders>
              <w:top w:val="single" w:sz="4" w:space="0" w:color="auto"/>
              <w:left w:val="single" w:sz="4" w:space="0" w:color="auto"/>
              <w:bottom w:val="single" w:sz="4" w:space="0" w:color="auto"/>
              <w:right w:val="single" w:sz="4" w:space="0" w:color="auto"/>
            </w:tcBorders>
          </w:tcPr>
          <w:p w14:paraId="513D4ADD" w14:textId="77777777" w:rsidR="00902EC1" w:rsidRPr="00627BA8" w:rsidRDefault="00902EC1" w:rsidP="003B4E99">
            <w:pPr>
              <w:pStyle w:val="TableNormal1"/>
              <w:ind w:left="0" w:firstLine="0"/>
              <w:jc w:val="both"/>
              <w:rPr>
                <w:rFonts w:cs="Arial"/>
                <w:sz w:val="22"/>
              </w:rPr>
            </w:pPr>
            <w:r w:rsidRPr="00627BA8">
              <w:rPr>
                <w:rFonts w:cs="Arial"/>
                <w:sz w:val="22"/>
              </w:rPr>
              <w:t>[Rating Agency 1] – [insert threshold for Rating Agency 1]</w:t>
            </w:r>
          </w:p>
          <w:p w14:paraId="376DD10F" w14:textId="77777777" w:rsidR="00902EC1" w:rsidRPr="00627BA8" w:rsidRDefault="00902EC1" w:rsidP="003B4E99">
            <w:pPr>
              <w:pStyle w:val="TableNormal1"/>
              <w:ind w:left="0" w:firstLine="0"/>
              <w:jc w:val="both"/>
              <w:rPr>
                <w:rFonts w:cs="Arial"/>
                <w:sz w:val="22"/>
              </w:rPr>
            </w:pPr>
          </w:p>
        </w:tc>
      </w:tr>
      <w:tr w:rsidR="00902EC1" w:rsidRPr="0016589F" w14:paraId="5E670A1D" w14:textId="77777777" w:rsidTr="0020594E">
        <w:tc>
          <w:tcPr>
            <w:tcW w:w="3010" w:type="dxa"/>
            <w:tcBorders>
              <w:left w:val="single" w:sz="4" w:space="0" w:color="auto"/>
              <w:right w:val="single" w:sz="4" w:space="0" w:color="auto"/>
            </w:tcBorders>
          </w:tcPr>
          <w:p w14:paraId="33B6633B" w14:textId="77777777" w:rsidR="00902EC1" w:rsidRPr="00627BA8" w:rsidRDefault="00902EC1" w:rsidP="003B4E99">
            <w:pPr>
              <w:pStyle w:val="TableNormal1"/>
              <w:ind w:left="0" w:firstLine="0"/>
              <w:jc w:val="both"/>
              <w:rPr>
                <w:rFonts w:cs="Arial"/>
                <w:i/>
                <w:sz w:val="22"/>
              </w:rPr>
            </w:pPr>
          </w:p>
        </w:tc>
        <w:tc>
          <w:tcPr>
            <w:tcW w:w="2995" w:type="dxa"/>
            <w:tcBorders>
              <w:top w:val="single" w:sz="4" w:space="0" w:color="auto"/>
              <w:left w:val="single" w:sz="4" w:space="0" w:color="auto"/>
              <w:bottom w:val="single" w:sz="4" w:space="0" w:color="auto"/>
              <w:right w:val="single" w:sz="4" w:space="0" w:color="auto"/>
            </w:tcBorders>
          </w:tcPr>
          <w:p w14:paraId="770995B0" w14:textId="77777777" w:rsidR="00902EC1" w:rsidRPr="00627BA8" w:rsidRDefault="00902EC1" w:rsidP="003B4E99">
            <w:pPr>
              <w:pStyle w:val="TableNormal1"/>
              <w:ind w:left="0" w:firstLine="0"/>
              <w:jc w:val="both"/>
              <w:rPr>
                <w:rFonts w:cs="Arial"/>
                <w:sz w:val="22"/>
              </w:rPr>
            </w:pPr>
            <w:r w:rsidRPr="00627BA8">
              <w:rPr>
                <w:rFonts w:cs="Arial"/>
                <w:sz w:val="22"/>
              </w:rPr>
              <w:t>[Rating Agency 2] – [insert rating for Rating Agency 2]</w:t>
            </w:r>
          </w:p>
          <w:p w14:paraId="45C0772D" w14:textId="77777777" w:rsidR="00902EC1" w:rsidRPr="00627BA8" w:rsidRDefault="00902EC1" w:rsidP="003B4E99">
            <w:pPr>
              <w:pStyle w:val="TableNormal1"/>
              <w:ind w:left="0" w:firstLine="0"/>
              <w:jc w:val="both"/>
              <w:rPr>
                <w:rFonts w:cs="Arial"/>
                <w:sz w:val="22"/>
              </w:rPr>
            </w:pPr>
          </w:p>
        </w:tc>
        <w:tc>
          <w:tcPr>
            <w:tcW w:w="3913" w:type="dxa"/>
            <w:tcBorders>
              <w:top w:val="single" w:sz="4" w:space="0" w:color="auto"/>
              <w:left w:val="single" w:sz="4" w:space="0" w:color="auto"/>
              <w:bottom w:val="single" w:sz="4" w:space="0" w:color="auto"/>
              <w:right w:val="single" w:sz="4" w:space="0" w:color="auto"/>
            </w:tcBorders>
          </w:tcPr>
          <w:p w14:paraId="03A8C51B" w14:textId="77777777" w:rsidR="00902EC1" w:rsidRPr="00627BA8" w:rsidRDefault="00902EC1" w:rsidP="003B4E99">
            <w:pPr>
              <w:pStyle w:val="TableNormal1"/>
              <w:ind w:left="0" w:firstLine="0"/>
              <w:jc w:val="both"/>
              <w:rPr>
                <w:rFonts w:cs="Arial"/>
                <w:sz w:val="22"/>
              </w:rPr>
            </w:pPr>
            <w:r w:rsidRPr="00627BA8">
              <w:rPr>
                <w:rFonts w:cs="Arial"/>
                <w:sz w:val="22"/>
              </w:rPr>
              <w:t>[Rating Agency 2] – [insert threshold for Rating Agency 2]</w:t>
            </w:r>
          </w:p>
          <w:p w14:paraId="7C9E426B" w14:textId="77777777" w:rsidR="00902EC1" w:rsidRPr="00627BA8" w:rsidRDefault="00902EC1" w:rsidP="003B4E99">
            <w:pPr>
              <w:pStyle w:val="TableNormal1"/>
              <w:ind w:left="0" w:firstLine="0"/>
              <w:jc w:val="both"/>
              <w:rPr>
                <w:rFonts w:cs="Arial"/>
                <w:sz w:val="22"/>
              </w:rPr>
            </w:pPr>
          </w:p>
        </w:tc>
      </w:tr>
      <w:tr w:rsidR="00902EC1" w:rsidRPr="0016589F" w14:paraId="4AE5DB19" w14:textId="77777777" w:rsidTr="0020594E">
        <w:tc>
          <w:tcPr>
            <w:tcW w:w="3010" w:type="dxa"/>
            <w:tcBorders>
              <w:left w:val="single" w:sz="4" w:space="0" w:color="auto"/>
              <w:bottom w:val="single" w:sz="4" w:space="0" w:color="auto"/>
              <w:right w:val="single" w:sz="4" w:space="0" w:color="auto"/>
            </w:tcBorders>
          </w:tcPr>
          <w:p w14:paraId="31FBF57E" w14:textId="77777777" w:rsidR="00902EC1" w:rsidRPr="00627BA8" w:rsidRDefault="00902EC1" w:rsidP="003B4E99">
            <w:pPr>
              <w:pStyle w:val="TableNormal1"/>
              <w:ind w:left="0" w:firstLine="0"/>
              <w:jc w:val="both"/>
              <w:rPr>
                <w:rFonts w:cs="Arial"/>
                <w:i/>
                <w:sz w:val="22"/>
              </w:rPr>
            </w:pPr>
          </w:p>
        </w:tc>
        <w:tc>
          <w:tcPr>
            <w:tcW w:w="2995" w:type="dxa"/>
            <w:tcBorders>
              <w:top w:val="single" w:sz="4" w:space="0" w:color="auto"/>
              <w:left w:val="single" w:sz="4" w:space="0" w:color="auto"/>
              <w:bottom w:val="single" w:sz="4" w:space="0" w:color="auto"/>
              <w:right w:val="single" w:sz="4" w:space="0" w:color="auto"/>
            </w:tcBorders>
          </w:tcPr>
          <w:p w14:paraId="2A05BF63"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398BFFEC"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4DCD28AF" w14:textId="77777777" w:rsidTr="0020594E">
        <w:tc>
          <w:tcPr>
            <w:tcW w:w="3010" w:type="dxa"/>
            <w:tcBorders>
              <w:top w:val="single" w:sz="4" w:space="0" w:color="auto"/>
              <w:left w:val="single" w:sz="4" w:space="0" w:color="auto"/>
              <w:right w:val="single" w:sz="4" w:space="0" w:color="auto"/>
            </w:tcBorders>
          </w:tcPr>
          <w:p w14:paraId="6F132A2B" w14:textId="77777777" w:rsidR="00902EC1" w:rsidRPr="00627BA8" w:rsidRDefault="00902EC1" w:rsidP="003B4E99">
            <w:pPr>
              <w:pStyle w:val="TableNormal1"/>
              <w:ind w:left="0" w:firstLine="0"/>
              <w:jc w:val="both"/>
              <w:rPr>
                <w:rFonts w:cs="Arial"/>
                <w:b/>
                <w:i/>
                <w:sz w:val="22"/>
              </w:rPr>
            </w:pPr>
            <w:r w:rsidRPr="00627BA8">
              <w:rPr>
                <w:rFonts w:cs="Arial"/>
                <w:b/>
                <w:i/>
                <w:sz w:val="22"/>
              </w:rPr>
              <w:t>[Guarantor]</w:t>
            </w:r>
          </w:p>
        </w:tc>
        <w:tc>
          <w:tcPr>
            <w:tcW w:w="2995" w:type="dxa"/>
            <w:tcBorders>
              <w:top w:val="single" w:sz="4" w:space="0" w:color="auto"/>
              <w:left w:val="single" w:sz="4" w:space="0" w:color="auto"/>
              <w:bottom w:val="single" w:sz="4" w:space="0" w:color="auto"/>
              <w:right w:val="single" w:sz="4" w:space="0" w:color="auto"/>
            </w:tcBorders>
          </w:tcPr>
          <w:p w14:paraId="4D459687" w14:textId="77777777" w:rsidR="00902EC1" w:rsidRPr="00627BA8" w:rsidRDefault="00902EC1" w:rsidP="003B4E99">
            <w:pPr>
              <w:pStyle w:val="TableNormal1"/>
              <w:ind w:left="0" w:firstLine="0"/>
              <w:jc w:val="both"/>
              <w:rPr>
                <w:rFonts w:cs="Arial"/>
                <w:sz w:val="22"/>
              </w:rPr>
            </w:pPr>
            <w:r w:rsidRPr="00627BA8">
              <w:rPr>
                <w:rFonts w:cs="Arial"/>
                <w:sz w:val="22"/>
              </w:rPr>
              <w:t>[Rating Agency 1] – [insert rating for Rating Agency 1]</w:t>
            </w:r>
          </w:p>
          <w:p w14:paraId="01AC89E5" w14:textId="77777777" w:rsidR="00902EC1" w:rsidRPr="00627BA8" w:rsidRDefault="00902EC1" w:rsidP="003B4E99">
            <w:pPr>
              <w:pStyle w:val="TableNormal1"/>
              <w:ind w:left="0" w:firstLine="0"/>
              <w:jc w:val="both"/>
              <w:rPr>
                <w:rFonts w:cs="Arial"/>
                <w:sz w:val="22"/>
              </w:rPr>
            </w:pPr>
          </w:p>
        </w:tc>
        <w:tc>
          <w:tcPr>
            <w:tcW w:w="3913" w:type="dxa"/>
            <w:tcBorders>
              <w:top w:val="single" w:sz="4" w:space="0" w:color="auto"/>
              <w:left w:val="single" w:sz="4" w:space="0" w:color="auto"/>
              <w:bottom w:val="single" w:sz="4" w:space="0" w:color="auto"/>
              <w:right w:val="single" w:sz="4" w:space="0" w:color="auto"/>
            </w:tcBorders>
          </w:tcPr>
          <w:p w14:paraId="5332C94B" w14:textId="77777777" w:rsidR="00902EC1" w:rsidRPr="00627BA8" w:rsidRDefault="00902EC1" w:rsidP="003B4E99">
            <w:pPr>
              <w:pStyle w:val="TableNormal1"/>
              <w:ind w:left="0" w:firstLine="0"/>
              <w:jc w:val="both"/>
              <w:rPr>
                <w:rFonts w:cs="Arial"/>
                <w:sz w:val="22"/>
              </w:rPr>
            </w:pPr>
            <w:r w:rsidRPr="00627BA8">
              <w:rPr>
                <w:rFonts w:cs="Arial"/>
                <w:sz w:val="22"/>
              </w:rPr>
              <w:t>[Rating Agency 1] – [insert threshold for Rating Agency 1]</w:t>
            </w:r>
          </w:p>
          <w:p w14:paraId="5E611771" w14:textId="77777777" w:rsidR="00902EC1" w:rsidRPr="00627BA8" w:rsidRDefault="00902EC1" w:rsidP="003B4E99">
            <w:pPr>
              <w:pStyle w:val="TableNormal1"/>
              <w:ind w:left="0" w:firstLine="0"/>
              <w:jc w:val="both"/>
              <w:rPr>
                <w:rFonts w:cs="Arial"/>
                <w:sz w:val="22"/>
              </w:rPr>
            </w:pPr>
          </w:p>
        </w:tc>
      </w:tr>
      <w:tr w:rsidR="00902EC1" w:rsidRPr="0016589F" w14:paraId="0CA8D366" w14:textId="77777777" w:rsidTr="0020594E">
        <w:tc>
          <w:tcPr>
            <w:tcW w:w="3010" w:type="dxa"/>
            <w:tcBorders>
              <w:left w:val="single" w:sz="4" w:space="0" w:color="auto"/>
              <w:right w:val="single" w:sz="4" w:space="0" w:color="auto"/>
            </w:tcBorders>
          </w:tcPr>
          <w:p w14:paraId="529EAB39" w14:textId="77777777" w:rsidR="00902EC1" w:rsidRPr="00627BA8" w:rsidRDefault="00902EC1" w:rsidP="003B4E99">
            <w:pPr>
              <w:pStyle w:val="TableNormal1"/>
              <w:ind w:left="0" w:firstLine="0"/>
              <w:jc w:val="both"/>
              <w:rPr>
                <w:rFonts w:cs="Arial"/>
                <w:i/>
                <w:sz w:val="22"/>
              </w:rPr>
            </w:pPr>
          </w:p>
        </w:tc>
        <w:tc>
          <w:tcPr>
            <w:tcW w:w="2995" w:type="dxa"/>
            <w:tcBorders>
              <w:top w:val="single" w:sz="4" w:space="0" w:color="auto"/>
              <w:left w:val="single" w:sz="4" w:space="0" w:color="auto"/>
              <w:bottom w:val="single" w:sz="4" w:space="0" w:color="auto"/>
              <w:right w:val="single" w:sz="4" w:space="0" w:color="auto"/>
            </w:tcBorders>
          </w:tcPr>
          <w:p w14:paraId="2C1B87E5" w14:textId="77777777" w:rsidR="00902EC1" w:rsidRPr="00627BA8" w:rsidRDefault="00902EC1" w:rsidP="003B4E99">
            <w:pPr>
              <w:pStyle w:val="TableNormal1"/>
              <w:ind w:left="0" w:firstLine="0"/>
              <w:jc w:val="both"/>
              <w:rPr>
                <w:rFonts w:cs="Arial"/>
                <w:sz w:val="22"/>
              </w:rPr>
            </w:pPr>
            <w:r w:rsidRPr="00627BA8">
              <w:rPr>
                <w:rFonts w:cs="Arial"/>
                <w:sz w:val="22"/>
              </w:rPr>
              <w:t>[Rating Agency 2] – [insert rating for Rating Agency 2]</w:t>
            </w:r>
          </w:p>
          <w:p w14:paraId="37391C08" w14:textId="77777777" w:rsidR="00902EC1" w:rsidRPr="00627BA8" w:rsidRDefault="00902EC1" w:rsidP="003B4E99">
            <w:pPr>
              <w:pStyle w:val="TableNormal1"/>
              <w:ind w:left="0" w:firstLine="0"/>
              <w:jc w:val="both"/>
              <w:rPr>
                <w:rFonts w:cs="Arial"/>
                <w:sz w:val="22"/>
              </w:rPr>
            </w:pPr>
          </w:p>
        </w:tc>
        <w:tc>
          <w:tcPr>
            <w:tcW w:w="3913" w:type="dxa"/>
            <w:tcBorders>
              <w:top w:val="single" w:sz="4" w:space="0" w:color="auto"/>
              <w:left w:val="single" w:sz="4" w:space="0" w:color="auto"/>
              <w:bottom w:val="single" w:sz="4" w:space="0" w:color="auto"/>
              <w:right w:val="single" w:sz="4" w:space="0" w:color="auto"/>
            </w:tcBorders>
          </w:tcPr>
          <w:p w14:paraId="24F52F75" w14:textId="77777777" w:rsidR="00902EC1" w:rsidRPr="00627BA8" w:rsidRDefault="00902EC1" w:rsidP="003B4E99">
            <w:pPr>
              <w:pStyle w:val="TableNormal1"/>
              <w:ind w:left="0" w:firstLine="0"/>
              <w:jc w:val="both"/>
              <w:rPr>
                <w:rFonts w:cs="Arial"/>
                <w:sz w:val="22"/>
              </w:rPr>
            </w:pPr>
            <w:r w:rsidRPr="00627BA8">
              <w:rPr>
                <w:rFonts w:cs="Arial"/>
                <w:sz w:val="22"/>
              </w:rPr>
              <w:t>[Rating Agency 2] – [insert threshold for Rating Agency 2]</w:t>
            </w:r>
          </w:p>
          <w:p w14:paraId="6D2A5918" w14:textId="77777777" w:rsidR="00902EC1" w:rsidRPr="00627BA8" w:rsidRDefault="00902EC1" w:rsidP="003B4E99">
            <w:pPr>
              <w:pStyle w:val="TableNormal1"/>
              <w:ind w:left="0" w:firstLine="0"/>
              <w:jc w:val="both"/>
              <w:rPr>
                <w:rFonts w:cs="Arial"/>
                <w:sz w:val="22"/>
              </w:rPr>
            </w:pPr>
          </w:p>
        </w:tc>
      </w:tr>
      <w:tr w:rsidR="00902EC1" w:rsidRPr="0016589F" w14:paraId="1A5AFFF3" w14:textId="77777777" w:rsidTr="0020594E">
        <w:tc>
          <w:tcPr>
            <w:tcW w:w="3010" w:type="dxa"/>
            <w:tcBorders>
              <w:left w:val="single" w:sz="4" w:space="0" w:color="auto"/>
              <w:bottom w:val="single" w:sz="4" w:space="0" w:color="auto"/>
              <w:right w:val="single" w:sz="4" w:space="0" w:color="auto"/>
            </w:tcBorders>
          </w:tcPr>
          <w:p w14:paraId="43C2B643" w14:textId="77777777" w:rsidR="00902EC1" w:rsidRPr="00627BA8" w:rsidRDefault="00902EC1" w:rsidP="003B4E99">
            <w:pPr>
              <w:pStyle w:val="TableNormal1"/>
              <w:ind w:left="0" w:firstLine="0"/>
              <w:jc w:val="both"/>
              <w:rPr>
                <w:rFonts w:cs="Arial"/>
                <w:i/>
                <w:sz w:val="22"/>
              </w:rPr>
            </w:pPr>
          </w:p>
        </w:tc>
        <w:tc>
          <w:tcPr>
            <w:tcW w:w="2995" w:type="dxa"/>
            <w:tcBorders>
              <w:top w:val="single" w:sz="4" w:space="0" w:color="auto"/>
              <w:left w:val="single" w:sz="4" w:space="0" w:color="auto"/>
              <w:bottom w:val="single" w:sz="4" w:space="0" w:color="auto"/>
              <w:right w:val="single" w:sz="4" w:space="0" w:color="auto"/>
            </w:tcBorders>
          </w:tcPr>
          <w:p w14:paraId="1FD709C0"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179DC353"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52AD6E69" w14:textId="77777777" w:rsidTr="0020594E">
        <w:tc>
          <w:tcPr>
            <w:tcW w:w="3010" w:type="dxa"/>
            <w:tcBorders>
              <w:top w:val="single" w:sz="4" w:space="0" w:color="auto"/>
              <w:left w:val="single" w:sz="4" w:space="0" w:color="auto"/>
              <w:bottom w:val="single" w:sz="4" w:space="0" w:color="auto"/>
              <w:right w:val="single" w:sz="4" w:space="0" w:color="auto"/>
            </w:tcBorders>
          </w:tcPr>
          <w:p w14:paraId="3019DAFB" w14:textId="77777777" w:rsidR="00902EC1" w:rsidRPr="00627BA8" w:rsidRDefault="00902EC1" w:rsidP="003B4E99">
            <w:pPr>
              <w:pStyle w:val="TableNormal1"/>
              <w:ind w:left="0" w:firstLine="0"/>
              <w:jc w:val="both"/>
              <w:rPr>
                <w:rFonts w:cs="Arial"/>
                <w:b/>
                <w:i/>
                <w:sz w:val="22"/>
              </w:rPr>
            </w:pPr>
            <w:r w:rsidRPr="00627BA8">
              <w:rPr>
                <w:rFonts w:cs="Arial"/>
                <w:b/>
                <w:i/>
                <w:sz w:val="22"/>
              </w:rPr>
              <w:t>[Key Sub-contractor 1]</w:t>
            </w:r>
          </w:p>
        </w:tc>
        <w:tc>
          <w:tcPr>
            <w:tcW w:w="2995" w:type="dxa"/>
            <w:tcBorders>
              <w:top w:val="single" w:sz="4" w:space="0" w:color="auto"/>
              <w:left w:val="single" w:sz="4" w:space="0" w:color="auto"/>
              <w:bottom w:val="single" w:sz="4" w:space="0" w:color="auto"/>
              <w:right w:val="single" w:sz="4" w:space="0" w:color="auto"/>
            </w:tcBorders>
          </w:tcPr>
          <w:p w14:paraId="6AF29085"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769F2723"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31641EE6" w14:textId="77777777" w:rsidTr="0020594E">
        <w:tc>
          <w:tcPr>
            <w:tcW w:w="3010" w:type="dxa"/>
            <w:tcBorders>
              <w:top w:val="single" w:sz="4" w:space="0" w:color="auto"/>
              <w:left w:val="single" w:sz="4" w:space="0" w:color="auto"/>
              <w:bottom w:val="single" w:sz="4" w:space="0" w:color="auto"/>
              <w:right w:val="single" w:sz="4" w:space="0" w:color="auto"/>
            </w:tcBorders>
          </w:tcPr>
          <w:p w14:paraId="6271A65B" w14:textId="77777777" w:rsidR="00902EC1" w:rsidRPr="00627BA8" w:rsidRDefault="00902EC1" w:rsidP="003B4E99">
            <w:pPr>
              <w:pStyle w:val="TableNormal1"/>
              <w:ind w:left="0" w:firstLine="0"/>
              <w:jc w:val="both"/>
              <w:rPr>
                <w:rFonts w:cs="Arial"/>
                <w:b/>
                <w:i/>
                <w:sz w:val="22"/>
              </w:rPr>
            </w:pPr>
            <w:r w:rsidRPr="00627BA8">
              <w:rPr>
                <w:rFonts w:cs="Arial"/>
                <w:b/>
                <w:i/>
                <w:sz w:val="22"/>
              </w:rPr>
              <w:t>[Key Sub-contractor 2]</w:t>
            </w:r>
          </w:p>
        </w:tc>
        <w:tc>
          <w:tcPr>
            <w:tcW w:w="2995" w:type="dxa"/>
            <w:tcBorders>
              <w:top w:val="single" w:sz="4" w:space="0" w:color="auto"/>
              <w:left w:val="single" w:sz="4" w:space="0" w:color="auto"/>
              <w:bottom w:val="single" w:sz="4" w:space="0" w:color="auto"/>
              <w:right w:val="single" w:sz="4" w:space="0" w:color="auto"/>
            </w:tcBorders>
          </w:tcPr>
          <w:p w14:paraId="3D07E6B2"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732A1B3E"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07013204" w14:textId="77777777" w:rsidTr="0020594E">
        <w:tc>
          <w:tcPr>
            <w:tcW w:w="3010" w:type="dxa"/>
            <w:tcBorders>
              <w:top w:val="single" w:sz="4" w:space="0" w:color="auto"/>
              <w:left w:val="single" w:sz="4" w:space="0" w:color="auto"/>
              <w:bottom w:val="single" w:sz="4" w:space="0" w:color="auto"/>
              <w:right w:val="single" w:sz="4" w:space="0" w:color="auto"/>
            </w:tcBorders>
          </w:tcPr>
          <w:p w14:paraId="69021D51" w14:textId="77777777" w:rsidR="00902EC1" w:rsidRPr="00627BA8" w:rsidRDefault="00902EC1" w:rsidP="003B4E99">
            <w:pPr>
              <w:pStyle w:val="TableNormal1"/>
              <w:ind w:left="0" w:firstLine="0"/>
              <w:jc w:val="both"/>
              <w:rPr>
                <w:rFonts w:cs="Arial"/>
                <w:i/>
                <w:sz w:val="22"/>
              </w:rPr>
            </w:pPr>
            <w:r w:rsidRPr="00627BA8">
              <w:rPr>
                <w:rFonts w:cs="Arial"/>
                <w:i/>
                <w:sz w:val="22"/>
              </w:rPr>
              <w:t>[etc…]</w:t>
            </w:r>
          </w:p>
        </w:tc>
        <w:tc>
          <w:tcPr>
            <w:tcW w:w="2995" w:type="dxa"/>
            <w:tcBorders>
              <w:top w:val="single" w:sz="4" w:space="0" w:color="auto"/>
              <w:left w:val="single" w:sz="4" w:space="0" w:color="auto"/>
              <w:bottom w:val="single" w:sz="4" w:space="0" w:color="auto"/>
              <w:right w:val="single" w:sz="4" w:space="0" w:color="auto"/>
            </w:tcBorders>
          </w:tcPr>
          <w:p w14:paraId="112B9C5F"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511AAA39"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7C67D273" w14:textId="77777777" w:rsidTr="0020594E">
        <w:tc>
          <w:tcPr>
            <w:tcW w:w="3010" w:type="dxa"/>
            <w:tcBorders>
              <w:top w:val="single" w:sz="4" w:space="0" w:color="auto"/>
              <w:left w:val="single" w:sz="4" w:space="0" w:color="auto"/>
              <w:bottom w:val="single" w:sz="4" w:space="0" w:color="auto"/>
              <w:right w:val="single" w:sz="4" w:space="0" w:color="auto"/>
            </w:tcBorders>
          </w:tcPr>
          <w:p w14:paraId="53E866BE" w14:textId="77777777" w:rsidR="00902EC1" w:rsidRPr="00627BA8" w:rsidRDefault="00902EC1" w:rsidP="003B4E99">
            <w:pPr>
              <w:pStyle w:val="TableNormal1"/>
              <w:ind w:left="0" w:firstLine="0"/>
              <w:jc w:val="both"/>
              <w:rPr>
                <w:rFonts w:cs="Arial"/>
                <w:b/>
                <w:i/>
                <w:sz w:val="22"/>
              </w:rPr>
            </w:pPr>
            <w:r w:rsidRPr="00627BA8">
              <w:rPr>
                <w:rFonts w:cs="Arial"/>
                <w:b/>
                <w:i/>
                <w:sz w:val="22"/>
              </w:rPr>
              <w:t>[Monitored Supplier 1]</w:t>
            </w:r>
          </w:p>
        </w:tc>
        <w:tc>
          <w:tcPr>
            <w:tcW w:w="2995" w:type="dxa"/>
            <w:tcBorders>
              <w:top w:val="single" w:sz="4" w:space="0" w:color="auto"/>
              <w:left w:val="single" w:sz="4" w:space="0" w:color="auto"/>
              <w:bottom w:val="single" w:sz="4" w:space="0" w:color="auto"/>
              <w:right w:val="single" w:sz="4" w:space="0" w:color="auto"/>
            </w:tcBorders>
          </w:tcPr>
          <w:p w14:paraId="15BA7612"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2D504B5C"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26C1E395" w14:textId="77777777" w:rsidTr="0020594E">
        <w:tc>
          <w:tcPr>
            <w:tcW w:w="3010" w:type="dxa"/>
            <w:tcBorders>
              <w:top w:val="single" w:sz="4" w:space="0" w:color="auto"/>
              <w:left w:val="single" w:sz="4" w:space="0" w:color="auto"/>
              <w:bottom w:val="single" w:sz="4" w:space="0" w:color="auto"/>
              <w:right w:val="single" w:sz="4" w:space="0" w:color="auto"/>
            </w:tcBorders>
          </w:tcPr>
          <w:p w14:paraId="3601714D" w14:textId="77777777" w:rsidR="00902EC1" w:rsidRPr="00627BA8" w:rsidRDefault="00902EC1" w:rsidP="003B4E99">
            <w:pPr>
              <w:pStyle w:val="TableNormal1"/>
              <w:ind w:left="0" w:firstLine="0"/>
              <w:jc w:val="both"/>
              <w:rPr>
                <w:rFonts w:cs="Arial"/>
                <w:b/>
                <w:i/>
                <w:sz w:val="22"/>
              </w:rPr>
            </w:pPr>
            <w:r w:rsidRPr="00627BA8">
              <w:rPr>
                <w:rFonts w:cs="Arial"/>
                <w:b/>
                <w:i/>
                <w:sz w:val="22"/>
              </w:rPr>
              <w:t>[Monitored Supplier 2]</w:t>
            </w:r>
          </w:p>
        </w:tc>
        <w:tc>
          <w:tcPr>
            <w:tcW w:w="2995" w:type="dxa"/>
            <w:tcBorders>
              <w:top w:val="single" w:sz="4" w:space="0" w:color="auto"/>
              <w:left w:val="single" w:sz="4" w:space="0" w:color="auto"/>
              <w:bottom w:val="single" w:sz="4" w:space="0" w:color="auto"/>
              <w:right w:val="single" w:sz="4" w:space="0" w:color="auto"/>
            </w:tcBorders>
          </w:tcPr>
          <w:p w14:paraId="7064639F"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564EC3FF"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r w:rsidR="00902EC1" w:rsidRPr="0016589F" w14:paraId="0C5B7FFC" w14:textId="77777777" w:rsidTr="0020594E">
        <w:tc>
          <w:tcPr>
            <w:tcW w:w="3010" w:type="dxa"/>
            <w:tcBorders>
              <w:top w:val="single" w:sz="4" w:space="0" w:color="auto"/>
              <w:left w:val="single" w:sz="4" w:space="0" w:color="auto"/>
              <w:bottom w:val="single" w:sz="4" w:space="0" w:color="auto"/>
              <w:right w:val="single" w:sz="4" w:space="0" w:color="auto"/>
            </w:tcBorders>
          </w:tcPr>
          <w:p w14:paraId="77448BB7" w14:textId="77777777" w:rsidR="00902EC1" w:rsidRPr="00627BA8" w:rsidRDefault="00902EC1" w:rsidP="003B4E99">
            <w:pPr>
              <w:pStyle w:val="TableNormal1"/>
              <w:ind w:left="0" w:firstLine="0"/>
              <w:jc w:val="both"/>
              <w:rPr>
                <w:rFonts w:cs="Arial"/>
                <w:i/>
                <w:sz w:val="22"/>
              </w:rPr>
            </w:pPr>
            <w:r w:rsidRPr="00627BA8">
              <w:rPr>
                <w:rFonts w:cs="Arial"/>
                <w:i/>
                <w:sz w:val="22"/>
              </w:rPr>
              <w:t>[etc…]</w:t>
            </w:r>
          </w:p>
        </w:tc>
        <w:tc>
          <w:tcPr>
            <w:tcW w:w="2995" w:type="dxa"/>
            <w:tcBorders>
              <w:top w:val="single" w:sz="4" w:space="0" w:color="auto"/>
              <w:left w:val="single" w:sz="4" w:space="0" w:color="auto"/>
              <w:bottom w:val="single" w:sz="4" w:space="0" w:color="auto"/>
              <w:right w:val="single" w:sz="4" w:space="0" w:color="auto"/>
            </w:tcBorders>
          </w:tcPr>
          <w:p w14:paraId="1BB0DB5A" w14:textId="77777777" w:rsidR="00902EC1" w:rsidRPr="00627BA8" w:rsidRDefault="00902EC1" w:rsidP="003B4E99">
            <w:pPr>
              <w:pStyle w:val="TableNormal1"/>
              <w:ind w:left="0" w:firstLine="0"/>
              <w:jc w:val="both"/>
              <w:rPr>
                <w:rFonts w:cs="Arial"/>
                <w:sz w:val="22"/>
              </w:rPr>
            </w:pPr>
            <w:r w:rsidRPr="00627BA8">
              <w:rPr>
                <w:rFonts w:cs="Arial"/>
                <w:sz w:val="22"/>
              </w:rPr>
              <w:t>[etc.]</w:t>
            </w:r>
          </w:p>
        </w:tc>
        <w:tc>
          <w:tcPr>
            <w:tcW w:w="3913" w:type="dxa"/>
            <w:tcBorders>
              <w:top w:val="single" w:sz="4" w:space="0" w:color="auto"/>
              <w:left w:val="single" w:sz="4" w:space="0" w:color="auto"/>
              <w:bottom w:val="single" w:sz="4" w:space="0" w:color="auto"/>
              <w:right w:val="single" w:sz="4" w:space="0" w:color="auto"/>
            </w:tcBorders>
          </w:tcPr>
          <w:p w14:paraId="6ADBC683" w14:textId="77777777" w:rsidR="00902EC1" w:rsidRPr="00627BA8" w:rsidRDefault="00902EC1" w:rsidP="003B4E99">
            <w:pPr>
              <w:pStyle w:val="TableNormal1"/>
              <w:ind w:left="0" w:firstLine="0"/>
              <w:jc w:val="both"/>
              <w:rPr>
                <w:rFonts w:cs="Arial"/>
                <w:sz w:val="22"/>
              </w:rPr>
            </w:pPr>
            <w:r w:rsidRPr="00627BA8">
              <w:rPr>
                <w:rFonts w:cs="Arial"/>
                <w:sz w:val="22"/>
              </w:rPr>
              <w:t>[etc.]</w:t>
            </w:r>
          </w:p>
        </w:tc>
      </w:tr>
    </w:tbl>
    <w:p w14:paraId="61F2D371" w14:textId="77777777" w:rsidR="00902EC1" w:rsidRPr="00902EC1" w:rsidRDefault="00902EC1" w:rsidP="00902EC1">
      <w:pPr>
        <w:pStyle w:val="ListBullet"/>
        <w:numPr>
          <w:ilvl w:val="0"/>
          <w:numId w:val="0"/>
        </w:numPr>
        <w:ind w:left="720"/>
        <w:jc w:val="center"/>
        <w:rPr>
          <w:b/>
        </w:rPr>
      </w:pPr>
    </w:p>
    <w:p w14:paraId="073E72C2" w14:textId="77777777" w:rsidR="00F52C9E" w:rsidRDefault="00F52C9E" w:rsidP="00F52C9E">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483DFF4B" w14:textId="77777777" w:rsidR="002C1D49" w:rsidRDefault="002C1D49" w:rsidP="00CA6701">
      <w:pPr>
        <w:pStyle w:val="ListBullet"/>
        <w:numPr>
          <w:ilvl w:val="0"/>
          <w:numId w:val="0"/>
        </w:numPr>
        <w:ind w:left="720"/>
        <w:jc w:val="center"/>
        <w:rPr>
          <w:b/>
        </w:rPr>
      </w:pPr>
    </w:p>
    <w:p w14:paraId="71947677" w14:textId="77777777" w:rsidR="002C1D49" w:rsidRDefault="002C1D49" w:rsidP="00CA6701">
      <w:pPr>
        <w:pStyle w:val="ListBullet"/>
        <w:numPr>
          <w:ilvl w:val="0"/>
          <w:numId w:val="0"/>
        </w:numPr>
        <w:ind w:left="720"/>
        <w:jc w:val="center"/>
        <w:rPr>
          <w:b/>
        </w:rPr>
      </w:pPr>
    </w:p>
    <w:p w14:paraId="5160A7ED" w14:textId="348F1E91" w:rsidR="00CA6701" w:rsidRDefault="00CA6701" w:rsidP="00CA6701">
      <w:pPr>
        <w:pStyle w:val="ListBullet"/>
        <w:numPr>
          <w:ilvl w:val="0"/>
          <w:numId w:val="0"/>
        </w:numPr>
        <w:ind w:left="720"/>
        <w:jc w:val="center"/>
        <w:rPr>
          <w:b/>
        </w:rPr>
      </w:pPr>
      <w:r w:rsidRPr="00902EC1">
        <w:rPr>
          <w:b/>
        </w:rPr>
        <w:t xml:space="preserve">Part </w:t>
      </w:r>
      <w:r>
        <w:rPr>
          <w:b/>
        </w:rPr>
        <w:t xml:space="preserve">D </w:t>
      </w:r>
      <w:r w:rsidRPr="00902EC1">
        <w:rPr>
          <w:b/>
        </w:rPr>
        <w:t xml:space="preserve">– </w:t>
      </w:r>
      <w:r>
        <w:rPr>
          <w:b/>
        </w:rPr>
        <w:t xml:space="preserve">Calculation Methodology for Financial Indicators </w:t>
      </w:r>
    </w:p>
    <w:p w14:paraId="08857D23" w14:textId="7F69EB94" w:rsidR="006A2511" w:rsidRPr="00B04C95" w:rsidRDefault="003E4653" w:rsidP="00B04C95">
      <w:pPr>
        <w:jc w:val="center"/>
        <w:rPr>
          <w:rFonts w:ascii="Arial" w:hAnsi="Arial" w:cs="Arial"/>
          <w:b/>
          <w:i/>
          <w:sz w:val="22"/>
        </w:rPr>
      </w:pPr>
      <w:r w:rsidRPr="00B04C95">
        <w:rPr>
          <w:rFonts w:ascii="Arial" w:hAnsi="Arial" w:cs="Arial"/>
          <w:b/>
          <w:i/>
          <w:sz w:val="22"/>
          <w:highlight w:val="yellow"/>
        </w:rPr>
        <w:t>[</w:t>
      </w:r>
      <w:r w:rsidR="00B04C95">
        <w:rPr>
          <w:rFonts w:ascii="Arial" w:hAnsi="Arial" w:cs="Arial"/>
          <w:b/>
          <w:i/>
          <w:sz w:val="22"/>
          <w:highlight w:val="yellow"/>
        </w:rPr>
        <w:t>Guidance</w:t>
      </w:r>
      <w:r w:rsidR="006A2511" w:rsidRPr="00B04C95">
        <w:rPr>
          <w:rFonts w:ascii="Arial" w:hAnsi="Arial" w:cs="Arial"/>
          <w:b/>
          <w:i/>
          <w:sz w:val="22"/>
          <w:highlight w:val="yellow"/>
        </w:rPr>
        <w:t xml:space="preserve"> Note: Amend this section as appropriate to reflect the calculation methodology for those Financial Indicators that are selected for inclusion in </w:t>
      </w:r>
      <w:r w:rsidR="00B04C95">
        <w:rPr>
          <w:rFonts w:ascii="Arial" w:hAnsi="Arial" w:cs="Arial"/>
          <w:b/>
          <w:i/>
          <w:sz w:val="22"/>
          <w:highlight w:val="yellow"/>
        </w:rPr>
        <w:t>Part A of this Attachment</w:t>
      </w:r>
      <w:r w:rsidR="006A2511" w:rsidRPr="00B04C95">
        <w:rPr>
          <w:rFonts w:ascii="Arial" w:hAnsi="Arial" w:cs="Arial"/>
          <w:b/>
          <w:i/>
          <w:sz w:val="22"/>
          <w:highlight w:val="yellow"/>
        </w:rPr>
        <w:t>]</w:t>
      </w:r>
      <w:r w:rsidR="006A2511" w:rsidRPr="00B04C95">
        <w:rPr>
          <w:rFonts w:ascii="Arial" w:hAnsi="Arial" w:cs="Arial"/>
          <w:b/>
          <w:i/>
          <w:sz w:val="22"/>
        </w:rPr>
        <w:br/>
      </w:r>
    </w:p>
    <w:p w14:paraId="214ADD59" w14:textId="5F9FE2E3" w:rsidR="006A2511" w:rsidRPr="003E4653" w:rsidRDefault="003E4653" w:rsidP="006A2511">
      <w:pPr>
        <w:pStyle w:val="Heading3"/>
        <w:keepNext w:val="0"/>
        <w:keepLines w:val="0"/>
        <w:widowControl/>
        <w:numPr>
          <w:ilvl w:val="2"/>
          <w:numId w:val="0"/>
        </w:numPr>
        <w:tabs>
          <w:tab w:val="left" w:pos="0"/>
        </w:tabs>
        <w:spacing w:before="0" w:after="240" w:line="240" w:lineRule="auto"/>
        <w:jc w:val="both"/>
        <w:rPr>
          <w:rFonts w:ascii="Arial" w:hAnsi="Arial" w:cs="Arial"/>
          <w:b w:val="0"/>
          <w:color w:val="auto"/>
          <w:sz w:val="22"/>
        </w:rPr>
      </w:pPr>
      <w:r>
        <w:rPr>
          <w:rFonts w:ascii="Arial" w:hAnsi="Arial" w:cs="Arial"/>
          <w:b w:val="0"/>
          <w:color w:val="auto"/>
          <w:sz w:val="22"/>
        </w:rPr>
        <w:t xml:space="preserve">1.1 </w:t>
      </w:r>
      <w:r w:rsidR="006A2511" w:rsidRPr="003E4653">
        <w:rPr>
          <w:rFonts w:ascii="Arial" w:hAnsi="Arial" w:cs="Arial"/>
          <w:b w:val="0"/>
          <w:color w:val="auto"/>
          <w:sz w:val="22"/>
        </w:rPr>
        <w:t>The Supplier shall ensure that it uses the following general and specific methodologies for calculating the Financial Indicators against the Financial Target Thresholds:</w:t>
      </w:r>
    </w:p>
    <w:p w14:paraId="501A5774" w14:textId="44DD983D" w:rsidR="006A2511" w:rsidRDefault="006A2511" w:rsidP="006A2511">
      <w:pPr>
        <w:jc w:val="both"/>
        <w:rPr>
          <w:rFonts w:ascii="Arial" w:hAnsi="Arial" w:cs="Arial"/>
          <w:b/>
          <w:sz w:val="22"/>
          <w:u w:val="single"/>
        </w:rPr>
      </w:pPr>
      <w:r w:rsidRPr="006A2511">
        <w:rPr>
          <w:rFonts w:ascii="Arial" w:hAnsi="Arial" w:cs="Arial"/>
          <w:b/>
          <w:sz w:val="22"/>
          <w:u w:val="single"/>
        </w:rPr>
        <w:t>General methodology</w:t>
      </w:r>
    </w:p>
    <w:p w14:paraId="0426242C" w14:textId="77777777" w:rsidR="006A2511" w:rsidRPr="006A2511" w:rsidRDefault="006A2511" w:rsidP="006A2511">
      <w:pPr>
        <w:jc w:val="both"/>
        <w:rPr>
          <w:rFonts w:ascii="Arial" w:hAnsi="Arial" w:cs="Arial"/>
          <w:b/>
          <w:sz w:val="22"/>
          <w:u w:val="single"/>
        </w:rPr>
      </w:pPr>
    </w:p>
    <w:p w14:paraId="1D99D8DB" w14:textId="6CD8A894" w:rsidR="006A2511" w:rsidRPr="006A2511" w:rsidRDefault="006A2511" w:rsidP="0020594E">
      <w:pPr>
        <w:numPr>
          <w:ilvl w:val="0"/>
          <w:numId w:val="24"/>
        </w:numPr>
        <w:pBdr>
          <w:top w:val="nil"/>
          <w:left w:val="nil"/>
          <w:bottom w:val="nil"/>
          <w:right w:val="nil"/>
          <w:between w:val="nil"/>
        </w:pBdr>
        <w:tabs>
          <w:tab w:val="left" w:pos="0"/>
          <w:tab w:val="left" w:pos="720"/>
        </w:tabs>
        <w:spacing w:after="160" w:line="259" w:lineRule="auto"/>
        <w:ind w:left="567" w:hanging="567"/>
        <w:jc w:val="both"/>
        <w:outlineLvl w:val="0"/>
        <w:rPr>
          <w:rFonts w:ascii="Arial" w:hAnsi="Arial" w:cs="Arial"/>
          <w:sz w:val="22"/>
        </w:rPr>
      </w:pPr>
      <w:r w:rsidRPr="006A2511">
        <w:rPr>
          <w:rFonts w:ascii="Arial" w:hAnsi="Arial" w:cs="Arial"/>
          <w:b/>
          <w:i/>
          <w:sz w:val="22"/>
        </w:rPr>
        <w:t>Terminology</w:t>
      </w:r>
      <w:r w:rsidRPr="006A2511">
        <w:rPr>
          <w:rFonts w:ascii="Arial" w:hAnsi="Arial" w:cs="Arial"/>
          <w:sz w:val="22"/>
        </w:rPr>
        <w:t>:</w:t>
      </w:r>
      <w:r w:rsidR="00B04C95">
        <w:rPr>
          <w:rFonts w:ascii="Arial" w:hAnsi="Arial" w:cs="Arial"/>
          <w:sz w:val="22"/>
        </w:rPr>
        <w:t xml:space="preserve"> The terms referred to in this Attachment 7.4 (Financial Distress)</w:t>
      </w:r>
      <w:r w:rsidRPr="006A2511">
        <w:rPr>
          <w:rFonts w:ascii="Arial" w:hAnsi="Arial" w:cs="Arial"/>
          <w:sz w:val="22"/>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22109A0" w14:textId="77777777" w:rsidR="006A2511" w:rsidRPr="006A2511" w:rsidRDefault="006A2511" w:rsidP="0020594E">
      <w:pPr>
        <w:numPr>
          <w:ilvl w:val="0"/>
          <w:numId w:val="24"/>
        </w:numPr>
        <w:pBdr>
          <w:top w:val="nil"/>
          <w:left w:val="nil"/>
          <w:bottom w:val="nil"/>
          <w:right w:val="nil"/>
          <w:between w:val="nil"/>
        </w:pBdr>
        <w:tabs>
          <w:tab w:val="left" w:pos="0"/>
          <w:tab w:val="left" w:pos="720"/>
        </w:tabs>
        <w:spacing w:after="160" w:line="259" w:lineRule="auto"/>
        <w:ind w:left="567" w:hanging="567"/>
        <w:jc w:val="both"/>
        <w:outlineLvl w:val="0"/>
        <w:rPr>
          <w:rFonts w:ascii="Arial" w:hAnsi="Arial" w:cs="Arial"/>
          <w:sz w:val="22"/>
        </w:rPr>
      </w:pPr>
      <w:r w:rsidRPr="006A2511">
        <w:rPr>
          <w:rFonts w:ascii="Arial" w:hAnsi="Arial" w:cs="Arial"/>
          <w:b/>
          <w:i/>
          <w:sz w:val="22"/>
        </w:rPr>
        <w:t>Groups</w:t>
      </w:r>
      <w:r w:rsidRPr="006A2511">
        <w:rPr>
          <w:rFonts w:ascii="Arial" w:hAnsi="Arial" w:cs="Arial"/>
          <w:sz w:val="22"/>
        </w:rPr>
        <w:t>: Where the entity is the holding company of a group and prepares consolidated financial statements, the consolidated figures should be used.</w:t>
      </w:r>
    </w:p>
    <w:p w14:paraId="387AFE37" w14:textId="77777777" w:rsidR="006A2511" w:rsidRPr="006A2511" w:rsidRDefault="006A2511" w:rsidP="0020594E">
      <w:pPr>
        <w:numPr>
          <w:ilvl w:val="0"/>
          <w:numId w:val="24"/>
        </w:numPr>
        <w:pBdr>
          <w:top w:val="nil"/>
          <w:left w:val="nil"/>
          <w:bottom w:val="nil"/>
          <w:right w:val="nil"/>
          <w:between w:val="nil"/>
        </w:pBdr>
        <w:tabs>
          <w:tab w:val="left" w:pos="0"/>
          <w:tab w:val="left" w:pos="720"/>
        </w:tabs>
        <w:spacing w:after="60" w:line="259" w:lineRule="auto"/>
        <w:ind w:left="567" w:hanging="567"/>
        <w:jc w:val="both"/>
        <w:outlineLvl w:val="0"/>
        <w:rPr>
          <w:rFonts w:ascii="Arial" w:hAnsi="Arial" w:cs="Arial"/>
          <w:sz w:val="22"/>
        </w:rPr>
      </w:pPr>
      <w:r w:rsidRPr="006A2511">
        <w:rPr>
          <w:rFonts w:ascii="Arial" w:hAnsi="Arial" w:cs="Arial"/>
          <w:b/>
          <w:i/>
          <w:sz w:val="22"/>
        </w:rPr>
        <w:t>Foreign currency conversion</w:t>
      </w:r>
      <w:r w:rsidRPr="006A2511">
        <w:rPr>
          <w:rFonts w:ascii="Arial" w:hAnsi="Arial" w:cs="Arial"/>
          <w:sz w:val="22"/>
        </w:rPr>
        <w:t>: Figures denominated in foreign currencies should be converted at the exchange rate in force at the relevant date for which the Financial Indicator is being calculated.</w:t>
      </w:r>
    </w:p>
    <w:p w14:paraId="3B00D6D7" w14:textId="5C98AAEB" w:rsidR="006A2511" w:rsidRPr="006A2511" w:rsidRDefault="006A2511" w:rsidP="0020594E">
      <w:pPr>
        <w:numPr>
          <w:ilvl w:val="0"/>
          <w:numId w:val="24"/>
        </w:numPr>
        <w:pBdr>
          <w:top w:val="nil"/>
          <w:left w:val="nil"/>
          <w:bottom w:val="nil"/>
          <w:right w:val="nil"/>
          <w:between w:val="nil"/>
        </w:pBdr>
        <w:tabs>
          <w:tab w:val="left" w:pos="0"/>
          <w:tab w:val="left" w:pos="720"/>
        </w:tabs>
        <w:spacing w:after="160" w:line="259" w:lineRule="auto"/>
        <w:ind w:left="567" w:hanging="567"/>
        <w:jc w:val="both"/>
        <w:outlineLvl w:val="0"/>
        <w:rPr>
          <w:rFonts w:ascii="Arial" w:hAnsi="Arial" w:cs="Arial"/>
          <w:sz w:val="22"/>
        </w:rPr>
      </w:pPr>
      <w:r w:rsidRPr="006A2511">
        <w:rPr>
          <w:rFonts w:ascii="Arial" w:hAnsi="Arial" w:cs="Arial"/>
          <w:b/>
          <w:i/>
          <w:sz w:val="22"/>
        </w:rPr>
        <w:t>Treatment of non-underlying items</w:t>
      </w:r>
      <w:r w:rsidRPr="006A2511">
        <w:rPr>
          <w:rFonts w:ascii="Arial" w:hAnsi="Arial" w:cs="Arial"/>
          <w:sz w:val="22"/>
        </w:rPr>
        <w:t>: Financial Indicators should be based on the figures in the financial statements before adjusting for non-underlying items.</w:t>
      </w:r>
    </w:p>
    <w:p w14:paraId="2A3ED80A" w14:textId="01EC567B" w:rsidR="006A2511" w:rsidRPr="006A2511" w:rsidRDefault="006A2511" w:rsidP="006A2511">
      <w:pPr>
        <w:jc w:val="both"/>
        <w:rPr>
          <w:rFonts w:ascii="Arial" w:hAnsi="Arial" w:cs="Arial"/>
          <w:b/>
          <w:sz w:val="22"/>
          <w:u w:val="single"/>
        </w:rPr>
      </w:pPr>
      <w:r w:rsidRPr="006A2511">
        <w:rPr>
          <w:rFonts w:ascii="Arial" w:hAnsi="Arial" w:cs="Arial"/>
          <w:b/>
          <w:sz w:val="22"/>
          <w:u w:val="single"/>
        </w:rPr>
        <w:t>Specific Methodology</w:t>
      </w:r>
    </w:p>
    <w:p w14:paraId="62BE63C1" w14:textId="77777777" w:rsidR="006A2511" w:rsidRDefault="006A2511" w:rsidP="006A2511">
      <w:pPr>
        <w:pStyle w:val="ListParagraph"/>
        <w:rPr>
          <w:rFonts w:ascii="Calibri" w:hAnsi="Calibri" w:cs="Calibri"/>
          <w:b/>
          <w:sz w:val="22"/>
          <w:u w:val="single"/>
        </w:rPr>
      </w:pPr>
    </w:p>
    <w:tbl>
      <w:tblPr>
        <w:tblStyle w:val="TableGrid"/>
        <w:tblW w:w="5301" w:type="pct"/>
        <w:tblLook w:val="04A0" w:firstRow="1" w:lastRow="0" w:firstColumn="1" w:lastColumn="0" w:noHBand="0" w:noVBand="1"/>
      </w:tblPr>
      <w:tblGrid>
        <w:gridCol w:w="1457"/>
        <w:gridCol w:w="8105"/>
      </w:tblGrid>
      <w:tr w:rsidR="006A2511" w14:paraId="141BA5CB" w14:textId="77777777" w:rsidTr="003E4653">
        <w:tc>
          <w:tcPr>
            <w:tcW w:w="762" w:type="pct"/>
          </w:tcPr>
          <w:p w14:paraId="352A725E" w14:textId="36258AC5" w:rsidR="006A2511" w:rsidRPr="003E4653" w:rsidRDefault="006A2511" w:rsidP="006A2511">
            <w:pPr>
              <w:tabs>
                <w:tab w:val="left" w:pos="1551"/>
              </w:tabs>
              <w:rPr>
                <w:rFonts w:ascii="Arial" w:hAnsi="Arial" w:cs="Arial"/>
                <w:sz w:val="22"/>
                <w:szCs w:val="22"/>
              </w:rPr>
            </w:pPr>
            <w:r w:rsidRPr="003E4653">
              <w:rPr>
                <w:rFonts w:ascii="Arial" w:hAnsi="Arial" w:cs="Arial"/>
                <w:b/>
                <w:sz w:val="22"/>
                <w:szCs w:val="22"/>
              </w:rPr>
              <w:t>Financial Indicator</w:t>
            </w:r>
          </w:p>
        </w:tc>
        <w:tc>
          <w:tcPr>
            <w:tcW w:w="4238" w:type="pct"/>
          </w:tcPr>
          <w:p w14:paraId="38724DB3" w14:textId="560F5D72" w:rsidR="006A2511" w:rsidRPr="003E4653" w:rsidRDefault="006A2511" w:rsidP="006A2511">
            <w:pPr>
              <w:tabs>
                <w:tab w:val="left" w:pos="1551"/>
              </w:tabs>
              <w:rPr>
                <w:rFonts w:ascii="Arial" w:hAnsi="Arial" w:cs="Arial"/>
                <w:sz w:val="22"/>
                <w:szCs w:val="22"/>
              </w:rPr>
            </w:pPr>
            <w:r w:rsidRPr="003E4653">
              <w:rPr>
                <w:rFonts w:ascii="Arial" w:hAnsi="Arial" w:cs="Arial"/>
                <w:sz w:val="22"/>
                <w:szCs w:val="22"/>
              </w:rPr>
              <w:t>Specific Methodology</w:t>
            </w:r>
          </w:p>
        </w:tc>
      </w:tr>
      <w:tr w:rsidR="00287CE3" w14:paraId="6494F126" w14:textId="77777777" w:rsidTr="003E4653">
        <w:tc>
          <w:tcPr>
            <w:tcW w:w="762" w:type="pct"/>
          </w:tcPr>
          <w:p w14:paraId="1B6D1C19" w14:textId="77777777" w:rsidR="003E4653" w:rsidRPr="003E4653" w:rsidRDefault="003E4653" w:rsidP="003E4653">
            <w:pPr>
              <w:pStyle w:val="Heading3"/>
              <w:keepLines w:val="0"/>
              <w:spacing w:line="240" w:lineRule="auto"/>
              <w:rPr>
                <w:rFonts w:ascii="Arial" w:hAnsi="Arial" w:cs="Arial"/>
                <w:b w:val="0"/>
                <w:color w:val="auto"/>
                <w:sz w:val="22"/>
              </w:rPr>
            </w:pPr>
            <w:r w:rsidRPr="003E4653">
              <w:rPr>
                <w:rFonts w:ascii="Arial" w:hAnsi="Arial" w:cs="Arial"/>
                <w:color w:val="auto"/>
                <w:sz w:val="22"/>
              </w:rPr>
              <w:t>1</w:t>
            </w:r>
          </w:p>
          <w:p w14:paraId="1097029F" w14:textId="43DBA7D9" w:rsidR="00287CE3" w:rsidRPr="003E4653" w:rsidRDefault="003E4653" w:rsidP="003E4653">
            <w:pPr>
              <w:tabs>
                <w:tab w:val="left" w:pos="1551"/>
              </w:tabs>
              <w:rPr>
                <w:rFonts w:ascii="Arial" w:hAnsi="Arial" w:cs="Arial"/>
                <w:b/>
                <w:sz w:val="22"/>
                <w:szCs w:val="22"/>
              </w:rPr>
            </w:pPr>
            <w:r w:rsidRPr="003E4653">
              <w:rPr>
                <w:rFonts w:ascii="Arial" w:hAnsi="Arial" w:cs="Arial"/>
                <w:b/>
                <w:sz w:val="22"/>
              </w:rPr>
              <w:t>[</w:t>
            </w:r>
            <w:r w:rsidRPr="003E4653">
              <w:rPr>
                <w:rFonts w:ascii="Arial" w:hAnsi="Arial" w:cs="Arial"/>
                <w:b/>
                <w:sz w:val="22"/>
                <w:u w:val="single"/>
              </w:rPr>
              <w:t>Operating Margin</w:t>
            </w:r>
            <w:r w:rsidRPr="003E4653">
              <w:rPr>
                <w:rFonts w:ascii="Arial" w:hAnsi="Arial" w:cs="Arial"/>
                <w:b/>
                <w:sz w:val="22"/>
              </w:rPr>
              <w:t>]</w:t>
            </w:r>
          </w:p>
        </w:tc>
        <w:tc>
          <w:tcPr>
            <w:tcW w:w="4238" w:type="pct"/>
          </w:tcPr>
          <w:p w14:paraId="6F877480"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 xml:space="preserve">[The elements used to calculate the Operating Margin should be shown on the face of the Income Statement in a standard set of financial statements. </w:t>
            </w:r>
          </w:p>
          <w:p w14:paraId="3A8D5088"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 xml:space="preserve">Figures for Operating Profit and Revenue should exclude the entity’s share of the results of any joint ventures or Associates. </w:t>
            </w:r>
          </w:p>
          <w:p w14:paraId="0C4C4237" w14:textId="5A5738F6" w:rsidR="00287CE3" w:rsidRPr="003E4653" w:rsidRDefault="00287CE3" w:rsidP="00287CE3">
            <w:pPr>
              <w:tabs>
                <w:tab w:val="left" w:pos="1551"/>
              </w:tabs>
              <w:rPr>
                <w:rFonts w:ascii="Arial" w:hAnsi="Arial" w:cs="Arial"/>
                <w:sz w:val="22"/>
                <w:szCs w:val="22"/>
              </w:rPr>
            </w:pPr>
            <w:r w:rsidRPr="003E4653">
              <w:rPr>
                <w:rFonts w:ascii="Arial" w:hAnsi="Arial" w:cs="Arial"/>
                <w:sz w:val="22"/>
                <w:szCs w:val="22"/>
              </w:rPr>
              <w:t>Where an entity has an operating loss (i.e. where the operating profit is negative), Operating Profit should be taken to be zero.]</w:t>
            </w:r>
          </w:p>
        </w:tc>
      </w:tr>
      <w:tr w:rsidR="00287CE3" w14:paraId="0F0D139B" w14:textId="77777777" w:rsidTr="003E4653">
        <w:tc>
          <w:tcPr>
            <w:tcW w:w="762" w:type="pct"/>
          </w:tcPr>
          <w:p w14:paraId="654FF3D4" w14:textId="77777777" w:rsidR="00287CE3" w:rsidRDefault="00287CE3" w:rsidP="006A2511">
            <w:pPr>
              <w:tabs>
                <w:tab w:val="left" w:pos="1551"/>
              </w:tabs>
              <w:rPr>
                <w:rFonts w:ascii="Arial" w:hAnsi="Arial" w:cs="Arial"/>
                <w:b/>
                <w:sz w:val="22"/>
                <w:szCs w:val="22"/>
              </w:rPr>
            </w:pPr>
          </w:p>
          <w:p w14:paraId="24781735" w14:textId="77777777" w:rsidR="003E4653" w:rsidRDefault="003E4653" w:rsidP="006A2511">
            <w:pPr>
              <w:tabs>
                <w:tab w:val="left" w:pos="1551"/>
              </w:tabs>
              <w:rPr>
                <w:rFonts w:ascii="Arial" w:hAnsi="Arial" w:cs="Arial"/>
                <w:b/>
                <w:sz w:val="22"/>
                <w:szCs w:val="22"/>
              </w:rPr>
            </w:pPr>
          </w:p>
          <w:p w14:paraId="52291131"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2</w:t>
            </w:r>
          </w:p>
          <w:p w14:paraId="0C855880"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 xml:space="preserve">[Free Cash Flow to Net </w:t>
            </w:r>
            <w:r w:rsidRPr="003E4653">
              <w:rPr>
                <w:rFonts w:ascii="Arial" w:hAnsi="Arial" w:cs="Arial"/>
                <w:color w:val="auto"/>
                <w:sz w:val="22"/>
              </w:rPr>
              <w:lastRenderedPageBreak/>
              <w:t>Debt Ratio]</w:t>
            </w:r>
          </w:p>
          <w:p w14:paraId="4287E6EF" w14:textId="77777777" w:rsidR="003E4653" w:rsidRPr="003E4653" w:rsidRDefault="003E4653" w:rsidP="003E4653">
            <w:pPr>
              <w:pStyle w:val="Heading3"/>
              <w:keepLines w:val="0"/>
              <w:spacing w:line="240" w:lineRule="auto"/>
              <w:rPr>
                <w:rFonts w:ascii="Arial" w:hAnsi="Arial" w:cs="Arial"/>
                <w:color w:val="auto"/>
                <w:sz w:val="22"/>
              </w:rPr>
            </w:pPr>
          </w:p>
          <w:p w14:paraId="3ABFDB4D"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 xml:space="preserve">OR </w:t>
            </w:r>
          </w:p>
          <w:p w14:paraId="0CA5F070" w14:textId="77777777" w:rsidR="003E4653" w:rsidRPr="003E4653" w:rsidRDefault="003E4653" w:rsidP="003E4653">
            <w:pPr>
              <w:pStyle w:val="Heading3"/>
              <w:keepLines w:val="0"/>
              <w:spacing w:line="240" w:lineRule="auto"/>
              <w:rPr>
                <w:rFonts w:ascii="Arial" w:hAnsi="Arial" w:cs="Arial"/>
                <w:color w:val="auto"/>
                <w:sz w:val="22"/>
              </w:rPr>
            </w:pPr>
          </w:p>
          <w:p w14:paraId="30162C4F" w14:textId="28D4FF73" w:rsidR="003E4653" w:rsidRPr="003E4653" w:rsidRDefault="003E4653" w:rsidP="003E4653">
            <w:pPr>
              <w:pStyle w:val="Heading3"/>
              <w:keepLines w:val="0"/>
              <w:spacing w:line="240" w:lineRule="auto"/>
              <w:rPr>
                <w:rFonts w:ascii="Arial" w:hAnsi="Arial" w:cs="Arial"/>
                <w:b w:val="0"/>
                <w:sz w:val="22"/>
                <w:szCs w:val="22"/>
              </w:rPr>
            </w:pPr>
            <w:r w:rsidRPr="003E4653">
              <w:rPr>
                <w:rFonts w:ascii="Arial" w:hAnsi="Arial" w:cs="Arial"/>
                <w:color w:val="auto"/>
                <w:sz w:val="22"/>
              </w:rPr>
              <w:t>[Net Debt to EBITDA Ratio]</w:t>
            </w:r>
          </w:p>
        </w:tc>
        <w:tc>
          <w:tcPr>
            <w:tcW w:w="4238" w:type="pct"/>
          </w:tcPr>
          <w:p w14:paraId="76C93B7E" w14:textId="77777777" w:rsidR="00287CE3" w:rsidRPr="003E4653" w:rsidRDefault="00287CE3" w:rsidP="00287CE3">
            <w:pPr>
              <w:rPr>
                <w:rFonts w:ascii="Arial" w:eastAsia="Cambria" w:hAnsi="Arial" w:cs="Arial"/>
                <w:b/>
                <w:i/>
                <w:sz w:val="22"/>
                <w:szCs w:val="22"/>
              </w:rPr>
            </w:pPr>
            <w:r w:rsidRPr="003E4653">
              <w:rPr>
                <w:rFonts w:ascii="Arial" w:eastAsia="Cambria" w:hAnsi="Arial" w:cs="Arial"/>
                <w:i/>
                <w:sz w:val="22"/>
                <w:szCs w:val="22"/>
              </w:rPr>
              <w:lastRenderedPageBreak/>
              <w:t>[“</w:t>
            </w:r>
            <w:r w:rsidRPr="003E4653">
              <w:rPr>
                <w:rFonts w:ascii="Arial" w:eastAsia="Cambria" w:hAnsi="Arial" w:cs="Arial"/>
                <w:b/>
                <w:i/>
                <w:sz w:val="22"/>
                <w:szCs w:val="22"/>
              </w:rPr>
              <w:t>Free Cash Flow</w:t>
            </w:r>
            <w:r w:rsidRPr="003E4653">
              <w:rPr>
                <w:rFonts w:ascii="Arial" w:eastAsia="Cambria" w:hAnsi="Arial" w:cs="Arial"/>
                <w:i/>
                <w:sz w:val="22"/>
                <w:szCs w:val="22"/>
              </w:rPr>
              <w:t>” = Net Cash Flow from Operating Activities – Capital Expenditure</w:t>
            </w:r>
          </w:p>
          <w:p w14:paraId="20FC4BA8"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Capital Expenditure”</w:t>
            </w:r>
            <w:r w:rsidRPr="003E4653">
              <w:rPr>
                <w:rFonts w:ascii="Arial" w:eastAsia="Cambria" w:hAnsi="Arial" w:cs="Arial"/>
                <w:i/>
                <w:sz w:val="22"/>
                <w:szCs w:val="22"/>
              </w:rPr>
              <w:t xml:space="preserve"> = Purchase of property, plant &amp; equipment + purchase of intangible assets</w:t>
            </w:r>
          </w:p>
          <w:p w14:paraId="09EF41AE"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Net Debt</w:t>
            </w:r>
            <w:r w:rsidRPr="003E4653">
              <w:rPr>
                <w:rFonts w:ascii="Arial" w:eastAsia="Cambria" w:hAnsi="Arial" w:cs="Arial"/>
                <w:i/>
                <w:sz w:val="22"/>
                <w:szCs w:val="22"/>
              </w:rPr>
              <w:t>” = Bank overdrafts + Loans and borrowings + Finance Leases + Deferred consideration payable – Cash and cash equivalents</w:t>
            </w:r>
          </w:p>
          <w:p w14:paraId="3AB754ED"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The majority of the elements used to calculate the Free Cash Flow to Net Debt Ratio should be shown on the face of the Statement of Cash Flows and the Balance Sheet in a standard set of financial statements.</w:t>
            </w:r>
          </w:p>
          <w:p w14:paraId="6924920B" w14:textId="777777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t>Net Cash Flow from Operating Activities</w:t>
            </w:r>
            <w:r w:rsidRPr="003E4653">
              <w:rPr>
                <w:rFonts w:ascii="Arial" w:hAnsi="Arial" w:cs="Arial"/>
                <w:sz w:val="22"/>
                <w:szCs w:val="22"/>
              </w:rPr>
              <w:t>: This should be stated after deduction of interest and tax paid.</w:t>
            </w:r>
          </w:p>
          <w:p w14:paraId="13E6CD3F" w14:textId="777777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lastRenderedPageBreak/>
              <w:t>Capital expenditure</w:t>
            </w:r>
            <w:r w:rsidRPr="003E4653">
              <w:rPr>
                <w:rFonts w:ascii="Arial" w:hAnsi="Arial" w:cs="Arial"/>
                <w:sz w:val="22"/>
                <w:szCs w:val="22"/>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4EE3C73" w14:textId="777777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t>Net Debt</w:t>
            </w:r>
            <w:r w:rsidRPr="003E4653">
              <w:rPr>
                <w:rFonts w:ascii="Arial" w:hAnsi="Arial" w:cs="Arial"/>
                <w:sz w:val="22"/>
                <w:szCs w:val="22"/>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w:t>
            </w:r>
            <w:r w:rsidRPr="003E4653" w:rsidDel="00CB1D27">
              <w:rPr>
                <w:rFonts w:ascii="Arial" w:hAnsi="Arial" w:cs="Arial"/>
                <w:sz w:val="22"/>
                <w:szCs w:val="22"/>
              </w:rPr>
              <w:t xml:space="preserve"> </w:t>
            </w:r>
            <w:r w:rsidRPr="003E4653">
              <w:rPr>
                <w:rFonts w:ascii="Arial" w:hAnsi="Arial" w:cs="Arial"/>
                <w:sz w:val="22"/>
                <w:szCs w:val="22"/>
              </w:rPr>
              <w:t xml:space="preserve"> of any hedges designated as linked to borrowings (but not non-designated hedges). Borrowings should also include balances owed to other group members.</w:t>
            </w:r>
          </w:p>
          <w:p w14:paraId="4291C8AA"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Deferred consideration payable should be included in Net Debt despite typically being non-interest bearing.</w:t>
            </w:r>
          </w:p>
          <w:p w14:paraId="6DCC0722"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Cash and cash equivalents should include short-term financial investments shown in current assets.</w:t>
            </w:r>
          </w:p>
          <w:p w14:paraId="473A9A56" w14:textId="77777777" w:rsidR="00287CE3" w:rsidRPr="003E4653" w:rsidRDefault="00287CE3" w:rsidP="00287CE3">
            <w:pPr>
              <w:tabs>
                <w:tab w:val="left" w:pos="2589"/>
              </w:tabs>
              <w:spacing w:after="120"/>
              <w:rPr>
                <w:rFonts w:ascii="Arial" w:hAnsi="Arial" w:cs="Arial"/>
                <w:sz w:val="22"/>
                <w:szCs w:val="22"/>
              </w:rPr>
            </w:pPr>
            <w:r w:rsidRPr="003E4653">
              <w:rPr>
                <w:rFonts w:ascii="Arial" w:hAnsi="Arial" w:cs="Arial"/>
                <w:sz w:val="22"/>
                <w:szCs w:val="22"/>
              </w:rPr>
              <w:t>Where Net debt is negative (i.e. an entity has net cash), the relevant Financial Target Threshold should be treated as having been met.]</w:t>
            </w:r>
          </w:p>
          <w:p w14:paraId="2E3FC02B" w14:textId="77777777" w:rsidR="00287CE3" w:rsidRPr="003E4653" w:rsidRDefault="00287CE3" w:rsidP="00287CE3">
            <w:pPr>
              <w:tabs>
                <w:tab w:val="left" w:pos="2589"/>
              </w:tabs>
              <w:spacing w:after="120"/>
              <w:rPr>
                <w:rFonts w:ascii="Arial" w:hAnsi="Arial" w:cs="Arial"/>
                <w:sz w:val="22"/>
                <w:szCs w:val="22"/>
              </w:rPr>
            </w:pPr>
            <w:r w:rsidRPr="003E4653">
              <w:rPr>
                <w:rFonts w:ascii="Arial" w:hAnsi="Arial" w:cs="Arial"/>
                <w:sz w:val="22"/>
                <w:szCs w:val="22"/>
              </w:rPr>
              <w:t>OR</w:t>
            </w:r>
          </w:p>
          <w:p w14:paraId="25F64A34"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Net Debt</w:t>
            </w:r>
            <w:r w:rsidRPr="003E4653">
              <w:rPr>
                <w:rFonts w:ascii="Arial" w:eastAsia="Cambria" w:hAnsi="Arial" w:cs="Arial"/>
                <w:i/>
                <w:sz w:val="22"/>
                <w:szCs w:val="22"/>
              </w:rPr>
              <w:t>” = Bank overdrafts + Loans and borrowings + Finance leases + Deferred consideration payable – Cash and cash equivalents</w:t>
            </w:r>
          </w:p>
          <w:p w14:paraId="74898202"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EBITDA</w:t>
            </w:r>
            <w:r w:rsidRPr="003E4653">
              <w:rPr>
                <w:rFonts w:ascii="Arial" w:eastAsia="Cambria" w:hAnsi="Arial" w:cs="Arial"/>
                <w:i/>
                <w:sz w:val="22"/>
                <w:szCs w:val="22"/>
              </w:rPr>
              <w:t>” = Operating profit + Depreciation charge + Amortisation charge</w:t>
            </w:r>
          </w:p>
          <w:p w14:paraId="5A4D6DC0"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677855A9" w14:textId="77777777" w:rsidR="00287CE3" w:rsidRPr="003E4653" w:rsidRDefault="00287CE3" w:rsidP="00287CE3">
            <w:pPr>
              <w:spacing w:after="120"/>
              <w:contextualSpacing/>
              <w:rPr>
                <w:rFonts w:ascii="Arial" w:hAnsi="Arial" w:cs="Arial"/>
                <w:sz w:val="22"/>
                <w:szCs w:val="22"/>
              </w:rPr>
            </w:pPr>
            <w:r w:rsidRPr="003E4653">
              <w:rPr>
                <w:rFonts w:ascii="Arial" w:hAnsi="Arial" w:cs="Arial"/>
                <w:i/>
                <w:sz w:val="22"/>
                <w:szCs w:val="22"/>
                <w:u w:val="single"/>
              </w:rPr>
              <w:t>Net Debt</w:t>
            </w:r>
            <w:r w:rsidRPr="003E4653">
              <w:rPr>
                <w:rFonts w:ascii="Arial" w:hAnsi="Arial" w:cs="Arial"/>
                <w:sz w:val="22"/>
                <w:szCs w:val="22"/>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E7B185A"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Deferred consideration payable should be included in Net Debt despite typically being non-interest bearing.</w:t>
            </w:r>
          </w:p>
          <w:p w14:paraId="2361F403"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Cash and cash equivalents should include short-term financial investments shown in current assets.</w:t>
            </w:r>
          </w:p>
          <w:p w14:paraId="7FDADD38" w14:textId="77777777" w:rsidR="00287CE3" w:rsidRPr="003E4653" w:rsidRDefault="00287CE3" w:rsidP="00287CE3">
            <w:pPr>
              <w:pStyle w:val="ListParagraph"/>
              <w:spacing w:after="120"/>
              <w:ind w:left="0"/>
              <w:contextualSpacing/>
              <w:rPr>
                <w:rFonts w:ascii="Arial" w:hAnsi="Arial" w:cs="Arial"/>
                <w:sz w:val="22"/>
                <w:szCs w:val="22"/>
              </w:rPr>
            </w:pPr>
            <w:r w:rsidRPr="003E4653">
              <w:rPr>
                <w:rFonts w:ascii="Arial" w:hAnsi="Arial" w:cs="Arial"/>
                <w:sz w:val="22"/>
                <w:szCs w:val="22"/>
              </w:rPr>
              <w:t xml:space="preserve">Where Net debt is negative (i.e. an entity has net cash), the relevant Financial Target Threshold should be treated as having been met. </w:t>
            </w:r>
          </w:p>
          <w:p w14:paraId="0A65AE26" w14:textId="77777777" w:rsidR="00287CE3" w:rsidRPr="003E4653" w:rsidRDefault="00287CE3" w:rsidP="00287CE3">
            <w:pPr>
              <w:pStyle w:val="ListParagraph"/>
              <w:spacing w:after="120"/>
              <w:ind w:left="0"/>
              <w:contextualSpacing/>
              <w:rPr>
                <w:rFonts w:ascii="Arial" w:hAnsi="Arial" w:cs="Arial"/>
                <w:sz w:val="22"/>
                <w:szCs w:val="22"/>
              </w:rPr>
            </w:pPr>
          </w:p>
          <w:p w14:paraId="5DAE9EC0" w14:textId="2EAA36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t>EBITDA</w:t>
            </w:r>
            <w:r w:rsidRPr="003E4653">
              <w:rPr>
                <w:rFonts w:ascii="Arial" w:hAnsi="Arial" w:cs="Arial"/>
                <w:sz w:val="22"/>
                <w:szCs w:val="22"/>
              </w:rPr>
              <w:t xml:space="preserve">: Operating profit should be shown on the face of the Income Statement and, for the purposes of calculating this Financial Indicator, should include the entity’s share of the results of any joint ventures or Associates. </w:t>
            </w:r>
            <w:r w:rsidRPr="003E4653">
              <w:rPr>
                <w:rFonts w:ascii="Arial" w:hAnsi="Arial" w:cs="Arial"/>
                <w:i/>
                <w:sz w:val="22"/>
                <w:szCs w:val="22"/>
              </w:rPr>
              <w:t xml:space="preserve">The depreciation and amortisation charges for the period may be found on the face of the Statement of Cash Flows or in a Note to the Accounts. Where EBITDA is negative, the relevant Financial Target Threshold should be treated as not </w:t>
            </w:r>
            <w:r w:rsidRPr="003E4653">
              <w:rPr>
                <w:rFonts w:ascii="Arial" w:hAnsi="Arial" w:cs="Arial"/>
                <w:i/>
                <w:sz w:val="22"/>
                <w:szCs w:val="22"/>
              </w:rPr>
              <w:lastRenderedPageBreak/>
              <w:t>having been met (unless Net Debt is also negative, in which case the relevant Financial Target Threshold should be treated as having been met).]</w:t>
            </w:r>
          </w:p>
        </w:tc>
      </w:tr>
      <w:tr w:rsidR="00287CE3" w14:paraId="787D4450" w14:textId="77777777" w:rsidTr="003E4653">
        <w:tc>
          <w:tcPr>
            <w:tcW w:w="762" w:type="pct"/>
          </w:tcPr>
          <w:p w14:paraId="5ECAA5CE" w14:textId="77777777" w:rsidR="00287CE3" w:rsidRPr="003E4653" w:rsidRDefault="00287CE3" w:rsidP="006A2511">
            <w:pPr>
              <w:tabs>
                <w:tab w:val="left" w:pos="1551"/>
              </w:tabs>
              <w:rPr>
                <w:rFonts w:ascii="Arial" w:hAnsi="Arial" w:cs="Arial"/>
                <w:b/>
                <w:sz w:val="22"/>
                <w:szCs w:val="22"/>
              </w:rPr>
            </w:pPr>
          </w:p>
          <w:p w14:paraId="77892D20" w14:textId="77777777" w:rsidR="00287CE3" w:rsidRPr="003E4653" w:rsidRDefault="00287CE3" w:rsidP="006A2511">
            <w:pPr>
              <w:tabs>
                <w:tab w:val="left" w:pos="1551"/>
              </w:tabs>
              <w:rPr>
                <w:rFonts w:ascii="Arial" w:hAnsi="Arial" w:cs="Arial"/>
                <w:b/>
                <w:sz w:val="22"/>
                <w:szCs w:val="22"/>
              </w:rPr>
            </w:pPr>
          </w:p>
          <w:p w14:paraId="09D0686A" w14:textId="77777777" w:rsidR="00287CE3" w:rsidRPr="003E4653" w:rsidRDefault="00287CE3" w:rsidP="006A2511">
            <w:pPr>
              <w:tabs>
                <w:tab w:val="left" w:pos="1551"/>
              </w:tabs>
              <w:rPr>
                <w:rFonts w:ascii="Arial" w:hAnsi="Arial" w:cs="Arial"/>
                <w:b/>
                <w:sz w:val="22"/>
                <w:szCs w:val="22"/>
              </w:rPr>
            </w:pPr>
          </w:p>
          <w:p w14:paraId="796D8746" w14:textId="77777777" w:rsidR="00287CE3" w:rsidRPr="003E4653" w:rsidRDefault="00287CE3" w:rsidP="00287CE3">
            <w:pPr>
              <w:pStyle w:val="Heading3"/>
              <w:keepLines w:val="0"/>
              <w:spacing w:line="240" w:lineRule="auto"/>
              <w:rPr>
                <w:rFonts w:ascii="Arial" w:hAnsi="Arial" w:cs="Arial"/>
                <w:color w:val="auto"/>
                <w:sz w:val="22"/>
              </w:rPr>
            </w:pPr>
            <w:r w:rsidRPr="003E4653">
              <w:rPr>
                <w:rFonts w:ascii="Arial" w:hAnsi="Arial" w:cs="Arial"/>
                <w:color w:val="auto"/>
                <w:sz w:val="22"/>
              </w:rPr>
              <w:t xml:space="preserve">3 </w:t>
            </w:r>
          </w:p>
          <w:p w14:paraId="590D0CB7" w14:textId="79EB8987" w:rsidR="00287CE3" w:rsidRPr="003E4653" w:rsidRDefault="00287CE3" w:rsidP="003E4653">
            <w:pPr>
              <w:pStyle w:val="Heading3"/>
              <w:keepLines w:val="0"/>
              <w:spacing w:line="240" w:lineRule="auto"/>
              <w:rPr>
                <w:rFonts w:ascii="Arial" w:hAnsi="Arial" w:cs="Arial"/>
                <w:b w:val="0"/>
                <w:sz w:val="22"/>
                <w:szCs w:val="22"/>
              </w:rPr>
            </w:pPr>
            <w:r w:rsidRPr="003E4653">
              <w:rPr>
                <w:rFonts w:ascii="Arial" w:hAnsi="Arial" w:cs="Arial"/>
                <w:color w:val="auto"/>
                <w:sz w:val="22"/>
              </w:rPr>
              <w:t>[Net Debt + Net  Pension Deficit to EBITDA ratio]</w:t>
            </w:r>
          </w:p>
        </w:tc>
        <w:tc>
          <w:tcPr>
            <w:tcW w:w="4238" w:type="pct"/>
          </w:tcPr>
          <w:p w14:paraId="1B3E1ABD"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Net Debt</w:t>
            </w:r>
            <w:r w:rsidRPr="003E4653">
              <w:rPr>
                <w:rFonts w:ascii="Arial" w:eastAsia="Cambria" w:hAnsi="Arial" w:cs="Arial"/>
                <w:i/>
                <w:sz w:val="22"/>
                <w:szCs w:val="22"/>
              </w:rPr>
              <w:t>” = Bank overdrafts + Loans and borrowings + Finance leases + Deferred consideration payable – Cash and cash equivalents</w:t>
            </w:r>
          </w:p>
          <w:p w14:paraId="389487DF" w14:textId="77777777" w:rsidR="00287CE3" w:rsidRPr="003E4653" w:rsidRDefault="00287CE3" w:rsidP="00287CE3">
            <w:pPr>
              <w:rPr>
                <w:rFonts w:ascii="Arial" w:eastAsia="Cambria" w:hAnsi="Arial" w:cs="Arial"/>
                <w:i/>
                <w:sz w:val="22"/>
                <w:szCs w:val="22"/>
              </w:rPr>
            </w:pPr>
          </w:p>
          <w:p w14:paraId="352D4D3B"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Net Pension Deficit</w:t>
            </w:r>
            <w:r w:rsidRPr="003E4653">
              <w:rPr>
                <w:rFonts w:ascii="Arial" w:eastAsia="Cambria" w:hAnsi="Arial" w:cs="Arial"/>
                <w:i/>
                <w:sz w:val="22"/>
                <w:szCs w:val="22"/>
              </w:rPr>
              <w:t>” = Retirement Benefit Obligations – Retirement Benefit Assets</w:t>
            </w:r>
          </w:p>
          <w:p w14:paraId="25F89465" w14:textId="77777777" w:rsidR="00287CE3" w:rsidRPr="003E4653" w:rsidRDefault="00287CE3" w:rsidP="00287CE3">
            <w:pPr>
              <w:rPr>
                <w:rFonts w:ascii="Arial" w:hAnsi="Arial" w:cs="Arial"/>
                <w:sz w:val="22"/>
                <w:szCs w:val="22"/>
              </w:rPr>
            </w:pPr>
          </w:p>
          <w:p w14:paraId="4C61B6DD"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EBITDA</w:t>
            </w:r>
            <w:r w:rsidRPr="003E4653">
              <w:rPr>
                <w:rFonts w:ascii="Arial" w:eastAsia="Cambria" w:hAnsi="Arial" w:cs="Arial"/>
                <w:i/>
                <w:sz w:val="22"/>
                <w:szCs w:val="22"/>
              </w:rPr>
              <w:t>” = Operating profit + Depreciation charge + Amortisation charge</w:t>
            </w:r>
          </w:p>
          <w:p w14:paraId="5BB123C2"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35B5C3C3" w14:textId="77777777" w:rsidR="00287CE3" w:rsidRPr="003E4653" w:rsidRDefault="00287CE3" w:rsidP="00287CE3">
            <w:pPr>
              <w:spacing w:after="120"/>
              <w:rPr>
                <w:rFonts w:ascii="Arial" w:hAnsi="Arial" w:cs="Arial"/>
                <w:sz w:val="22"/>
                <w:szCs w:val="22"/>
              </w:rPr>
            </w:pPr>
          </w:p>
          <w:p w14:paraId="1923D41A" w14:textId="77777777" w:rsidR="00287CE3" w:rsidRPr="003E4653" w:rsidRDefault="00287CE3" w:rsidP="00287CE3">
            <w:pPr>
              <w:spacing w:after="120"/>
              <w:contextualSpacing/>
              <w:rPr>
                <w:rFonts w:ascii="Arial" w:hAnsi="Arial" w:cs="Arial"/>
                <w:sz w:val="22"/>
                <w:szCs w:val="22"/>
              </w:rPr>
            </w:pPr>
            <w:r w:rsidRPr="003E4653">
              <w:rPr>
                <w:rFonts w:ascii="Arial" w:hAnsi="Arial" w:cs="Arial"/>
                <w:sz w:val="22"/>
                <w:szCs w:val="22"/>
                <w:u w:val="single"/>
              </w:rPr>
              <w:t>Net Debt</w:t>
            </w:r>
            <w:r w:rsidRPr="003E4653">
              <w:rPr>
                <w:rFonts w:ascii="Arial" w:hAnsi="Arial" w:cs="Arial"/>
                <w:sz w:val="22"/>
                <w:szCs w:val="22"/>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w:t>
            </w:r>
            <w:r w:rsidRPr="003E4653" w:rsidDel="00CB1D27">
              <w:rPr>
                <w:rFonts w:ascii="Arial" w:hAnsi="Arial" w:cs="Arial"/>
                <w:sz w:val="22"/>
                <w:szCs w:val="22"/>
              </w:rPr>
              <w:t xml:space="preserve"> </w:t>
            </w:r>
            <w:r w:rsidRPr="003E4653">
              <w:rPr>
                <w:rFonts w:ascii="Arial" w:hAnsi="Arial" w:cs="Arial"/>
                <w:sz w:val="22"/>
                <w:szCs w:val="22"/>
              </w:rPr>
              <w:t xml:space="preserve">of any hedges designated as linked to borrowings (but </w:t>
            </w:r>
            <w:r w:rsidRPr="003E4653">
              <w:rPr>
                <w:rFonts w:ascii="Arial" w:hAnsi="Arial" w:cs="Arial"/>
                <w:i/>
                <w:sz w:val="22"/>
                <w:szCs w:val="22"/>
              </w:rPr>
              <w:t>not</w:t>
            </w:r>
            <w:r w:rsidRPr="003E4653">
              <w:rPr>
                <w:rFonts w:ascii="Arial" w:hAnsi="Arial" w:cs="Arial"/>
                <w:sz w:val="22"/>
                <w:szCs w:val="22"/>
              </w:rPr>
              <w:t xml:space="preserve"> non-designated hedges). Borrowings should also include balances owed to other group members.</w:t>
            </w:r>
          </w:p>
          <w:p w14:paraId="0E8CAF22"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Deferred consideration payable should be included in Net Debt despite typically being non-interest bearing.</w:t>
            </w:r>
          </w:p>
          <w:p w14:paraId="46275BFB"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Cash and cash equivalents should include short-term financial investments shown in current assets.</w:t>
            </w:r>
          </w:p>
          <w:p w14:paraId="6F008199" w14:textId="77777777" w:rsidR="00287CE3" w:rsidRPr="003E4653" w:rsidRDefault="00287CE3" w:rsidP="00287CE3">
            <w:pPr>
              <w:rPr>
                <w:rFonts w:ascii="Arial" w:hAnsi="Arial" w:cs="Arial"/>
                <w:sz w:val="22"/>
                <w:szCs w:val="22"/>
              </w:rPr>
            </w:pPr>
          </w:p>
          <w:p w14:paraId="0178CD7C" w14:textId="777777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t>Net Pension Deficit</w:t>
            </w:r>
            <w:r w:rsidRPr="003E4653">
              <w:rPr>
                <w:rFonts w:ascii="Arial" w:hAnsi="Arial" w:cs="Arial"/>
                <w:sz w:val="22"/>
                <w:szCs w:val="22"/>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126FCE1D"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Where ‘Net Debt + Net Pension Deficit’ is negative, the relevant Financial Target Threshold should be treated as having been met.</w:t>
            </w:r>
          </w:p>
          <w:p w14:paraId="6642EDA0" w14:textId="77777777" w:rsidR="00287CE3" w:rsidRPr="003E4653" w:rsidRDefault="00287CE3" w:rsidP="00287CE3">
            <w:pPr>
              <w:pStyle w:val="ListParagraph"/>
              <w:spacing w:after="120"/>
              <w:ind w:left="0"/>
              <w:rPr>
                <w:rFonts w:ascii="Arial" w:hAnsi="Arial" w:cs="Arial"/>
                <w:sz w:val="22"/>
                <w:szCs w:val="22"/>
              </w:rPr>
            </w:pPr>
          </w:p>
          <w:p w14:paraId="30A2F638" w14:textId="77777777" w:rsidR="00287CE3" w:rsidRPr="003E4653" w:rsidRDefault="00287CE3" w:rsidP="00287CE3">
            <w:pPr>
              <w:spacing w:after="120"/>
              <w:rPr>
                <w:rFonts w:ascii="Arial" w:hAnsi="Arial" w:cs="Arial"/>
                <w:sz w:val="22"/>
                <w:szCs w:val="22"/>
              </w:rPr>
            </w:pPr>
            <w:r w:rsidRPr="003E4653">
              <w:rPr>
                <w:rFonts w:ascii="Arial" w:hAnsi="Arial" w:cs="Arial"/>
                <w:i/>
                <w:sz w:val="22"/>
                <w:szCs w:val="22"/>
                <w:u w:val="single"/>
              </w:rPr>
              <w:t>EBITDA</w:t>
            </w:r>
            <w:r w:rsidRPr="003E4653">
              <w:rPr>
                <w:rFonts w:ascii="Arial" w:hAnsi="Arial" w:cs="Arial"/>
                <w:sz w:val="22"/>
                <w:szCs w:val="22"/>
              </w:rPr>
              <w:t xml:space="preserve">: Operating profit should be shown on the face of the Income Statement and, for the purposes of calculating this Financial Indicator, should include the entity’s share of the results of any joint ventures or Associates.  </w:t>
            </w:r>
          </w:p>
          <w:p w14:paraId="76CC9177" w14:textId="77777777" w:rsidR="00287CE3" w:rsidRPr="003E4653" w:rsidRDefault="00287CE3" w:rsidP="00287CE3">
            <w:pPr>
              <w:spacing w:after="120"/>
              <w:rPr>
                <w:rFonts w:ascii="Arial" w:hAnsi="Arial" w:cs="Arial"/>
                <w:sz w:val="22"/>
                <w:szCs w:val="22"/>
              </w:rPr>
            </w:pPr>
            <w:r w:rsidRPr="003E4653">
              <w:rPr>
                <w:rFonts w:ascii="Arial" w:hAnsi="Arial" w:cs="Arial"/>
                <w:sz w:val="22"/>
                <w:szCs w:val="22"/>
              </w:rPr>
              <w:t xml:space="preserve">The depreciation and amortisation charges for the period may be found on the face of the Statement of Cash Flows or in a Note to the Accounts. </w:t>
            </w:r>
          </w:p>
          <w:p w14:paraId="64ADBECA" w14:textId="20F57B3E" w:rsidR="00287CE3" w:rsidRPr="003E4653" w:rsidRDefault="00287CE3" w:rsidP="00287CE3">
            <w:pPr>
              <w:rPr>
                <w:rFonts w:ascii="Arial" w:eastAsia="Cambria" w:hAnsi="Arial" w:cs="Arial"/>
                <w:i/>
                <w:sz w:val="22"/>
                <w:szCs w:val="22"/>
              </w:rPr>
            </w:pPr>
            <w:r w:rsidRPr="003E4653">
              <w:rPr>
                <w:rFonts w:ascii="Arial" w:hAnsi="Arial" w:cs="Arial"/>
                <w:sz w:val="22"/>
                <w:szCs w:val="22"/>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287CE3" w14:paraId="7AA90C7F" w14:textId="77777777" w:rsidTr="003E4653">
        <w:tc>
          <w:tcPr>
            <w:tcW w:w="762" w:type="pct"/>
          </w:tcPr>
          <w:p w14:paraId="7BD0FC1B" w14:textId="77777777" w:rsidR="00287CE3" w:rsidRPr="003E4653" w:rsidRDefault="00287CE3" w:rsidP="00287CE3">
            <w:pPr>
              <w:pStyle w:val="Heading3"/>
              <w:keepLines w:val="0"/>
              <w:spacing w:line="240" w:lineRule="auto"/>
              <w:rPr>
                <w:rFonts w:ascii="Arial" w:hAnsi="Arial" w:cs="Arial"/>
                <w:color w:val="auto"/>
                <w:sz w:val="22"/>
              </w:rPr>
            </w:pPr>
            <w:r w:rsidRPr="003E4653">
              <w:rPr>
                <w:rFonts w:ascii="Arial" w:hAnsi="Arial" w:cs="Arial"/>
                <w:color w:val="auto"/>
                <w:sz w:val="22"/>
              </w:rPr>
              <w:lastRenderedPageBreak/>
              <w:t>4</w:t>
            </w:r>
          </w:p>
          <w:p w14:paraId="13D7278C" w14:textId="1B648817" w:rsidR="00287CE3" w:rsidRPr="003E4653" w:rsidRDefault="00287CE3" w:rsidP="003E4653">
            <w:pPr>
              <w:pStyle w:val="Heading3"/>
              <w:keepLines w:val="0"/>
              <w:spacing w:line="240" w:lineRule="auto"/>
              <w:rPr>
                <w:rFonts w:ascii="Arial" w:hAnsi="Arial" w:cs="Arial"/>
                <w:b w:val="0"/>
                <w:sz w:val="22"/>
                <w:szCs w:val="22"/>
              </w:rPr>
            </w:pPr>
            <w:r w:rsidRPr="003E4653">
              <w:rPr>
                <w:rFonts w:ascii="Arial" w:hAnsi="Arial" w:cs="Arial"/>
                <w:color w:val="auto"/>
                <w:sz w:val="22"/>
              </w:rPr>
              <w:t>[Net Interest Paid Cover]</w:t>
            </w:r>
          </w:p>
        </w:tc>
        <w:tc>
          <w:tcPr>
            <w:tcW w:w="4238" w:type="pct"/>
          </w:tcPr>
          <w:p w14:paraId="0AE27FC6" w14:textId="77777777" w:rsidR="00287CE3" w:rsidRPr="003E4653" w:rsidRDefault="00287CE3" w:rsidP="00287CE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Earnings Before Interest and Tax</w:t>
            </w:r>
            <w:r w:rsidRPr="003E4653">
              <w:rPr>
                <w:rFonts w:ascii="Arial" w:eastAsia="Cambria" w:hAnsi="Arial" w:cs="Arial"/>
                <w:i/>
                <w:sz w:val="22"/>
                <w:szCs w:val="22"/>
              </w:rPr>
              <w:t>” = Operating profit</w:t>
            </w:r>
          </w:p>
          <w:p w14:paraId="2E4C8A33" w14:textId="77777777" w:rsidR="00287CE3" w:rsidRPr="003E4653" w:rsidRDefault="00287CE3" w:rsidP="00287CE3">
            <w:pPr>
              <w:spacing w:before="120"/>
              <w:rPr>
                <w:rFonts w:ascii="Arial" w:eastAsia="Cambria" w:hAnsi="Arial" w:cs="Arial"/>
                <w:i/>
                <w:sz w:val="22"/>
                <w:szCs w:val="22"/>
              </w:rPr>
            </w:pPr>
            <w:r w:rsidRPr="003E4653">
              <w:rPr>
                <w:rFonts w:ascii="Arial" w:eastAsia="Cambria" w:hAnsi="Arial" w:cs="Arial"/>
                <w:b/>
                <w:i/>
                <w:sz w:val="22"/>
                <w:szCs w:val="22"/>
              </w:rPr>
              <w:t>“Net Interest Paid”</w:t>
            </w:r>
            <w:r w:rsidRPr="003E4653">
              <w:rPr>
                <w:rFonts w:ascii="Arial" w:eastAsia="Cambria" w:hAnsi="Arial" w:cs="Arial"/>
                <w:i/>
                <w:sz w:val="22"/>
                <w:szCs w:val="22"/>
              </w:rPr>
              <w:t xml:space="preserve"> = Interest paid – Interest received</w:t>
            </w:r>
          </w:p>
          <w:p w14:paraId="495E9401" w14:textId="77777777" w:rsidR="00287CE3" w:rsidRPr="003E4653" w:rsidRDefault="00287CE3" w:rsidP="00287CE3">
            <w:pPr>
              <w:rPr>
                <w:rFonts w:ascii="Arial" w:hAnsi="Arial" w:cs="Arial"/>
                <w:sz w:val="22"/>
                <w:szCs w:val="22"/>
              </w:rPr>
            </w:pPr>
            <w:r w:rsidRPr="003E4653">
              <w:rPr>
                <w:rFonts w:ascii="Arial" w:hAnsi="Arial" w:cs="Arial"/>
                <w:sz w:val="22"/>
                <w:szCs w:val="22"/>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4C60BD29" w14:textId="77777777" w:rsidR="00287CE3" w:rsidRPr="003E4653" w:rsidRDefault="00287CE3" w:rsidP="00287CE3">
            <w:pPr>
              <w:rPr>
                <w:rFonts w:ascii="Arial" w:hAnsi="Arial" w:cs="Arial"/>
                <w:sz w:val="22"/>
                <w:szCs w:val="22"/>
              </w:rPr>
            </w:pPr>
            <w:r w:rsidRPr="003E4653">
              <w:rPr>
                <w:rFonts w:ascii="Arial" w:hAnsi="Arial" w:cs="Arial"/>
                <w:sz w:val="22"/>
                <w:szCs w:val="22"/>
              </w:rPr>
              <w:t>Interest received and interest paid should be shown on the face of the Cash Flow statement.</w:t>
            </w:r>
          </w:p>
          <w:p w14:paraId="4014D7D6" w14:textId="36459CB8" w:rsidR="00287CE3" w:rsidRPr="003E4653" w:rsidRDefault="00287CE3" w:rsidP="00287CE3">
            <w:pPr>
              <w:rPr>
                <w:rFonts w:ascii="Arial" w:eastAsia="Cambria" w:hAnsi="Arial" w:cs="Arial"/>
                <w:i/>
                <w:sz w:val="22"/>
                <w:szCs w:val="22"/>
              </w:rPr>
            </w:pPr>
            <w:r w:rsidRPr="003E4653">
              <w:rPr>
                <w:rFonts w:ascii="Arial" w:hAnsi="Arial" w:cs="Arial"/>
                <w:sz w:val="22"/>
                <w:szCs w:val="22"/>
              </w:rPr>
              <w:t>Where Net interest paid is negative (i.e. the entity has net interest received), the relevant Financial Target Threshold should be treated as having been met.]</w:t>
            </w:r>
          </w:p>
        </w:tc>
      </w:tr>
      <w:tr w:rsidR="003E4653" w14:paraId="6E23134D" w14:textId="77777777" w:rsidTr="003E4653">
        <w:tc>
          <w:tcPr>
            <w:tcW w:w="762" w:type="pct"/>
            <w:vAlign w:val="center"/>
          </w:tcPr>
          <w:p w14:paraId="03AFE9F2"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5</w:t>
            </w:r>
          </w:p>
          <w:p w14:paraId="516259FD" w14:textId="0EAE9DE4"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[Acid Ratio]</w:t>
            </w:r>
          </w:p>
        </w:tc>
        <w:tc>
          <w:tcPr>
            <w:tcW w:w="4238" w:type="pct"/>
          </w:tcPr>
          <w:p w14:paraId="5BEBF769" w14:textId="77777777" w:rsidR="003E4653" w:rsidRPr="003E4653" w:rsidRDefault="003E4653" w:rsidP="003E4653">
            <w:pPr>
              <w:spacing w:after="120"/>
              <w:rPr>
                <w:rFonts w:ascii="Arial" w:hAnsi="Arial" w:cs="Arial"/>
                <w:sz w:val="22"/>
                <w:szCs w:val="22"/>
                <w:u w:val="single"/>
              </w:rPr>
            </w:pPr>
          </w:p>
          <w:p w14:paraId="067F7135" w14:textId="77777777" w:rsidR="003E4653" w:rsidRPr="003E4653" w:rsidRDefault="003E4653" w:rsidP="003E4653">
            <w:pPr>
              <w:rPr>
                <w:rFonts w:ascii="Arial" w:hAnsi="Arial" w:cs="Arial"/>
                <w:sz w:val="22"/>
                <w:szCs w:val="22"/>
              </w:rPr>
            </w:pPr>
            <w:r w:rsidRPr="003E4653">
              <w:rPr>
                <w:rFonts w:ascii="Arial" w:hAnsi="Arial" w:cs="Arial"/>
                <w:sz w:val="22"/>
                <w:szCs w:val="22"/>
              </w:rPr>
              <w:t>[All elements that are used to calculate the Acid Ratio are available on the face of the Balance Sheet in a standard set of financial statements.]</w:t>
            </w:r>
          </w:p>
          <w:p w14:paraId="45231680" w14:textId="77777777" w:rsidR="003E4653" w:rsidRPr="003E4653" w:rsidRDefault="003E4653" w:rsidP="003E4653">
            <w:pPr>
              <w:rPr>
                <w:rFonts w:ascii="Arial" w:eastAsia="Cambria" w:hAnsi="Arial" w:cs="Arial"/>
                <w:i/>
                <w:sz w:val="22"/>
                <w:szCs w:val="22"/>
              </w:rPr>
            </w:pPr>
          </w:p>
        </w:tc>
      </w:tr>
      <w:tr w:rsidR="003E4653" w14:paraId="3CFC3C6A" w14:textId="77777777" w:rsidTr="003E4653">
        <w:tc>
          <w:tcPr>
            <w:tcW w:w="762" w:type="pct"/>
            <w:vAlign w:val="center"/>
          </w:tcPr>
          <w:p w14:paraId="0ADF76DF"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6</w:t>
            </w:r>
          </w:p>
          <w:p w14:paraId="0B519349" w14:textId="39DFF5D2"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[Net Asset value]</w:t>
            </w:r>
          </w:p>
        </w:tc>
        <w:tc>
          <w:tcPr>
            <w:tcW w:w="4238" w:type="pct"/>
          </w:tcPr>
          <w:p w14:paraId="5FE64497" w14:textId="77777777" w:rsidR="003E4653" w:rsidRPr="003E4653" w:rsidRDefault="003E4653" w:rsidP="003E4653">
            <w:pPr>
              <w:rPr>
                <w:rFonts w:ascii="Arial" w:hAnsi="Arial" w:cs="Arial"/>
                <w:sz w:val="22"/>
                <w:szCs w:val="22"/>
              </w:rPr>
            </w:pPr>
          </w:p>
          <w:p w14:paraId="1FE243C0" w14:textId="77777777" w:rsidR="003E4653" w:rsidRPr="003E4653" w:rsidRDefault="003E4653" w:rsidP="003E4653">
            <w:pPr>
              <w:rPr>
                <w:rFonts w:ascii="Arial" w:hAnsi="Arial" w:cs="Arial"/>
                <w:sz w:val="22"/>
                <w:szCs w:val="22"/>
              </w:rPr>
            </w:pPr>
            <w:r w:rsidRPr="003E4653">
              <w:rPr>
                <w:rFonts w:ascii="Arial" w:hAnsi="Arial" w:cs="Arial"/>
                <w:sz w:val="22"/>
                <w:szCs w:val="22"/>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p w14:paraId="538C0081" w14:textId="77777777" w:rsidR="003E4653" w:rsidRPr="003E4653" w:rsidRDefault="003E4653" w:rsidP="003E4653">
            <w:pPr>
              <w:spacing w:after="120"/>
              <w:rPr>
                <w:rFonts w:ascii="Arial" w:hAnsi="Arial" w:cs="Arial"/>
                <w:sz w:val="22"/>
                <w:szCs w:val="22"/>
                <w:u w:val="single"/>
              </w:rPr>
            </w:pPr>
          </w:p>
        </w:tc>
      </w:tr>
      <w:tr w:rsidR="003E4653" w14:paraId="12DFCAA6" w14:textId="77777777" w:rsidTr="003E4653">
        <w:tc>
          <w:tcPr>
            <w:tcW w:w="762" w:type="pct"/>
            <w:vAlign w:val="center"/>
          </w:tcPr>
          <w:p w14:paraId="464DEFFF" w14:textId="77777777"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7</w:t>
            </w:r>
          </w:p>
          <w:p w14:paraId="45190A5B" w14:textId="36FCDBE9" w:rsidR="003E4653" w:rsidRPr="003E4653" w:rsidRDefault="003E4653" w:rsidP="003E4653">
            <w:pPr>
              <w:pStyle w:val="Heading3"/>
              <w:keepLines w:val="0"/>
              <w:spacing w:line="240" w:lineRule="auto"/>
              <w:rPr>
                <w:rFonts w:ascii="Arial" w:hAnsi="Arial" w:cs="Arial"/>
                <w:color w:val="auto"/>
                <w:sz w:val="22"/>
              </w:rPr>
            </w:pPr>
            <w:r w:rsidRPr="003E4653">
              <w:rPr>
                <w:rFonts w:ascii="Arial" w:hAnsi="Arial" w:cs="Arial"/>
                <w:color w:val="auto"/>
                <w:sz w:val="22"/>
              </w:rPr>
              <w:t>[Group Exposure Ratio]</w:t>
            </w:r>
          </w:p>
        </w:tc>
        <w:tc>
          <w:tcPr>
            <w:tcW w:w="4238" w:type="pct"/>
          </w:tcPr>
          <w:p w14:paraId="1D8D3E0E" w14:textId="77777777" w:rsidR="003E4653" w:rsidRPr="003E4653" w:rsidRDefault="003E4653" w:rsidP="003E465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Group Exposure</w:t>
            </w:r>
            <w:r w:rsidRPr="003E4653">
              <w:rPr>
                <w:rFonts w:ascii="Arial" w:eastAsia="Cambria" w:hAnsi="Arial" w:cs="Arial"/>
                <w:i/>
                <w:sz w:val="22"/>
                <w:szCs w:val="22"/>
              </w:rPr>
              <w:t>” = Balances owed by Group Undertakings + Contingent liabilities assumed in support of Group Undertakings</w:t>
            </w:r>
          </w:p>
          <w:p w14:paraId="4E9272B5" w14:textId="77777777" w:rsidR="003E4653" w:rsidRPr="003E4653" w:rsidRDefault="003E4653" w:rsidP="003E4653">
            <w:pPr>
              <w:rPr>
                <w:rFonts w:ascii="Arial" w:eastAsia="Cambria" w:hAnsi="Arial" w:cs="Arial"/>
                <w:i/>
                <w:sz w:val="22"/>
                <w:szCs w:val="22"/>
              </w:rPr>
            </w:pPr>
            <w:r w:rsidRPr="003E4653">
              <w:rPr>
                <w:rFonts w:ascii="Arial" w:eastAsia="Cambria" w:hAnsi="Arial" w:cs="Arial"/>
                <w:i/>
                <w:sz w:val="22"/>
                <w:szCs w:val="22"/>
              </w:rPr>
              <w:t>“</w:t>
            </w:r>
            <w:r w:rsidRPr="003E4653">
              <w:rPr>
                <w:rFonts w:ascii="Arial" w:eastAsia="Cambria" w:hAnsi="Arial" w:cs="Arial"/>
                <w:b/>
                <w:i/>
                <w:sz w:val="22"/>
                <w:szCs w:val="22"/>
              </w:rPr>
              <w:t>Gross Assets</w:t>
            </w:r>
            <w:r w:rsidRPr="003E4653">
              <w:rPr>
                <w:rFonts w:ascii="Arial" w:eastAsia="Cambria" w:hAnsi="Arial" w:cs="Arial"/>
                <w:i/>
                <w:sz w:val="22"/>
                <w:szCs w:val="22"/>
              </w:rPr>
              <w:t>” = Fixed Assets + Current Assets</w:t>
            </w:r>
          </w:p>
          <w:p w14:paraId="63475880" w14:textId="77777777" w:rsidR="003E4653" w:rsidRPr="003E4653" w:rsidRDefault="003E4653" w:rsidP="003E4653">
            <w:pPr>
              <w:spacing w:after="120"/>
              <w:rPr>
                <w:rFonts w:ascii="Arial" w:hAnsi="Arial" w:cs="Arial"/>
                <w:sz w:val="22"/>
                <w:szCs w:val="22"/>
              </w:rPr>
            </w:pPr>
            <w:r w:rsidRPr="003E4653">
              <w:rPr>
                <w:rFonts w:ascii="Arial" w:hAnsi="Arial" w:cs="Arial"/>
                <w:i/>
                <w:sz w:val="22"/>
                <w:szCs w:val="22"/>
                <w:u w:val="single"/>
              </w:rPr>
              <w:t>Group Exposure</w:t>
            </w:r>
            <w:r w:rsidRPr="003E4653">
              <w:rPr>
                <w:rFonts w:ascii="Arial" w:hAnsi="Arial" w:cs="Arial"/>
                <w:sz w:val="22"/>
                <w:szCs w:val="22"/>
              </w:rPr>
              <w:t>:  Balances owed by (</w:t>
            </w:r>
            <w:proofErr w:type="spellStart"/>
            <w:r w:rsidRPr="003E4653">
              <w:rPr>
                <w:rFonts w:ascii="Arial" w:hAnsi="Arial" w:cs="Arial"/>
                <w:sz w:val="22"/>
                <w:szCs w:val="22"/>
              </w:rPr>
              <w:t>ie</w:t>
            </w:r>
            <w:proofErr w:type="spellEnd"/>
            <w:r w:rsidRPr="003E4653">
              <w:rPr>
                <w:rFonts w:ascii="Arial" w:hAnsi="Arial" w:cs="Arial"/>
                <w:sz w:val="22"/>
                <w:szCs w:val="22"/>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31B2308" w14:textId="77777777" w:rsidR="003E4653" w:rsidRPr="003E4653" w:rsidRDefault="003E4653" w:rsidP="003E4653">
            <w:pPr>
              <w:spacing w:after="120"/>
              <w:rPr>
                <w:rFonts w:ascii="Arial" w:hAnsi="Arial" w:cs="Arial"/>
                <w:sz w:val="22"/>
                <w:szCs w:val="22"/>
              </w:rPr>
            </w:pPr>
            <w:r w:rsidRPr="003E4653">
              <w:rPr>
                <w:rFonts w:ascii="Arial" w:hAnsi="Arial" w:cs="Arial"/>
                <w:sz w:val="22"/>
                <w:szCs w:val="22"/>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031BBF67" w14:textId="77777777" w:rsidR="003E4653" w:rsidRPr="003E4653" w:rsidRDefault="003E4653" w:rsidP="003E4653">
            <w:pPr>
              <w:spacing w:after="120"/>
              <w:rPr>
                <w:rFonts w:ascii="Arial" w:hAnsi="Arial" w:cs="Arial"/>
                <w:sz w:val="22"/>
                <w:szCs w:val="22"/>
              </w:rPr>
            </w:pPr>
            <w:r w:rsidRPr="003E4653">
              <w:rPr>
                <w:rFonts w:ascii="Arial" w:hAnsi="Arial" w:cs="Arial"/>
                <w:sz w:val="22"/>
                <w:szCs w:val="22"/>
              </w:rPr>
              <w:t>In many cases an entity may not have assumed any contingent liabilities in support of Group Undertakings, in particular where an entity is not a member of a group or is itself the ultimate holding company of the group.</w:t>
            </w:r>
          </w:p>
          <w:p w14:paraId="5A8A8F8F" w14:textId="77777777" w:rsidR="003E4653" w:rsidRPr="003E4653" w:rsidRDefault="003E4653" w:rsidP="003E4653">
            <w:pPr>
              <w:rPr>
                <w:rFonts w:ascii="Arial" w:hAnsi="Arial" w:cs="Arial"/>
                <w:sz w:val="22"/>
                <w:szCs w:val="22"/>
              </w:rPr>
            </w:pPr>
            <w:r w:rsidRPr="003E4653">
              <w:rPr>
                <w:rFonts w:ascii="Arial" w:hAnsi="Arial" w:cs="Arial"/>
                <w:i/>
                <w:sz w:val="22"/>
                <w:szCs w:val="22"/>
                <w:u w:val="single"/>
              </w:rPr>
              <w:t>Gross Assets</w:t>
            </w:r>
            <w:r w:rsidRPr="003E4653">
              <w:rPr>
                <w:rFonts w:ascii="Arial" w:hAnsi="Arial" w:cs="Arial"/>
                <w:sz w:val="22"/>
                <w:szCs w:val="22"/>
              </w:rPr>
              <w:t>: Both Fixed assets and Current assets are shown on the face of the Balance Sheet]</w:t>
            </w:r>
          </w:p>
          <w:p w14:paraId="6CAF0F03" w14:textId="77777777" w:rsidR="003E4653" w:rsidRPr="003E4653" w:rsidRDefault="003E4653" w:rsidP="003E4653">
            <w:pPr>
              <w:spacing w:after="120"/>
              <w:rPr>
                <w:rFonts w:ascii="Arial" w:hAnsi="Arial" w:cs="Arial"/>
                <w:sz w:val="22"/>
                <w:szCs w:val="22"/>
                <w:u w:val="single"/>
              </w:rPr>
            </w:pPr>
          </w:p>
        </w:tc>
      </w:tr>
    </w:tbl>
    <w:p w14:paraId="387133A3" w14:textId="0D9292C9" w:rsidR="00CA6701" w:rsidRDefault="00CA6701">
      <w:pPr>
        <w:rPr>
          <w:rFonts w:ascii="Arial" w:hAnsi="Arial" w:cs="Arial"/>
          <w:b/>
          <w:color w:val="365F91" w:themeColor="accent1" w:themeShade="BF"/>
          <w:sz w:val="28"/>
          <w:szCs w:val="28"/>
        </w:rPr>
      </w:pPr>
    </w:p>
    <w:p w14:paraId="392A9EC6" w14:textId="77777777" w:rsidR="003E4653" w:rsidRDefault="003E4653">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1C23224F" w14:textId="77777777" w:rsidR="002C1D49" w:rsidRDefault="002C1D49" w:rsidP="0065711B">
      <w:pPr>
        <w:jc w:val="center"/>
        <w:rPr>
          <w:rFonts w:ascii="Arial" w:hAnsi="Arial" w:cs="Arial"/>
          <w:b/>
          <w:color w:val="365F91" w:themeColor="accent1" w:themeShade="BF"/>
          <w:sz w:val="28"/>
          <w:szCs w:val="28"/>
        </w:rPr>
      </w:pPr>
    </w:p>
    <w:p w14:paraId="363DA1E2" w14:textId="77777777" w:rsidR="002C1D49" w:rsidRDefault="002C1D49" w:rsidP="0065711B">
      <w:pPr>
        <w:jc w:val="center"/>
        <w:rPr>
          <w:rFonts w:ascii="Arial" w:hAnsi="Arial" w:cs="Arial"/>
          <w:b/>
          <w:color w:val="365F91" w:themeColor="accent1" w:themeShade="BF"/>
          <w:sz w:val="28"/>
          <w:szCs w:val="28"/>
        </w:rPr>
      </w:pPr>
    </w:p>
    <w:p w14:paraId="7B0128AB" w14:textId="523E2C7D" w:rsidR="0065711B" w:rsidRDefault="0065711B" w:rsidP="0065711B">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7.6 – Anticipated Savings</w:t>
      </w:r>
    </w:p>
    <w:p w14:paraId="64D43DDB" w14:textId="77777777" w:rsidR="0065711B" w:rsidRDefault="0065711B" w:rsidP="0065711B">
      <w:pPr>
        <w:rPr>
          <w:rFonts w:ascii="Calibri" w:hAnsi="Calibri" w:cs="Calibri"/>
          <w:sz w:val="22"/>
        </w:rPr>
      </w:pPr>
    </w:p>
    <w:p w14:paraId="78C5896B" w14:textId="26A63B97" w:rsidR="0065711B" w:rsidRPr="00E900AE" w:rsidRDefault="0065711B" w:rsidP="0065711B">
      <w:pPr>
        <w:rPr>
          <w:rFonts w:ascii="Arial" w:hAnsi="Arial" w:cs="Arial"/>
          <w:sz w:val="22"/>
        </w:rPr>
      </w:pPr>
      <w:r w:rsidRPr="00E900AE">
        <w:rPr>
          <w:rFonts w:ascii="Arial" w:hAnsi="Arial" w:cs="Arial"/>
          <w:sz w:val="22"/>
        </w:rPr>
        <w:t xml:space="preserve">This </w:t>
      </w:r>
      <w:r w:rsidR="00E900AE" w:rsidRPr="00E900AE">
        <w:rPr>
          <w:rFonts w:ascii="Arial" w:hAnsi="Arial" w:cs="Arial"/>
          <w:sz w:val="22"/>
        </w:rPr>
        <w:t xml:space="preserve">Attachment 7.6 </w:t>
      </w:r>
      <w:r w:rsidRPr="00E900AE">
        <w:rPr>
          <w:rFonts w:ascii="Arial" w:hAnsi="Arial" w:cs="Arial"/>
          <w:sz w:val="22"/>
        </w:rPr>
        <w:t>defines the key benefit categories in which savings are anticipated.</w:t>
      </w:r>
    </w:p>
    <w:p w14:paraId="5248CF05" w14:textId="77777777" w:rsidR="00E900AE" w:rsidRPr="00E900AE" w:rsidRDefault="00E900AE" w:rsidP="0065711B">
      <w:pPr>
        <w:rPr>
          <w:rFonts w:ascii="Arial" w:hAnsi="Arial" w:cs="Arial"/>
          <w:b/>
          <w:color w:val="365F91" w:themeColor="accent1" w:themeShade="B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7"/>
        <w:gridCol w:w="4148"/>
        <w:gridCol w:w="1662"/>
        <w:gridCol w:w="2542"/>
      </w:tblGrid>
      <w:tr w:rsidR="0065711B" w:rsidRPr="00E900AE" w14:paraId="7BEF5618" w14:textId="77777777" w:rsidTr="0020594E">
        <w:tc>
          <w:tcPr>
            <w:tcW w:w="669" w:type="dxa"/>
            <w:shd w:val="clear" w:color="auto" w:fill="8DB3E2" w:themeFill="text2" w:themeFillTint="66"/>
          </w:tcPr>
          <w:p w14:paraId="4D35D424" w14:textId="77777777" w:rsidR="0065711B" w:rsidRPr="0020594E" w:rsidRDefault="0065711B" w:rsidP="0020594E">
            <w:pPr>
              <w:pStyle w:val="TableNormal1"/>
              <w:ind w:left="0" w:firstLine="0"/>
              <w:jc w:val="center"/>
              <w:rPr>
                <w:rFonts w:cs="Arial"/>
                <w:b/>
                <w:sz w:val="22"/>
              </w:rPr>
            </w:pPr>
            <w:r w:rsidRPr="0020594E">
              <w:rPr>
                <w:rFonts w:cs="Arial"/>
                <w:b/>
                <w:sz w:val="22"/>
              </w:rPr>
              <w:t>Ref.</w:t>
            </w:r>
          </w:p>
        </w:tc>
        <w:tc>
          <w:tcPr>
            <w:tcW w:w="4291" w:type="dxa"/>
            <w:shd w:val="clear" w:color="auto" w:fill="8DB3E2" w:themeFill="text2" w:themeFillTint="66"/>
          </w:tcPr>
          <w:p w14:paraId="2518561A" w14:textId="77777777" w:rsidR="0065711B" w:rsidRPr="0020594E" w:rsidRDefault="0065711B" w:rsidP="0020594E">
            <w:pPr>
              <w:pStyle w:val="TableNormal1"/>
              <w:ind w:left="0" w:firstLine="0"/>
              <w:jc w:val="center"/>
              <w:rPr>
                <w:rFonts w:cs="Arial"/>
                <w:b/>
                <w:sz w:val="22"/>
              </w:rPr>
            </w:pPr>
            <w:r w:rsidRPr="0020594E">
              <w:rPr>
                <w:rFonts w:cs="Arial"/>
                <w:b/>
                <w:sz w:val="22"/>
              </w:rPr>
              <w:t>Benefit Category</w:t>
            </w:r>
          </w:p>
        </w:tc>
        <w:tc>
          <w:tcPr>
            <w:tcW w:w="1672" w:type="dxa"/>
            <w:shd w:val="clear" w:color="auto" w:fill="8DB3E2" w:themeFill="text2" w:themeFillTint="66"/>
          </w:tcPr>
          <w:p w14:paraId="31ABE1F0" w14:textId="77777777" w:rsidR="0065711B" w:rsidRPr="0020594E" w:rsidRDefault="0065711B" w:rsidP="0020594E">
            <w:pPr>
              <w:pStyle w:val="TableNormal1"/>
              <w:ind w:left="0" w:firstLine="0"/>
              <w:jc w:val="center"/>
              <w:rPr>
                <w:rFonts w:cs="Arial"/>
                <w:b/>
                <w:sz w:val="22"/>
              </w:rPr>
            </w:pPr>
            <w:r w:rsidRPr="0020594E">
              <w:rPr>
                <w:rFonts w:cs="Arial"/>
                <w:b/>
                <w:sz w:val="22"/>
              </w:rPr>
              <w:t>Indicative amount (£k)</w:t>
            </w:r>
          </w:p>
        </w:tc>
        <w:tc>
          <w:tcPr>
            <w:tcW w:w="2613" w:type="dxa"/>
            <w:shd w:val="clear" w:color="auto" w:fill="8DB3E2" w:themeFill="text2" w:themeFillTint="66"/>
          </w:tcPr>
          <w:p w14:paraId="2A077A66" w14:textId="77777777" w:rsidR="0065711B" w:rsidRPr="0020594E" w:rsidRDefault="0065711B" w:rsidP="0020594E">
            <w:pPr>
              <w:pStyle w:val="TableNormal1"/>
              <w:ind w:left="0" w:firstLine="0"/>
              <w:jc w:val="center"/>
              <w:rPr>
                <w:rFonts w:cs="Arial"/>
                <w:b/>
                <w:sz w:val="22"/>
              </w:rPr>
            </w:pPr>
            <w:r w:rsidRPr="0020594E">
              <w:rPr>
                <w:rFonts w:cs="Arial"/>
                <w:b/>
                <w:sz w:val="22"/>
              </w:rPr>
              <w:t>Timescale</w:t>
            </w:r>
          </w:p>
        </w:tc>
      </w:tr>
      <w:tr w:rsidR="0065711B" w:rsidRPr="00E900AE" w14:paraId="4F6312B4" w14:textId="77777777" w:rsidTr="003B4E99">
        <w:tc>
          <w:tcPr>
            <w:tcW w:w="669" w:type="dxa"/>
          </w:tcPr>
          <w:p w14:paraId="27C6DC05" w14:textId="77777777" w:rsidR="0065711B" w:rsidRPr="00E900AE" w:rsidRDefault="0065711B" w:rsidP="003B4E99">
            <w:pPr>
              <w:pStyle w:val="TableNormal1"/>
              <w:ind w:left="0" w:firstLine="0"/>
              <w:jc w:val="both"/>
              <w:rPr>
                <w:rFonts w:cs="Arial"/>
                <w:sz w:val="22"/>
              </w:rPr>
            </w:pPr>
            <w:r w:rsidRPr="00E900AE">
              <w:rPr>
                <w:rFonts w:cs="Arial"/>
                <w:sz w:val="22"/>
              </w:rPr>
              <w:t>1</w:t>
            </w:r>
          </w:p>
        </w:tc>
        <w:tc>
          <w:tcPr>
            <w:tcW w:w="4291" w:type="dxa"/>
          </w:tcPr>
          <w:p w14:paraId="12F364B1" w14:textId="77777777" w:rsidR="0065711B" w:rsidRPr="00B04C95" w:rsidRDefault="0065711B" w:rsidP="003B4E99">
            <w:pPr>
              <w:pStyle w:val="TableNormal1"/>
              <w:ind w:left="0" w:firstLine="0"/>
              <w:jc w:val="both"/>
              <w:rPr>
                <w:rFonts w:cs="Arial"/>
                <w:sz w:val="22"/>
              </w:rPr>
            </w:pPr>
            <w:r w:rsidRPr="00B04C95">
              <w:rPr>
                <w:rFonts w:cs="Arial"/>
                <w:sz w:val="22"/>
              </w:rPr>
              <w:t xml:space="preserve">[E.g. - Reduction in Service Charges as Service delivery becomes more efficient and effective. </w:t>
            </w:r>
          </w:p>
          <w:p w14:paraId="1E6A889C" w14:textId="77777777" w:rsidR="0065711B" w:rsidRPr="00B04C95" w:rsidRDefault="0065711B" w:rsidP="003B4E99">
            <w:pPr>
              <w:pStyle w:val="TableNormal1"/>
              <w:ind w:left="0" w:firstLine="0"/>
              <w:jc w:val="both"/>
              <w:rPr>
                <w:rFonts w:cs="Arial"/>
                <w:sz w:val="22"/>
              </w:rPr>
            </w:pPr>
          </w:p>
          <w:p w14:paraId="780785E3" w14:textId="77777777" w:rsidR="0065711B" w:rsidRPr="00B04C95" w:rsidRDefault="0065711B" w:rsidP="003B4E99">
            <w:pPr>
              <w:pStyle w:val="TableNormal1"/>
              <w:ind w:left="0" w:firstLine="0"/>
              <w:jc w:val="both"/>
              <w:rPr>
                <w:rFonts w:cs="Arial"/>
                <w:sz w:val="22"/>
              </w:rPr>
            </w:pPr>
            <w:r w:rsidRPr="00B04C95">
              <w:rPr>
                <w:rFonts w:cs="Arial"/>
                <w:sz w:val="22"/>
              </w:rPr>
              <w:t>Benefit realisation is measured against [a 2012/13 baseline.]</w:t>
            </w:r>
          </w:p>
        </w:tc>
        <w:tc>
          <w:tcPr>
            <w:tcW w:w="1672" w:type="dxa"/>
          </w:tcPr>
          <w:p w14:paraId="53A83EAA" w14:textId="77777777" w:rsidR="0065711B" w:rsidRPr="00E900AE" w:rsidRDefault="0065711B" w:rsidP="003B4E99">
            <w:pPr>
              <w:pStyle w:val="TableNormal1"/>
              <w:ind w:left="0" w:firstLine="0"/>
              <w:jc w:val="both"/>
              <w:rPr>
                <w:rFonts w:cs="Arial"/>
                <w:sz w:val="22"/>
              </w:rPr>
            </w:pPr>
            <w:r w:rsidRPr="00E900AE">
              <w:rPr>
                <w:rFonts w:cs="Arial"/>
                <w:sz w:val="22"/>
              </w:rPr>
              <w:t xml:space="preserve">£[amount] per annum </w:t>
            </w:r>
          </w:p>
        </w:tc>
        <w:tc>
          <w:tcPr>
            <w:tcW w:w="2613" w:type="dxa"/>
          </w:tcPr>
          <w:p w14:paraId="7878DA7E" w14:textId="77777777" w:rsidR="0065711B" w:rsidRPr="00E900AE" w:rsidRDefault="0065711B" w:rsidP="003B4E99">
            <w:pPr>
              <w:pStyle w:val="TableNormal1"/>
              <w:ind w:left="0" w:firstLine="0"/>
              <w:jc w:val="both"/>
              <w:rPr>
                <w:rFonts w:cs="Arial"/>
                <w:sz w:val="22"/>
              </w:rPr>
            </w:pPr>
            <w:r w:rsidRPr="00E900AE">
              <w:rPr>
                <w:rFonts w:cs="Arial"/>
                <w:sz w:val="22"/>
              </w:rPr>
              <w:t>Contract Years [x] to [y]</w:t>
            </w:r>
          </w:p>
        </w:tc>
      </w:tr>
      <w:tr w:rsidR="0065711B" w:rsidRPr="00E900AE" w14:paraId="7159FBAD" w14:textId="77777777" w:rsidTr="003B4E99">
        <w:tc>
          <w:tcPr>
            <w:tcW w:w="669" w:type="dxa"/>
          </w:tcPr>
          <w:p w14:paraId="26D151D8" w14:textId="77777777" w:rsidR="0065711B" w:rsidRPr="00E900AE" w:rsidRDefault="0065711B" w:rsidP="003B4E99">
            <w:pPr>
              <w:pStyle w:val="TableNormal1"/>
              <w:ind w:left="0" w:firstLine="0"/>
              <w:jc w:val="both"/>
              <w:rPr>
                <w:rFonts w:cs="Arial"/>
                <w:sz w:val="22"/>
              </w:rPr>
            </w:pPr>
            <w:r w:rsidRPr="00E900AE">
              <w:rPr>
                <w:rFonts w:cs="Arial"/>
                <w:sz w:val="22"/>
              </w:rPr>
              <w:t>2</w:t>
            </w:r>
          </w:p>
        </w:tc>
        <w:tc>
          <w:tcPr>
            <w:tcW w:w="4291" w:type="dxa"/>
          </w:tcPr>
          <w:p w14:paraId="473D85C3" w14:textId="7FEDBD90" w:rsidR="0065711B" w:rsidRPr="00B04C95" w:rsidRDefault="0065711B" w:rsidP="003B4E99">
            <w:pPr>
              <w:pStyle w:val="TableNormal1"/>
              <w:ind w:left="0" w:firstLine="0"/>
              <w:jc w:val="both"/>
              <w:rPr>
                <w:rFonts w:cs="Arial"/>
                <w:sz w:val="22"/>
              </w:rPr>
            </w:pPr>
            <w:r w:rsidRPr="00B04C95">
              <w:rPr>
                <w:rFonts w:cs="Arial"/>
                <w:sz w:val="22"/>
              </w:rPr>
              <w:t xml:space="preserve">[E.g. - Improvements in </w:t>
            </w:r>
            <w:r w:rsidR="007038EB" w:rsidRPr="00B04C95">
              <w:rPr>
                <w:rFonts w:cs="Arial"/>
                <w:sz w:val="22"/>
              </w:rPr>
              <w:t>Buyer</w:t>
            </w:r>
            <w:r w:rsidRPr="00B04C95">
              <w:rPr>
                <w:rFonts w:cs="Arial"/>
                <w:sz w:val="22"/>
              </w:rPr>
              <w:t xml:space="preserve"> staff productivity from using more flexible and agile services that match the needs of the business.</w:t>
            </w:r>
          </w:p>
          <w:p w14:paraId="1E416FD2" w14:textId="77777777" w:rsidR="0065711B" w:rsidRPr="00B04C95" w:rsidRDefault="0065711B" w:rsidP="003B4E99">
            <w:pPr>
              <w:pStyle w:val="TableNormal1"/>
              <w:ind w:left="0" w:firstLine="0"/>
              <w:jc w:val="both"/>
              <w:rPr>
                <w:rFonts w:cs="Arial"/>
                <w:sz w:val="22"/>
              </w:rPr>
            </w:pPr>
          </w:p>
          <w:p w14:paraId="4F6B86EE" w14:textId="77777777" w:rsidR="0065711B" w:rsidRPr="00B04C95" w:rsidRDefault="0065711B" w:rsidP="003B4E99">
            <w:pPr>
              <w:pStyle w:val="TableNormal1"/>
              <w:ind w:left="0" w:firstLine="0"/>
              <w:jc w:val="both"/>
              <w:rPr>
                <w:rFonts w:cs="Arial"/>
                <w:sz w:val="22"/>
              </w:rPr>
            </w:pPr>
            <w:r w:rsidRPr="00B04C95">
              <w:rPr>
                <w:rFonts w:cs="Arial"/>
                <w:sz w:val="22"/>
              </w:rPr>
              <w:t>Benefits realisation is measured against a baseline of 4,000 directly employed staff in 2013/14.]</w:t>
            </w:r>
          </w:p>
        </w:tc>
        <w:tc>
          <w:tcPr>
            <w:tcW w:w="1672" w:type="dxa"/>
          </w:tcPr>
          <w:p w14:paraId="6B2448C7" w14:textId="77777777" w:rsidR="0065711B" w:rsidRPr="00E900AE" w:rsidRDefault="0065711B" w:rsidP="003B4E99">
            <w:pPr>
              <w:pStyle w:val="TableNormal1"/>
              <w:ind w:left="0" w:firstLine="0"/>
              <w:jc w:val="both"/>
              <w:rPr>
                <w:rFonts w:cs="Arial"/>
                <w:sz w:val="22"/>
              </w:rPr>
            </w:pPr>
            <w:r w:rsidRPr="00E900AE">
              <w:rPr>
                <w:rFonts w:cs="Arial"/>
                <w:sz w:val="22"/>
              </w:rPr>
              <w:t>£[amount] year on year improvement ([x]% productivity increase)</w:t>
            </w:r>
          </w:p>
        </w:tc>
        <w:tc>
          <w:tcPr>
            <w:tcW w:w="2613" w:type="dxa"/>
          </w:tcPr>
          <w:p w14:paraId="6A08DED8" w14:textId="77777777" w:rsidR="0065711B" w:rsidRPr="00E900AE" w:rsidRDefault="0065711B" w:rsidP="003B4E99">
            <w:pPr>
              <w:pStyle w:val="TableNormal1"/>
              <w:ind w:left="0" w:firstLine="0"/>
              <w:jc w:val="both"/>
              <w:rPr>
                <w:rFonts w:cs="Arial"/>
                <w:sz w:val="22"/>
              </w:rPr>
            </w:pPr>
            <w:r w:rsidRPr="00E900AE">
              <w:rPr>
                <w:rFonts w:cs="Arial"/>
                <w:sz w:val="22"/>
              </w:rPr>
              <w:t>Contract Years [x] to [y]</w:t>
            </w:r>
          </w:p>
        </w:tc>
      </w:tr>
      <w:tr w:rsidR="0065711B" w:rsidRPr="00E900AE" w14:paraId="37CFBAF6" w14:textId="77777777" w:rsidTr="003B4E99">
        <w:tc>
          <w:tcPr>
            <w:tcW w:w="669" w:type="dxa"/>
          </w:tcPr>
          <w:p w14:paraId="24191BAD" w14:textId="77777777" w:rsidR="0065711B" w:rsidRPr="00E900AE" w:rsidRDefault="0065711B" w:rsidP="003B4E99">
            <w:pPr>
              <w:pStyle w:val="TableNormal1"/>
              <w:ind w:left="0" w:firstLine="0"/>
              <w:jc w:val="both"/>
              <w:rPr>
                <w:rFonts w:cs="Arial"/>
                <w:sz w:val="22"/>
              </w:rPr>
            </w:pPr>
            <w:r w:rsidRPr="00E900AE">
              <w:rPr>
                <w:rFonts w:cs="Arial"/>
                <w:sz w:val="22"/>
              </w:rPr>
              <w:t>3</w:t>
            </w:r>
          </w:p>
        </w:tc>
        <w:tc>
          <w:tcPr>
            <w:tcW w:w="4291" w:type="dxa"/>
          </w:tcPr>
          <w:p w14:paraId="72479130" w14:textId="77777777" w:rsidR="0065711B" w:rsidRPr="00B04C95" w:rsidRDefault="0065711B" w:rsidP="003B4E99">
            <w:pPr>
              <w:pStyle w:val="TableNormal1"/>
              <w:ind w:left="0" w:firstLine="0"/>
              <w:jc w:val="both"/>
              <w:rPr>
                <w:rFonts w:cs="Arial"/>
                <w:sz w:val="22"/>
              </w:rPr>
            </w:pPr>
            <w:r w:rsidRPr="00B04C95">
              <w:rPr>
                <w:rFonts w:cs="Arial"/>
                <w:sz w:val="22"/>
              </w:rPr>
              <w:t>[E.g. - Reduced electrical power consumption arising from adoption of new low energy technology.</w:t>
            </w:r>
          </w:p>
          <w:p w14:paraId="3E99DA5F" w14:textId="77777777" w:rsidR="0065711B" w:rsidRPr="00B04C95" w:rsidRDefault="0065711B" w:rsidP="003B4E99">
            <w:pPr>
              <w:pStyle w:val="TableNormal1"/>
              <w:ind w:left="0" w:firstLine="0"/>
              <w:jc w:val="both"/>
              <w:rPr>
                <w:rFonts w:cs="Arial"/>
                <w:sz w:val="22"/>
              </w:rPr>
            </w:pPr>
          </w:p>
          <w:p w14:paraId="2F5B32C6" w14:textId="77777777" w:rsidR="0065711B" w:rsidRPr="00B04C95" w:rsidRDefault="0065711B" w:rsidP="003B4E99">
            <w:pPr>
              <w:pStyle w:val="TableNormal1"/>
              <w:ind w:left="0" w:firstLine="0"/>
              <w:jc w:val="both"/>
              <w:rPr>
                <w:rFonts w:cs="Arial"/>
                <w:sz w:val="22"/>
              </w:rPr>
            </w:pPr>
            <w:r w:rsidRPr="00B04C95">
              <w:rPr>
                <w:rFonts w:cs="Arial"/>
                <w:sz w:val="22"/>
              </w:rPr>
              <w:t>Benefit realisation is measured against a 2012/13 baseline.]</w:t>
            </w:r>
          </w:p>
        </w:tc>
        <w:tc>
          <w:tcPr>
            <w:tcW w:w="1672" w:type="dxa"/>
          </w:tcPr>
          <w:p w14:paraId="58B79B9D" w14:textId="77777777" w:rsidR="0065711B" w:rsidRPr="00E900AE" w:rsidRDefault="0065711B" w:rsidP="003B4E99">
            <w:pPr>
              <w:pStyle w:val="TableNormal1"/>
              <w:ind w:left="0" w:firstLine="0"/>
              <w:jc w:val="both"/>
              <w:rPr>
                <w:rFonts w:cs="Arial"/>
                <w:sz w:val="22"/>
              </w:rPr>
            </w:pPr>
            <w:r w:rsidRPr="00E900AE">
              <w:rPr>
                <w:rFonts w:cs="Arial"/>
                <w:sz w:val="22"/>
              </w:rPr>
              <w:t>£[amount] per annum</w:t>
            </w:r>
          </w:p>
        </w:tc>
        <w:tc>
          <w:tcPr>
            <w:tcW w:w="2613" w:type="dxa"/>
          </w:tcPr>
          <w:p w14:paraId="16D9AD08" w14:textId="77777777" w:rsidR="0065711B" w:rsidRPr="00E900AE" w:rsidRDefault="0065711B" w:rsidP="003B4E99">
            <w:pPr>
              <w:pStyle w:val="TableNormal1"/>
              <w:ind w:left="0" w:firstLine="0"/>
              <w:jc w:val="both"/>
              <w:rPr>
                <w:rFonts w:cs="Arial"/>
                <w:sz w:val="22"/>
              </w:rPr>
            </w:pPr>
            <w:r w:rsidRPr="00E900AE">
              <w:rPr>
                <w:rFonts w:cs="Arial"/>
                <w:sz w:val="22"/>
              </w:rPr>
              <w:t>Contract Years [x] to [y]</w:t>
            </w:r>
          </w:p>
        </w:tc>
      </w:tr>
    </w:tbl>
    <w:p w14:paraId="61B692BC" w14:textId="77777777" w:rsidR="0065711B" w:rsidRDefault="0065711B">
      <w:pPr>
        <w:rPr>
          <w:rFonts w:ascii="Arial" w:hAnsi="Arial" w:cs="Arial"/>
          <w:b/>
          <w:color w:val="365F91" w:themeColor="accent1" w:themeShade="BF"/>
          <w:sz w:val="28"/>
          <w:szCs w:val="28"/>
        </w:rPr>
      </w:pPr>
    </w:p>
    <w:p w14:paraId="4378E8BC" w14:textId="77777777" w:rsidR="0065711B" w:rsidRDefault="0065711B">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6EF8F34D" w14:textId="77777777" w:rsidR="002C1D49" w:rsidRDefault="002C1D49" w:rsidP="00E900AE">
      <w:pPr>
        <w:jc w:val="center"/>
        <w:rPr>
          <w:rFonts w:ascii="Arial" w:hAnsi="Arial" w:cs="Arial"/>
          <w:b/>
          <w:color w:val="365F91" w:themeColor="accent1" w:themeShade="BF"/>
          <w:sz w:val="28"/>
          <w:szCs w:val="28"/>
        </w:rPr>
      </w:pPr>
    </w:p>
    <w:p w14:paraId="151F30A4" w14:textId="77777777" w:rsidR="002C1D49" w:rsidRDefault="002C1D49" w:rsidP="00E900AE">
      <w:pPr>
        <w:jc w:val="center"/>
        <w:rPr>
          <w:rFonts w:ascii="Arial" w:hAnsi="Arial" w:cs="Arial"/>
          <w:b/>
          <w:color w:val="365F91" w:themeColor="accent1" w:themeShade="BF"/>
          <w:sz w:val="28"/>
          <w:szCs w:val="28"/>
        </w:rPr>
      </w:pPr>
    </w:p>
    <w:p w14:paraId="309762A7" w14:textId="602C0DED" w:rsidR="00E900AE" w:rsidRDefault="00E900AE" w:rsidP="00E900AE">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8.1 – Representation and Structure of Boards</w:t>
      </w:r>
    </w:p>
    <w:p w14:paraId="278F30B3" w14:textId="77777777" w:rsidR="00E900AE" w:rsidRDefault="00E900AE" w:rsidP="00E900AE">
      <w:pPr>
        <w:pStyle w:val="Heading1"/>
        <w:keepNext w:val="0"/>
        <w:keepLines w:val="0"/>
        <w:spacing w:before="0" w:after="240"/>
        <w:jc w:val="both"/>
        <w:rPr>
          <w:rFonts w:ascii="Arial" w:hAnsi="Arial" w:cs="Arial"/>
          <w:b/>
          <w:sz w:val="28"/>
          <w:szCs w:val="28"/>
        </w:rPr>
      </w:pPr>
    </w:p>
    <w:p w14:paraId="1129811F" w14:textId="7C6E1E59" w:rsidR="00E900AE" w:rsidRPr="00E900AE" w:rsidRDefault="00E900AE" w:rsidP="00E900AE">
      <w:pPr>
        <w:pStyle w:val="SchHeadDes"/>
        <w:ind w:firstLine="0"/>
        <w:jc w:val="both"/>
        <w:rPr>
          <w:rFonts w:ascii="Arial" w:hAnsi="Arial" w:cs="Arial"/>
          <w:sz w:val="22"/>
        </w:rPr>
      </w:pPr>
      <w:r w:rsidRPr="00E900AE">
        <w:rPr>
          <w:rFonts w:ascii="Arial" w:hAnsi="Arial" w:cs="Arial"/>
          <w:sz w:val="22"/>
        </w:rPr>
        <w:t xml:space="preserve">Service Management Board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E900AE" w:rsidRPr="00E900AE" w14:paraId="649D499C" w14:textId="77777777" w:rsidTr="003B4E99">
        <w:tc>
          <w:tcPr>
            <w:tcW w:w="4622" w:type="dxa"/>
          </w:tcPr>
          <w:p w14:paraId="004B3165" w14:textId="135BF160" w:rsidR="00E900AE" w:rsidRPr="00E900AE" w:rsidRDefault="007038EB" w:rsidP="003B4E99">
            <w:pPr>
              <w:pStyle w:val="TableNormal1"/>
              <w:ind w:left="0" w:firstLine="0"/>
              <w:jc w:val="both"/>
              <w:rPr>
                <w:rFonts w:cs="Arial"/>
                <w:sz w:val="22"/>
              </w:rPr>
            </w:pPr>
            <w:r>
              <w:rPr>
                <w:rFonts w:cs="Arial"/>
                <w:sz w:val="22"/>
              </w:rPr>
              <w:t>Buyer</w:t>
            </w:r>
            <w:r w:rsidR="00E900AE" w:rsidRPr="00E900AE">
              <w:rPr>
                <w:rFonts w:cs="Arial"/>
                <w:sz w:val="22"/>
              </w:rPr>
              <w:t xml:space="preserve"> Members of Service Management Board</w:t>
            </w:r>
          </w:p>
        </w:tc>
        <w:tc>
          <w:tcPr>
            <w:tcW w:w="4623" w:type="dxa"/>
          </w:tcPr>
          <w:p w14:paraId="5FB2ACD5" w14:textId="77777777" w:rsidR="00E900AE" w:rsidRPr="00E900AE" w:rsidRDefault="00E900AE" w:rsidP="003B4E99">
            <w:pPr>
              <w:pStyle w:val="TableNormal1"/>
              <w:ind w:left="0" w:firstLine="0"/>
              <w:jc w:val="both"/>
              <w:rPr>
                <w:rFonts w:cs="Arial"/>
                <w:sz w:val="22"/>
              </w:rPr>
            </w:pPr>
            <w:r w:rsidRPr="00E900AE">
              <w:rPr>
                <w:rFonts w:cs="Arial"/>
                <w:sz w:val="22"/>
              </w:rPr>
              <w:t>[</w:t>
            </w:r>
            <w:r w:rsidRPr="00E900AE">
              <w:rPr>
                <w:rFonts w:cs="Arial"/>
                <w:sz w:val="22"/>
              </w:rPr>
              <w:t>                    ] [Chairperson]</w:t>
            </w:r>
          </w:p>
        </w:tc>
      </w:tr>
      <w:tr w:rsidR="00E900AE" w:rsidRPr="00E900AE" w14:paraId="2F8DC36A" w14:textId="77777777" w:rsidTr="003B4E99">
        <w:tc>
          <w:tcPr>
            <w:tcW w:w="4622" w:type="dxa"/>
          </w:tcPr>
          <w:p w14:paraId="011DD2EC" w14:textId="77777777" w:rsidR="00E900AE" w:rsidRPr="00E900AE" w:rsidRDefault="00E900AE" w:rsidP="003B4E99">
            <w:pPr>
              <w:pStyle w:val="TableNormal1"/>
              <w:ind w:left="0" w:firstLine="0"/>
              <w:jc w:val="both"/>
              <w:rPr>
                <w:rFonts w:cs="Arial"/>
                <w:sz w:val="22"/>
              </w:rPr>
            </w:pPr>
            <w:r w:rsidRPr="00E900AE">
              <w:rPr>
                <w:rFonts w:cs="Arial"/>
                <w:sz w:val="22"/>
              </w:rPr>
              <w:t>Supplier Members of Service Management Board</w:t>
            </w:r>
          </w:p>
        </w:tc>
        <w:tc>
          <w:tcPr>
            <w:tcW w:w="4623" w:type="dxa"/>
          </w:tcPr>
          <w:p w14:paraId="703154C3" w14:textId="77777777" w:rsidR="00E900AE" w:rsidRPr="00E900AE" w:rsidRDefault="00E900AE" w:rsidP="003B4E99">
            <w:pPr>
              <w:pStyle w:val="TableNormal1"/>
              <w:ind w:left="0" w:firstLine="0"/>
              <w:jc w:val="both"/>
              <w:rPr>
                <w:rFonts w:cs="Arial"/>
                <w:sz w:val="22"/>
              </w:rPr>
            </w:pPr>
          </w:p>
        </w:tc>
      </w:tr>
      <w:tr w:rsidR="00E900AE" w:rsidRPr="00E900AE" w14:paraId="4265D936" w14:textId="77777777" w:rsidTr="003B4E99">
        <w:tc>
          <w:tcPr>
            <w:tcW w:w="4622" w:type="dxa"/>
          </w:tcPr>
          <w:p w14:paraId="6C8E8136" w14:textId="77777777" w:rsidR="00E900AE" w:rsidRPr="00E900AE" w:rsidRDefault="00E900AE" w:rsidP="003B4E99">
            <w:pPr>
              <w:pStyle w:val="TableNormal1"/>
              <w:ind w:left="0" w:firstLine="0"/>
              <w:jc w:val="both"/>
              <w:rPr>
                <w:rFonts w:cs="Arial"/>
                <w:sz w:val="22"/>
              </w:rPr>
            </w:pPr>
            <w:r w:rsidRPr="00E900AE">
              <w:rPr>
                <w:rFonts w:cs="Arial"/>
                <w:sz w:val="22"/>
              </w:rPr>
              <w:t>Start Date for Service Management Board meetings</w:t>
            </w:r>
          </w:p>
        </w:tc>
        <w:tc>
          <w:tcPr>
            <w:tcW w:w="4623" w:type="dxa"/>
          </w:tcPr>
          <w:p w14:paraId="31FFEE4D" w14:textId="77777777" w:rsidR="00E900AE" w:rsidRPr="00E900AE" w:rsidRDefault="00E900AE" w:rsidP="003B4E99">
            <w:pPr>
              <w:pStyle w:val="TableNormal1"/>
              <w:ind w:left="0" w:firstLine="0"/>
              <w:jc w:val="both"/>
              <w:rPr>
                <w:rFonts w:cs="Arial"/>
                <w:sz w:val="22"/>
              </w:rPr>
            </w:pPr>
          </w:p>
        </w:tc>
      </w:tr>
      <w:tr w:rsidR="00E900AE" w:rsidRPr="00E900AE" w14:paraId="60627B0A" w14:textId="77777777" w:rsidTr="003B4E99">
        <w:tc>
          <w:tcPr>
            <w:tcW w:w="4622" w:type="dxa"/>
          </w:tcPr>
          <w:p w14:paraId="584AD345" w14:textId="77777777" w:rsidR="00E900AE" w:rsidRPr="00E900AE" w:rsidRDefault="00E900AE" w:rsidP="003B4E99">
            <w:pPr>
              <w:pStyle w:val="TableNormal1"/>
              <w:ind w:left="0" w:firstLine="0"/>
              <w:jc w:val="both"/>
              <w:rPr>
                <w:rFonts w:cs="Arial"/>
                <w:sz w:val="22"/>
              </w:rPr>
            </w:pPr>
            <w:r w:rsidRPr="00E900AE">
              <w:rPr>
                <w:rFonts w:cs="Arial"/>
                <w:sz w:val="22"/>
              </w:rPr>
              <w:t>Frequency of Service Management Board meetings</w:t>
            </w:r>
          </w:p>
        </w:tc>
        <w:tc>
          <w:tcPr>
            <w:tcW w:w="4623" w:type="dxa"/>
          </w:tcPr>
          <w:p w14:paraId="4997D210" w14:textId="77777777" w:rsidR="00E900AE" w:rsidRPr="00E900AE" w:rsidRDefault="00E900AE" w:rsidP="003B4E99">
            <w:pPr>
              <w:pStyle w:val="TableNormal1"/>
              <w:ind w:left="0" w:firstLine="0"/>
              <w:jc w:val="both"/>
              <w:rPr>
                <w:rFonts w:cs="Arial"/>
                <w:sz w:val="22"/>
              </w:rPr>
            </w:pPr>
          </w:p>
        </w:tc>
      </w:tr>
      <w:tr w:rsidR="00E900AE" w:rsidRPr="00E900AE" w14:paraId="79284C52" w14:textId="77777777" w:rsidTr="003B4E99">
        <w:tc>
          <w:tcPr>
            <w:tcW w:w="4622" w:type="dxa"/>
          </w:tcPr>
          <w:p w14:paraId="3D17168F" w14:textId="77777777" w:rsidR="00E900AE" w:rsidRPr="00E900AE" w:rsidRDefault="00E900AE" w:rsidP="003B4E99">
            <w:pPr>
              <w:pStyle w:val="TableNormal1"/>
              <w:ind w:left="0" w:firstLine="0"/>
              <w:jc w:val="both"/>
              <w:rPr>
                <w:rFonts w:cs="Arial"/>
                <w:sz w:val="22"/>
              </w:rPr>
            </w:pPr>
            <w:r w:rsidRPr="00E900AE">
              <w:rPr>
                <w:rFonts w:cs="Arial"/>
                <w:sz w:val="22"/>
              </w:rPr>
              <w:t>Location of Service Management Board meetings</w:t>
            </w:r>
          </w:p>
        </w:tc>
        <w:tc>
          <w:tcPr>
            <w:tcW w:w="4623" w:type="dxa"/>
          </w:tcPr>
          <w:p w14:paraId="39C94351" w14:textId="77777777" w:rsidR="00E900AE" w:rsidRPr="00E900AE" w:rsidRDefault="00E900AE" w:rsidP="003B4E99">
            <w:pPr>
              <w:pStyle w:val="TableNormal1"/>
              <w:ind w:left="0" w:firstLine="0"/>
              <w:jc w:val="both"/>
              <w:rPr>
                <w:rFonts w:cs="Arial"/>
                <w:sz w:val="22"/>
              </w:rPr>
            </w:pPr>
          </w:p>
        </w:tc>
      </w:tr>
    </w:tbl>
    <w:p w14:paraId="464911DB" w14:textId="77777777" w:rsidR="00E900AE" w:rsidRPr="00E900AE" w:rsidRDefault="00E900AE" w:rsidP="00E900AE">
      <w:pPr>
        <w:pStyle w:val="SchHeadDes"/>
        <w:ind w:firstLine="0"/>
        <w:jc w:val="both"/>
        <w:rPr>
          <w:rFonts w:ascii="Arial" w:hAnsi="Arial" w:cs="Arial"/>
          <w:sz w:val="22"/>
        </w:rPr>
      </w:pPr>
      <w:r w:rsidRPr="00E900AE">
        <w:rPr>
          <w:rFonts w:ascii="Arial" w:hAnsi="Arial" w:cs="Arial"/>
          <w:sz w:val="22"/>
        </w:rPr>
        <w:t xml:space="preserve">Programme Board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2"/>
        <w:gridCol w:w="4517"/>
      </w:tblGrid>
      <w:tr w:rsidR="00E900AE" w:rsidRPr="00E900AE" w14:paraId="357433F3" w14:textId="77777777" w:rsidTr="003B4E99">
        <w:tc>
          <w:tcPr>
            <w:tcW w:w="4622" w:type="dxa"/>
          </w:tcPr>
          <w:p w14:paraId="7C3ECB6F" w14:textId="5B07F43D" w:rsidR="00E900AE" w:rsidRPr="00E900AE" w:rsidRDefault="007038EB" w:rsidP="003B4E99">
            <w:pPr>
              <w:pStyle w:val="TableNormal1"/>
              <w:ind w:left="0" w:firstLine="0"/>
              <w:jc w:val="both"/>
              <w:rPr>
                <w:rFonts w:cs="Arial"/>
                <w:sz w:val="22"/>
              </w:rPr>
            </w:pPr>
            <w:r>
              <w:rPr>
                <w:rFonts w:cs="Arial"/>
                <w:sz w:val="22"/>
              </w:rPr>
              <w:t>Buyer</w:t>
            </w:r>
            <w:r w:rsidR="00E900AE" w:rsidRPr="00E900AE">
              <w:rPr>
                <w:rFonts w:cs="Arial"/>
                <w:sz w:val="22"/>
              </w:rPr>
              <w:t xml:space="preserve"> members of Programme Board</w:t>
            </w:r>
          </w:p>
        </w:tc>
        <w:tc>
          <w:tcPr>
            <w:tcW w:w="4623" w:type="dxa"/>
          </w:tcPr>
          <w:p w14:paraId="100F491A" w14:textId="77777777" w:rsidR="00E900AE" w:rsidRPr="00E900AE" w:rsidRDefault="00E900AE" w:rsidP="003B4E99">
            <w:pPr>
              <w:pStyle w:val="TableNormal1"/>
              <w:ind w:left="0" w:firstLine="0"/>
              <w:jc w:val="both"/>
              <w:rPr>
                <w:rFonts w:cs="Arial"/>
                <w:sz w:val="22"/>
              </w:rPr>
            </w:pPr>
            <w:r w:rsidRPr="00E900AE">
              <w:rPr>
                <w:rFonts w:cs="Arial"/>
                <w:sz w:val="22"/>
              </w:rPr>
              <w:t>[</w:t>
            </w:r>
            <w:r w:rsidRPr="00E900AE">
              <w:rPr>
                <w:rFonts w:cs="Arial"/>
                <w:sz w:val="22"/>
              </w:rPr>
              <w:t>                    ] [Chairperson]</w:t>
            </w:r>
          </w:p>
        </w:tc>
      </w:tr>
      <w:tr w:rsidR="00E900AE" w:rsidRPr="00E900AE" w14:paraId="1BFA4CD3" w14:textId="77777777" w:rsidTr="003B4E99">
        <w:tc>
          <w:tcPr>
            <w:tcW w:w="4622" w:type="dxa"/>
          </w:tcPr>
          <w:p w14:paraId="45F9D262" w14:textId="77777777" w:rsidR="00E900AE" w:rsidRPr="00E900AE" w:rsidRDefault="00E900AE" w:rsidP="003B4E99">
            <w:pPr>
              <w:pStyle w:val="TableNormal1"/>
              <w:ind w:left="0" w:firstLine="0"/>
              <w:jc w:val="both"/>
              <w:rPr>
                <w:rFonts w:cs="Arial"/>
                <w:sz w:val="22"/>
              </w:rPr>
            </w:pPr>
            <w:r w:rsidRPr="00E900AE">
              <w:rPr>
                <w:rFonts w:cs="Arial"/>
                <w:sz w:val="22"/>
              </w:rPr>
              <w:t>Supplier members of Programme Board</w:t>
            </w:r>
          </w:p>
        </w:tc>
        <w:tc>
          <w:tcPr>
            <w:tcW w:w="4623" w:type="dxa"/>
          </w:tcPr>
          <w:p w14:paraId="1C08E307" w14:textId="77777777" w:rsidR="00E900AE" w:rsidRPr="00E900AE" w:rsidRDefault="00E900AE" w:rsidP="003B4E99">
            <w:pPr>
              <w:pStyle w:val="TableNormal1"/>
              <w:ind w:left="0" w:firstLine="0"/>
              <w:jc w:val="both"/>
              <w:rPr>
                <w:rFonts w:cs="Arial"/>
                <w:sz w:val="22"/>
              </w:rPr>
            </w:pPr>
          </w:p>
        </w:tc>
      </w:tr>
      <w:tr w:rsidR="00E900AE" w:rsidRPr="00E900AE" w14:paraId="31EA61B4" w14:textId="77777777" w:rsidTr="003B4E99">
        <w:tc>
          <w:tcPr>
            <w:tcW w:w="4622" w:type="dxa"/>
          </w:tcPr>
          <w:p w14:paraId="6C6206DA" w14:textId="77777777" w:rsidR="00E900AE" w:rsidRPr="00E900AE" w:rsidRDefault="00E900AE" w:rsidP="003B4E99">
            <w:pPr>
              <w:pStyle w:val="TableNormal1"/>
              <w:ind w:left="0" w:firstLine="0"/>
              <w:jc w:val="both"/>
              <w:rPr>
                <w:rFonts w:cs="Arial"/>
                <w:sz w:val="22"/>
              </w:rPr>
            </w:pPr>
            <w:r w:rsidRPr="00E900AE">
              <w:rPr>
                <w:rFonts w:cs="Arial"/>
                <w:sz w:val="22"/>
              </w:rPr>
              <w:t>Start date for Programme Board meetings</w:t>
            </w:r>
          </w:p>
        </w:tc>
        <w:tc>
          <w:tcPr>
            <w:tcW w:w="4623" w:type="dxa"/>
          </w:tcPr>
          <w:p w14:paraId="07ADCEFD" w14:textId="77777777" w:rsidR="00E900AE" w:rsidRPr="00E900AE" w:rsidRDefault="00E900AE" w:rsidP="003B4E99">
            <w:pPr>
              <w:pStyle w:val="TableNormal1"/>
              <w:ind w:left="0" w:firstLine="0"/>
              <w:jc w:val="both"/>
              <w:rPr>
                <w:rFonts w:cs="Arial"/>
                <w:sz w:val="22"/>
              </w:rPr>
            </w:pPr>
          </w:p>
        </w:tc>
      </w:tr>
      <w:tr w:rsidR="00E900AE" w:rsidRPr="00E900AE" w14:paraId="2E25E4AF" w14:textId="77777777" w:rsidTr="003B4E99">
        <w:tc>
          <w:tcPr>
            <w:tcW w:w="4622" w:type="dxa"/>
          </w:tcPr>
          <w:p w14:paraId="07B30D29" w14:textId="77777777" w:rsidR="00E900AE" w:rsidRPr="00E900AE" w:rsidRDefault="00E900AE" w:rsidP="003B4E99">
            <w:pPr>
              <w:pStyle w:val="TableNormal1"/>
              <w:ind w:left="0" w:firstLine="0"/>
              <w:jc w:val="both"/>
              <w:rPr>
                <w:rFonts w:cs="Arial"/>
                <w:sz w:val="22"/>
              </w:rPr>
            </w:pPr>
            <w:r w:rsidRPr="00E900AE">
              <w:rPr>
                <w:rFonts w:cs="Arial"/>
                <w:sz w:val="22"/>
              </w:rPr>
              <w:t>Frequency of Programme Board meetings</w:t>
            </w:r>
          </w:p>
        </w:tc>
        <w:tc>
          <w:tcPr>
            <w:tcW w:w="4623" w:type="dxa"/>
          </w:tcPr>
          <w:p w14:paraId="7B0C9E68" w14:textId="77777777" w:rsidR="00E900AE" w:rsidRPr="00E900AE" w:rsidRDefault="00E900AE" w:rsidP="003B4E99">
            <w:pPr>
              <w:pStyle w:val="TableNormal1"/>
              <w:ind w:left="0" w:firstLine="0"/>
              <w:jc w:val="both"/>
              <w:rPr>
                <w:rFonts w:cs="Arial"/>
                <w:sz w:val="22"/>
              </w:rPr>
            </w:pPr>
          </w:p>
        </w:tc>
      </w:tr>
      <w:tr w:rsidR="00E900AE" w:rsidRPr="00E900AE" w14:paraId="68C6989C" w14:textId="77777777" w:rsidTr="003B4E99">
        <w:tc>
          <w:tcPr>
            <w:tcW w:w="4622" w:type="dxa"/>
          </w:tcPr>
          <w:p w14:paraId="7EC2CC70" w14:textId="77777777" w:rsidR="00E900AE" w:rsidRPr="00E900AE" w:rsidRDefault="00E900AE" w:rsidP="003B4E99">
            <w:pPr>
              <w:pStyle w:val="TableNormal1"/>
              <w:ind w:left="0" w:firstLine="0"/>
              <w:jc w:val="both"/>
              <w:rPr>
                <w:rFonts w:cs="Arial"/>
                <w:sz w:val="22"/>
              </w:rPr>
            </w:pPr>
            <w:r w:rsidRPr="00E900AE">
              <w:rPr>
                <w:rFonts w:cs="Arial"/>
                <w:sz w:val="22"/>
              </w:rPr>
              <w:t>Location of Programme Board meetings</w:t>
            </w:r>
          </w:p>
        </w:tc>
        <w:tc>
          <w:tcPr>
            <w:tcW w:w="4623" w:type="dxa"/>
          </w:tcPr>
          <w:p w14:paraId="1229CDBD" w14:textId="77777777" w:rsidR="00E900AE" w:rsidRPr="00E900AE" w:rsidRDefault="00E900AE" w:rsidP="003B4E99">
            <w:pPr>
              <w:pStyle w:val="TableNormal1"/>
              <w:ind w:left="0" w:firstLine="0"/>
              <w:jc w:val="both"/>
              <w:rPr>
                <w:rFonts w:cs="Arial"/>
                <w:sz w:val="22"/>
              </w:rPr>
            </w:pPr>
          </w:p>
        </w:tc>
      </w:tr>
    </w:tbl>
    <w:p w14:paraId="252CD92F" w14:textId="77777777" w:rsidR="00E900AE" w:rsidRPr="00E900AE" w:rsidRDefault="00E900AE" w:rsidP="00E900AE">
      <w:pPr>
        <w:pStyle w:val="SchHeadDes"/>
        <w:ind w:firstLine="0"/>
        <w:jc w:val="both"/>
        <w:rPr>
          <w:rFonts w:ascii="Arial" w:hAnsi="Arial" w:cs="Arial"/>
          <w:sz w:val="22"/>
        </w:rPr>
      </w:pPr>
      <w:r w:rsidRPr="00E900AE">
        <w:rPr>
          <w:rFonts w:ascii="Arial" w:hAnsi="Arial" w:cs="Arial"/>
          <w:sz w:val="22"/>
        </w:rPr>
        <w:t xml:space="preserve">Change Management Board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E900AE" w:rsidRPr="00E900AE" w14:paraId="1718389A" w14:textId="77777777" w:rsidTr="003B4E99">
        <w:tc>
          <w:tcPr>
            <w:tcW w:w="4622" w:type="dxa"/>
          </w:tcPr>
          <w:p w14:paraId="44949439" w14:textId="1C17B50B" w:rsidR="00E900AE" w:rsidRPr="00E900AE" w:rsidRDefault="007038EB" w:rsidP="003B4E99">
            <w:pPr>
              <w:pStyle w:val="TableNormal1"/>
              <w:ind w:left="0" w:firstLine="0"/>
              <w:jc w:val="both"/>
              <w:rPr>
                <w:rFonts w:cs="Arial"/>
                <w:sz w:val="22"/>
              </w:rPr>
            </w:pPr>
            <w:r>
              <w:rPr>
                <w:rFonts w:cs="Arial"/>
                <w:sz w:val="22"/>
              </w:rPr>
              <w:t>Buyer</w:t>
            </w:r>
            <w:r w:rsidR="00E900AE" w:rsidRPr="00E900AE">
              <w:rPr>
                <w:rFonts w:cs="Arial"/>
                <w:sz w:val="22"/>
              </w:rPr>
              <w:t xml:space="preserve"> Members of Change Management Board</w:t>
            </w:r>
          </w:p>
        </w:tc>
        <w:tc>
          <w:tcPr>
            <w:tcW w:w="4623" w:type="dxa"/>
          </w:tcPr>
          <w:p w14:paraId="130738BC" w14:textId="77777777" w:rsidR="00E900AE" w:rsidRPr="00E900AE" w:rsidRDefault="00E900AE" w:rsidP="003B4E99">
            <w:pPr>
              <w:pStyle w:val="TableNormal1"/>
              <w:ind w:left="0" w:firstLine="0"/>
              <w:jc w:val="both"/>
              <w:rPr>
                <w:rFonts w:cs="Arial"/>
                <w:sz w:val="22"/>
              </w:rPr>
            </w:pPr>
            <w:r w:rsidRPr="00E900AE">
              <w:rPr>
                <w:rFonts w:cs="Arial"/>
                <w:sz w:val="22"/>
              </w:rPr>
              <w:t>[</w:t>
            </w:r>
            <w:r w:rsidRPr="00E900AE">
              <w:rPr>
                <w:rFonts w:cs="Arial"/>
                <w:sz w:val="22"/>
              </w:rPr>
              <w:t>                    ] [Chairperson]</w:t>
            </w:r>
          </w:p>
        </w:tc>
      </w:tr>
      <w:tr w:rsidR="00E900AE" w:rsidRPr="00E900AE" w14:paraId="19B274B3" w14:textId="77777777" w:rsidTr="003B4E99">
        <w:tc>
          <w:tcPr>
            <w:tcW w:w="4622" w:type="dxa"/>
          </w:tcPr>
          <w:p w14:paraId="1740172F" w14:textId="77777777" w:rsidR="00E900AE" w:rsidRPr="00E900AE" w:rsidRDefault="00E900AE" w:rsidP="003B4E99">
            <w:pPr>
              <w:pStyle w:val="TableNormal1"/>
              <w:ind w:left="0" w:firstLine="0"/>
              <w:jc w:val="both"/>
              <w:rPr>
                <w:rFonts w:cs="Arial"/>
                <w:sz w:val="22"/>
              </w:rPr>
            </w:pPr>
            <w:r w:rsidRPr="00E900AE">
              <w:rPr>
                <w:rFonts w:cs="Arial"/>
                <w:sz w:val="22"/>
              </w:rPr>
              <w:t>Supplier Members of Change Management Board</w:t>
            </w:r>
          </w:p>
        </w:tc>
        <w:tc>
          <w:tcPr>
            <w:tcW w:w="4623" w:type="dxa"/>
          </w:tcPr>
          <w:p w14:paraId="10C61223" w14:textId="77777777" w:rsidR="00E900AE" w:rsidRPr="00E900AE" w:rsidRDefault="00E900AE" w:rsidP="003B4E99">
            <w:pPr>
              <w:pStyle w:val="TableNormal1"/>
              <w:ind w:left="0" w:firstLine="0"/>
              <w:jc w:val="both"/>
              <w:rPr>
                <w:rFonts w:cs="Arial"/>
                <w:sz w:val="22"/>
              </w:rPr>
            </w:pPr>
          </w:p>
        </w:tc>
      </w:tr>
      <w:tr w:rsidR="00E900AE" w:rsidRPr="00E900AE" w14:paraId="26439C5B" w14:textId="77777777" w:rsidTr="003B4E99">
        <w:tc>
          <w:tcPr>
            <w:tcW w:w="4622" w:type="dxa"/>
          </w:tcPr>
          <w:p w14:paraId="6E33C267" w14:textId="77777777" w:rsidR="00E900AE" w:rsidRPr="00E900AE" w:rsidRDefault="00E900AE" w:rsidP="003B4E99">
            <w:pPr>
              <w:pStyle w:val="TableNormal1"/>
              <w:ind w:left="0" w:firstLine="0"/>
              <w:jc w:val="both"/>
              <w:rPr>
                <w:rFonts w:cs="Arial"/>
                <w:sz w:val="22"/>
              </w:rPr>
            </w:pPr>
            <w:r w:rsidRPr="00E900AE">
              <w:rPr>
                <w:rFonts w:cs="Arial"/>
                <w:sz w:val="22"/>
              </w:rPr>
              <w:t>Start Date for Change Management Board meetings</w:t>
            </w:r>
          </w:p>
        </w:tc>
        <w:tc>
          <w:tcPr>
            <w:tcW w:w="4623" w:type="dxa"/>
          </w:tcPr>
          <w:p w14:paraId="52B5DF48" w14:textId="77777777" w:rsidR="00E900AE" w:rsidRPr="00E900AE" w:rsidRDefault="00E900AE" w:rsidP="003B4E99">
            <w:pPr>
              <w:pStyle w:val="TableNormal1"/>
              <w:ind w:left="0" w:firstLine="0"/>
              <w:jc w:val="both"/>
              <w:rPr>
                <w:rFonts w:cs="Arial"/>
                <w:sz w:val="22"/>
              </w:rPr>
            </w:pPr>
          </w:p>
        </w:tc>
      </w:tr>
      <w:tr w:rsidR="00E900AE" w:rsidRPr="00E900AE" w14:paraId="33CF39CA" w14:textId="77777777" w:rsidTr="003B4E99">
        <w:tc>
          <w:tcPr>
            <w:tcW w:w="4622" w:type="dxa"/>
          </w:tcPr>
          <w:p w14:paraId="0AD228AD" w14:textId="77777777" w:rsidR="00E900AE" w:rsidRPr="00E900AE" w:rsidRDefault="00E900AE" w:rsidP="003B4E99">
            <w:pPr>
              <w:pStyle w:val="TableNormal1"/>
              <w:ind w:left="0" w:firstLine="0"/>
              <w:jc w:val="both"/>
              <w:rPr>
                <w:rFonts w:cs="Arial"/>
                <w:sz w:val="22"/>
              </w:rPr>
            </w:pPr>
            <w:r w:rsidRPr="00E900AE">
              <w:rPr>
                <w:rFonts w:cs="Arial"/>
                <w:sz w:val="22"/>
              </w:rPr>
              <w:t>Frequency of Change Management Board meetings</w:t>
            </w:r>
          </w:p>
        </w:tc>
        <w:tc>
          <w:tcPr>
            <w:tcW w:w="4623" w:type="dxa"/>
          </w:tcPr>
          <w:p w14:paraId="3B6F319D" w14:textId="77777777" w:rsidR="00E900AE" w:rsidRPr="00E900AE" w:rsidRDefault="00E900AE" w:rsidP="003B4E99">
            <w:pPr>
              <w:pStyle w:val="TableNormal1"/>
              <w:ind w:left="0" w:firstLine="0"/>
              <w:jc w:val="both"/>
              <w:rPr>
                <w:rFonts w:cs="Arial"/>
                <w:sz w:val="22"/>
              </w:rPr>
            </w:pPr>
          </w:p>
        </w:tc>
      </w:tr>
      <w:tr w:rsidR="00E900AE" w:rsidRPr="00E900AE" w14:paraId="1115F138" w14:textId="77777777" w:rsidTr="003B4E99">
        <w:tc>
          <w:tcPr>
            <w:tcW w:w="4622" w:type="dxa"/>
          </w:tcPr>
          <w:p w14:paraId="2FE8C77C" w14:textId="77777777" w:rsidR="00E900AE" w:rsidRPr="00E900AE" w:rsidRDefault="00E900AE" w:rsidP="003B4E99">
            <w:pPr>
              <w:pStyle w:val="TableNormal1"/>
              <w:ind w:left="0" w:firstLine="0"/>
              <w:jc w:val="both"/>
              <w:rPr>
                <w:rFonts w:cs="Arial"/>
                <w:sz w:val="22"/>
              </w:rPr>
            </w:pPr>
            <w:r w:rsidRPr="00E900AE">
              <w:rPr>
                <w:rFonts w:cs="Arial"/>
                <w:sz w:val="22"/>
              </w:rPr>
              <w:t>Location of Change Management Board meetings</w:t>
            </w:r>
          </w:p>
        </w:tc>
        <w:tc>
          <w:tcPr>
            <w:tcW w:w="4623" w:type="dxa"/>
          </w:tcPr>
          <w:p w14:paraId="1039B65E" w14:textId="77777777" w:rsidR="00E900AE" w:rsidRPr="00E900AE" w:rsidRDefault="00E900AE" w:rsidP="003B4E99">
            <w:pPr>
              <w:pStyle w:val="TableNormal1"/>
              <w:ind w:left="0" w:firstLine="0"/>
              <w:jc w:val="both"/>
              <w:rPr>
                <w:rFonts w:cs="Arial"/>
                <w:sz w:val="22"/>
              </w:rPr>
            </w:pPr>
          </w:p>
        </w:tc>
      </w:tr>
    </w:tbl>
    <w:p w14:paraId="5572903A" w14:textId="77777777" w:rsidR="002C1D49" w:rsidRDefault="002C1D49" w:rsidP="00E900AE">
      <w:pPr>
        <w:pStyle w:val="SchHeadDes"/>
        <w:ind w:firstLine="0"/>
        <w:jc w:val="both"/>
        <w:rPr>
          <w:rFonts w:ascii="Arial" w:hAnsi="Arial" w:cs="Arial"/>
          <w:sz w:val="22"/>
        </w:rPr>
      </w:pPr>
    </w:p>
    <w:p w14:paraId="0973A8FD" w14:textId="77777777" w:rsidR="002C1D49" w:rsidRDefault="002C1D49" w:rsidP="00E900AE">
      <w:pPr>
        <w:pStyle w:val="SchHeadDes"/>
        <w:ind w:firstLine="0"/>
        <w:jc w:val="both"/>
        <w:rPr>
          <w:rFonts w:ascii="Arial" w:hAnsi="Arial" w:cs="Arial"/>
          <w:sz w:val="22"/>
        </w:rPr>
      </w:pPr>
    </w:p>
    <w:p w14:paraId="11D3A63F" w14:textId="53373EDE" w:rsidR="00E900AE" w:rsidRPr="00E900AE" w:rsidRDefault="00E900AE" w:rsidP="00E900AE">
      <w:pPr>
        <w:pStyle w:val="SchHeadDes"/>
        <w:ind w:firstLine="0"/>
        <w:jc w:val="both"/>
        <w:rPr>
          <w:rFonts w:ascii="Arial" w:hAnsi="Arial" w:cs="Arial"/>
          <w:sz w:val="22"/>
        </w:rPr>
      </w:pPr>
      <w:r w:rsidRPr="00E900AE">
        <w:rPr>
          <w:rFonts w:ascii="Arial" w:hAnsi="Arial" w:cs="Arial"/>
          <w:sz w:val="22"/>
        </w:rPr>
        <w:t xml:space="preserve">Technical Board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gridCol w:w="4518"/>
      </w:tblGrid>
      <w:tr w:rsidR="00E900AE" w:rsidRPr="00E900AE" w14:paraId="77D3778D" w14:textId="77777777" w:rsidTr="003B4E99">
        <w:tc>
          <w:tcPr>
            <w:tcW w:w="4622" w:type="dxa"/>
          </w:tcPr>
          <w:p w14:paraId="7F9D7B80" w14:textId="2BE03916" w:rsidR="00E900AE" w:rsidRPr="00E900AE" w:rsidRDefault="007038EB" w:rsidP="003B4E99">
            <w:pPr>
              <w:pStyle w:val="TableNormal1"/>
              <w:ind w:left="0" w:firstLine="0"/>
              <w:jc w:val="both"/>
              <w:rPr>
                <w:rFonts w:cs="Arial"/>
                <w:sz w:val="22"/>
              </w:rPr>
            </w:pPr>
            <w:r>
              <w:rPr>
                <w:rFonts w:cs="Arial"/>
                <w:sz w:val="22"/>
              </w:rPr>
              <w:t>Buyer</w:t>
            </w:r>
            <w:r w:rsidR="00E900AE" w:rsidRPr="00E900AE">
              <w:rPr>
                <w:rFonts w:cs="Arial"/>
                <w:sz w:val="22"/>
              </w:rPr>
              <w:t xml:space="preserve"> Members of Technical Board</w:t>
            </w:r>
          </w:p>
        </w:tc>
        <w:tc>
          <w:tcPr>
            <w:tcW w:w="4623" w:type="dxa"/>
          </w:tcPr>
          <w:p w14:paraId="5797DBAE" w14:textId="77777777" w:rsidR="00E900AE" w:rsidRPr="00E900AE" w:rsidRDefault="00E900AE" w:rsidP="003B4E99">
            <w:pPr>
              <w:pStyle w:val="TableNormal1"/>
              <w:ind w:left="0" w:firstLine="0"/>
              <w:jc w:val="both"/>
              <w:rPr>
                <w:rFonts w:cs="Arial"/>
                <w:sz w:val="22"/>
              </w:rPr>
            </w:pPr>
            <w:r w:rsidRPr="00E900AE">
              <w:rPr>
                <w:rFonts w:cs="Arial"/>
                <w:sz w:val="22"/>
              </w:rPr>
              <w:t>[</w:t>
            </w:r>
            <w:r w:rsidRPr="00E900AE">
              <w:rPr>
                <w:rFonts w:cs="Arial"/>
                <w:sz w:val="22"/>
              </w:rPr>
              <w:t>                    ] [Chairperson]</w:t>
            </w:r>
          </w:p>
        </w:tc>
      </w:tr>
      <w:tr w:rsidR="00E900AE" w:rsidRPr="00E900AE" w14:paraId="7B12C36D" w14:textId="77777777" w:rsidTr="003B4E99">
        <w:tc>
          <w:tcPr>
            <w:tcW w:w="4622" w:type="dxa"/>
          </w:tcPr>
          <w:p w14:paraId="069E5828" w14:textId="77777777" w:rsidR="00E900AE" w:rsidRPr="00E900AE" w:rsidRDefault="00E900AE" w:rsidP="003B4E99">
            <w:pPr>
              <w:pStyle w:val="TableNormal1"/>
              <w:ind w:left="0" w:firstLine="0"/>
              <w:jc w:val="both"/>
              <w:rPr>
                <w:rFonts w:cs="Arial"/>
                <w:sz w:val="22"/>
              </w:rPr>
            </w:pPr>
            <w:r w:rsidRPr="00E900AE">
              <w:rPr>
                <w:rFonts w:cs="Arial"/>
                <w:sz w:val="22"/>
              </w:rPr>
              <w:t>Supplier Members of Technical Board</w:t>
            </w:r>
          </w:p>
        </w:tc>
        <w:tc>
          <w:tcPr>
            <w:tcW w:w="4623" w:type="dxa"/>
          </w:tcPr>
          <w:p w14:paraId="03A8BACC" w14:textId="77777777" w:rsidR="00E900AE" w:rsidRPr="00E900AE" w:rsidRDefault="00E900AE" w:rsidP="003B4E99">
            <w:pPr>
              <w:pStyle w:val="TableNormal1"/>
              <w:ind w:left="0" w:firstLine="0"/>
              <w:jc w:val="both"/>
              <w:rPr>
                <w:rFonts w:cs="Arial"/>
                <w:sz w:val="22"/>
              </w:rPr>
            </w:pPr>
          </w:p>
        </w:tc>
      </w:tr>
      <w:tr w:rsidR="00E900AE" w:rsidRPr="00E900AE" w14:paraId="376D3ADB" w14:textId="77777777" w:rsidTr="003B4E99">
        <w:tc>
          <w:tcPr>
            <w:tcW w:w="4622" w:type="dxa"/>
          </w:tcPr>
          <w:p w14:paraId="19E029F5" w14:textId="77777777" w:rsidR="00E900AE" w:rsidRPr="00E900AE" w:rsidRDefault="00E900AE" w:rsidP="003B4E99">
            <w:pPr>
              <w:pStyle w:val="TableNormal1"/>
              <w:ind w:left="0" w:firstLine="0"/>
              <w:jc w:val="both"/>
              <w:rPr>
                <w:rFonts w:cs="Arial"/>
                <w:sz w:val="22"/>
              </w:rPr>
            </w:pPr>
            <w:r w:rsidRPr="00E900AE">
              <w:rPr>
                <w:rFonts w:cs="Arial"/>
                <w:sz w:val="22"/>
              </w:rPr>
              <w:t>Start Date for Technical Board meetings</w:t>
            </w:r>
          </w:p>
        </w:tc>
        <w:tc>
          <w:tcPr>
            <w:tcW w:w="4623" w:type="dxa"/>
          </w:tcPr>
          <w:p w14:paraId="47B64B22" w14:textId="77777777" w:rsidR="00E900AE" w:rsidRPr="00E900AE" w:rsidRDefault="00E900AE" w:rsidP="003B4E99">
            <w:pPr>
              <w:pStyle w:val="TableNormal1"/>
              <w:ind w:left="0" w:firstLine="0"/>
              <w:jc w:val="both"/>
              <w:rPr>
                <w:rFonts w:cs="Arial"/>
                <w:sz w:val="22"/>
              </w:rPr>
            </w:pPr>
          </w:p>
        </w:tc>
      </w:tr>
      <w:tr w:rsidR="00E900AE" w:rsidRPr="00E900AE" w14:paraId="3A94E3DD" w14:textId="77777777" w:rsidTr="003B4E99">
        <w:tc>
          <w:tcPr>
            <w:tcW w:w="4622" w:type="dxa"/>
          </w:tcPr>
          <w:p w14:paraId="7477C5C9" w14:textId="77777777" w:rsidR="00E900AE" w:rsidRPr="00E900AE" w:rsidRDefault="00E900AE" w:rsidP="003B4E99">
            <w:pPr>
              <w:pStyle w:val="TableNormal1"/>
              <w:ind w:left="0" w:firstLine="0"/>
              <w:jc w:val="both"/>
              <w:rPr>
                <w:rFonts w:cs="Arial"/>
                <w:sz w:val="22"/>
              </w:rPr>
            </w:pPr>
            <w:r w:rsidRPr="00E900AE">
              <w:rPr>
                <w:rFonts w:cs="Arial"/>
                <w:sz w:val="22"/>
              </w:rPr>
              <w:t>Frequency of Technical Board meetings</w:t>
            </w:r>
          </w:p>
        </w:tc>
        <w:tc>
          <w:tcPr>
            <w:tcW w:w="4623" w:type="dxa"/>
          </w:tcPr>
          <w:p w14:paraId="31EBB53E" w14:textId="77777777" w:rsidR="00E900AE" w:rsidRPr="00E900AE" w:rsidRDefault="00E900AE" w:rsidP="003B4E99">
            <w:pPr>
              <w:pStyle w:val="TableNormal1"/>
              <w:ind w:left="0" w:firstLine="0"/>
              <w:jc w:val="both"/>
              <w:rPr>
                <w:rFonts w:cs="Arial"/>
                <w:sz w:val="22"/>
              </w:rPr>
            </w:pPr>
          </w:p>
        </w:tc>
      </w:tr>
      <w:tr w:rsidR="00E900AE" w:rsidRPr="00E900AE" w14:paraId="73F71A6F" w14:textId="77777777" w:rsidTr="003B4E99">
        <w:tc>
          <w:tcPr>
            <w:tcW w:w="4622" w:type="dxa"/>
          </w:tcPr>
          <w:p w14:paraId="7CF6750A" w14:textId="77777777" w:rsidR="00E900AE" w:rsidRPr="00E900AE" w:rsidRDefault="00E900AE" w:rsidP="003B4E99">
            <w:pPr>
              <w:pStyle w:val="TableNormal1"/>
              <w:ind w:left="0" w:firstLine="0"/>
              <w:jc w:val="both"/>
              <w:rPr>
                <w:rFonts w:cs="Arial"/>
                <w:sz w:val="22"/>
              </w:rPr>
            </w:pPr>
            <w:r w:rsidRPr="00E900AE">
              <w:rPr>
                <w:rFonts w:cs="Arial"/>
                <w:sz w:val="22"/>
              </w:rPr>
              <w:t>Location of Technical Board meetings</w:t>
            </w:r>
          </w:p>
        </w:tc>
        <w:tc>
          <w:tcPr>
            <w:tcW w:w="4623" w:type="dxa"/>
          </w:tcPr>
          <w:p w14:paraId="15F50615" w14:textId="77777777" w:rsidR="00E900AE" w:rsidRPr="00E900AE" w:rsidRDefault="00E900AE" w:rsidP="003B4E99">
            <w:pPr>
              <w:pStyle w:val="TableNormal1"/>
              <w:ind w:left="0" w:firstLine="0"/>
              <w:jc w:val="both"/>
              <w:rPr>
                <w:rFonts w:cs="Arial"/>
                <w:sz w:val="22"/>
              </w:rPr>
            </w:pPr>
          </w:p>
        </w:tc>
      </w:tr>
    </w:tbl>
    <w:p w14:paraId="3A23C7DD" w14:textId="77777777" w:rsidR="00E900AE" w:rsidRPr="00E900AE" w:rsidRDefault="00E900AE" w:rsidP="00E900AE">
      <w:pPr>
        <w:pStyle w:val="SchHeadDes"/>
        <w:ind w:firstLine="0"/>
        <w:jc w:val="both"/>
        <w:rPr>
          <w:rFonts w:ascii="Arial" w:hAnsi="Arial" w:cs="Arial"/>
          <w:sz w:val="22"/>
        </w:rPr>
      </w:pPr>
      <w:r w:rsidRPr="00E900AE">
        <w:rPr>
          <w:rFonts w:ascii="Arial" w:hAnsi="Arial" w:cs="Arial"/>
          <w:sz w:val="22"/>
        </w:rPr>
        <w:t xml:space="preserve">Risk Management Board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E900AE" w:rsidRPr="00E900AE" w14:paraId="48AECADD" w14:textId="77777777" w:rsidTr="003B4E99">
        <w:tc>
          <w:tcPr>
            <w:tcW w:w="4622" w:type="dxa"/>
          </w:tcPr>
          <w:p w14:paraId="09B74B72" w14:textId="572EABA1" w:rsidR="00E900AE" w:rsidRPr="00E900AE" w:rsidRDefault="007038EB" w:rsidP="003B4E99">
            <w:pPr>
              <w:pStyle w:val="TableNormal1"/>
              <w:ind w:left="0" w:firstLine="0"/>
              <w:jc w:val="both"/>
              <w:rPr>
                <w:rFonts w:cs="Arial"/>
                <w:sz w:val="22"/>
              </w:rPr>
            </w:pPr>
            <w:r>
              <w:rPr>
                <w:rFonts w:cs="Arial"/>
                <w:sz w:val="22"/>
              </w:rPr>
              <w:t>Buyer</w:t>
            </w:r>
            <w:r w:rsidR="00E900AE" w:rsidRPr="00E900AE">
              <w:rPr>
                <w:rFonts w:cs="Arial"/>
                <w:sz w:val="22"/>
              </w:rPr>
              <w:t xml:space="preserve"> Members for Risk Management Board</w:t>
            </w:r>
          </w:p>
        </w:tc>
        <w:tc>
          <w:tcPr>
            <w:tcW w:w="4623" w:type="dxa"/>
          </w:tcPr>
          <w:p w14:paraId="57D605F1" w14:textId="77777777" w:rsidR="00E900AE" w:rsidRPr="00E900AE" w:rsidRDefault="00E900AE" w:rsidP="003B4E99">
            <w:pPr>
              <w:pStyle w:val="TableNormal1"/>
              <w:ind w:left="0" w:firstLine="0"/>
              <w:jc w:val="both"/>
              <w:rPr>
                <w:rFonts w:cs="Arial"/>
                <w:sz w:val="22"/>
              </w:rPr>
            </w:pPr>
            <w:r w:rsidRPr="00E900AE">
              <w:rPr>
                <w:rFonts w:cs="Arial"/>
                <w:sz w:val="22"/>
              </w:rPr>
              <w:t>[</w:t>
            </w:r>
            <w:r w:rsidRPr="00E900AE">
              <w:rPr>
                <w:rFonts w:cs="Arial"/>
                <w:sz w:val="22"/>
              </w:rPr>
              <w:t>                    ] [Chairperson]</w:t>
            </w:r>
          </w:p>
        </w:tc>
      </w:tr>
      <w:tr w:rsidR="00E900AE" w:rsidRPr="00E900AE" w14:paraId="15679C66" w14:textId="77777777" w:rsidTr="003B4E99">
        <w:tc>
          <w:tcPr>
            <w:tcW w:w="4622" w:type="dxa"/>
          </w:tcPr>
          <w:p w14:paraId="74A951BB" w14:textId="77777777" w:rsidR="00E900AE" w:rsidRPr="00E900AE" w:rsidRDefault="00E900AE" w:rsidP="003B4E99">
            <w:pPr>
              <w:pStyle w:val="TableNormal1"/>
              <w:ind w:left="0" w:firstLine="0"/>
              <w:jc w:val="both"/>
              <w:rPr>
                <w:rFonts w:cs="Arial"/>
                <w:sz w:val="22"/>
              </w:rPr>
            </w:pPr>
            <w:r w:rsidRPr="00E900AE">
              <w:rPr>
                <w:rFonts w:cs="Arial"/>
                <w:sz w:val="22"/>
              </w:rPr>
              <w:t>Supplier Members for Risk Management Board</w:t>
            </w:r>
          </w:p>
        </w:tc>
        <w:tc>
          <w:tcPr>
            <w:tcW w:w="4623" w:type="dxa"/>
          </w:tcPr>
          <w:p w14:paraId="1EB15DC9" w14:textId="77777777" w:rsidR="00E900AE" w:rsidRPr="00E900AE" w:rsidRDefault="00E900AE" w:rsidP="003B4E99">
            <w:pPr>
              <w:pStyle w:val="TableNormal1"/>
              <w:ind w:left="0" w:firstLine="0"/>
              <w:jc w:val="both"/>
              <w:rPr>
                <w:rFonts w:cs="Arial"/>
                <w:sz w:val="22"/>
              </w:rPr>
            </w:pPr>
          </w:p>
        </w:tc>
      </w:tr>
      <w:tr w:rsidR="00E900AE" w:rsidRPr="00E900AE" w14:paraId="77EF3F83" w14:textId="77777777" w:rsidTr="003B4E99">
        <w:tc>
          <w:tcPr>
            <w:tcW w:w="4622" w:type="dxa"/>
          </w:tcPr>
          <w:p w14:paraId="42E7A742" w14:textId="77777777" w:rsidR="00E900AE" w:rsidRPr="00E900AE" w:rsidRDefault="00E900AE" w:rsidP="003B4E99">
            <w:pPr>
              <w:pStyle w:val="TableNormal1"/>
              <w:ind w:left="0" w:firstLine="0"/>
              <w:jc w:val="both"/>
              <w:rPr>
                <w:rFonts w:cs="Arial"/>
                <w:sz w:val="22"/>
              </w:rPr>
            </w:pPr>
            <w:r w:rsidRPr="00E900AE">
              <w:rPr>
                <w:rFonts w:cs="Arial"/>
                <w:sz w:val="22"/>
              </w:rPr>
              <w:t>Start Date for Risk Management Board meetings</w:t>
            </w:r>
          </w:p>
        </w:tc>
        <w:tc>
          <w:tcPr>
            <w:tcW w:w="4623" w:type="dxa"/>
          </w:tcPr>
          <w:p w14:paraId="4C085D47" w14:textId="77777777" w:rsidR="00E900AE" w:rsidRPr="00E900AE" w:rsidRDefault="00E900AE" w:rsidP="003B4E99">
            <w:pPr>
              <w:pStyle w:val="TableNormal1"/>
              <w:ind w:left="0" w:firstLine="0"/>
              <w:jc w:val="both"/>
              <w:rPr>
                <w:rFonts w:cs="Arial"/>
                <w:sz w:val="22"/>
              </w:rPr>
            </w:pPr>
          </w:p>
        </w:tc>
      </w:tr>
      <w:tr w:rsidR="00E900AE" w:rsidRPr="00E900AE" w14:paraId="333F4960" w14:textId="77777777" w:rsidTr="003B4E99">
        <w:tc>
          <w:tcPr>
            <w:tcW w:w="4622" w:type="dxa"/>
          </w:tcPr>
          <w:p w14:paraId="306472D0" w14:textId="77777777" w:rsidR="00E900AE" w:rsidRPr="00E900AE" w:rsidRDefault="00E900AE" w:rsidP="003B4E99">
            <w:pPr>
              <w:pStyle w:val="TableNormal1"/>
              <w:ind w:left="0" w:firstLine="0"/>
              <w:jc w:val="both"/>
              <w:rPr>
                <w:rFonts w:cs="Arial"/>
                <w:sz w:val="22"/>
              </w:rPr>
            </w:pPr>
            <w:r w:rsidRPr="00E900AE">
              <w:rPr>
                <w:rFonts w:cs="Arial"/>
                <w:sz w:val="22"/>
              </w:rPr>
              <w:t>Frequency of Risk Management Board meetings</w:t>
            </w:r>
          </w:p>
        </w:tc>
        <w:tc>
          <w:tcPr>
            <w:tcW w:w="4623" w:type="dxa"/>
          </w:tcPr>
          <w:p w14:paraId="18955089" w14:textId="77777777" w:rsidR="00E900AE" w:rsidRPr="00E900AE" w:rsidRDefault="00E900AE" w:rsidP="003B4E99">
            <w:pPr>
              <w:pStyle w:val="TableNormal1"/>
              <w:ind w:left="0" w:firstLine="0"/>
              <w:jc w:val="both"/>
              <w:rPr>
                <w:rFonts w:cs="Arial"/>
                <w:sz w:val="22"/>
              </w:rPr>
            </w:pPr>
          </w:p>
        </w:tc>
      </w:tr>
      <w:tr w:rsidR="00E900AE" w:rsidRPr="00E900AE" w14:paraId="6FAC16C2" w14:textId="77777777" w:rsidTr="003B4E99">
        <w:tc>
          <w:tcPr>
            <w:tcW w:w="4622" w:type="dxa"/>
          </w:tcPr>
          <w:p w14:paraId="1DEEA4CB" w14:textId="77777777" w:rsidR="00E900AE" w:rsidRPr="00E900AE" w:rsidRDefault="00E900AE" w:rsidP="003B4E99">
            <w:pPr>
              <w:pStyle w:val="TableNormal1"/>
              <w:ind w:left="0" w:firstLine="0"/>
              <w:jc w:val="both"/>
              <w:rPr>
                <w:rFonts w:cs="Arial"/>
                <w:sz w:val="22"/>
              </w:rPr>
            </w:pPr>
            <w:r w:rsidRPr="00E900AE">
              <w:rPr>
                <w:rFonts w:cs="Arial"/>
                <w:sz w:val="22"/>
              </w:rPr>
              <w:t>Location of Risk Management Board meetings</w:t>
            </w:r>
          </w:p>
        </w:tc>
        <w:tc>
          <w:tcPr>
            <w:tcW w:w="4623" w:type="dxa"/>
          </w:tcPr>
          <w:p w14:paraId="6734CD12" w14:textId="77777777" w:rsidR="00E900AE" w:rsidRPr="00E900AE" w:rsidRDefault="00E900AE" w:rsidP="003B4E99">
            <w:pPr>
              <w:pStyle w:val="TableNormal1"/>
              <w:ind w:left="0" w:firstLine="0"/>
              <w:jc w:val="both"/>
              <w:rPr>
                <w:rFonts w:cs="Arial"/>
                <w:sz w:val="22"/>
              </w:rPr>
            </w:pPr>
          </w:p>
        </w:tc>
      </w:tr>
    </w:tbl>
    <w:p w14:paraId="37F20DE8" w14:textId="77777777" w:rsidR="00E900AE" w:rsidRPr="0016589F" w:rsidRDefault="00E900AE" w:rsidP="00E900AE">
      <w:pPr>
        <w:rPr>
          <w:rFonts w:ascii="Calibri" w:hAnsi="Calibri" w:cs="Calibri"/>
          <w:b/>
          <w:sz w:val="22"/>
        </w:rPr>
        <w:sectPr w:rsidR="00E900AE" w:rsidRPr="0016589F" w:rsidSect="008C2054">
          <w:headerReference w:type="even" r:id="rId14"/>
          <w:headerReference w:type="default" r:id="rId15"/>
          <w:footerReference w:type="default" r:id="rId16"/>
          <w:headerReference w:type="first" r:id="rId17"/>
          <w:footerReference w:type="first" r:id="rId18"/>
          <w:endnotePr>
            <w:numFmt w:val="decimal"/>
          </w:endnotePr>
          <w:pgSz w:w="11909" w:h="16834" w:code="9"/>
          <w:pgMar w:top="1440" w:right="1440" w:bottom="1797" w:left="1440" w:header="720" w:footer="720" w:gutter="0"/>
          <w:paperSrc w:first="15" w:other="15"/>
          <w:cols w:space="720"/>
          <w:noEndnote/>
          <w:titlePg/>
          <w:docGrid w:linePitch="299"/>
        </w:sectPr>
      </w:pPr>
    </w:p>
    <w:p w14:paraId="22CEB6F1" w14:textId="77777777" w:rsidR="00E900AE" w:rsidRDefault="00E900AE">
      <w:pPr>
        <w:rPr>
          <w:rFonts w:ascii="Arial" w:hAnsi="Arial" w:cs="Arial"/>
          <w:b/>
          <w:color w:val="365F91" w:themeColor="accent1" w:themeShade="BF"/>
          <w:sz w:val="28"/>
          <w:szCs w:val="28"/>
        </w:rPr>
      </w:pPr>
    </w:p>
    <w:p w14:paraId="0E3814E1" w14:textId="77777777" w:rsidR="002C1D49" w:rsidRDefault="002C1D49" w:rsidP="008B7E7C">
      <w:pPr>
        <w:jc w:val="center"/>
        <w:rPr>
          <w:rFonts w:ascii="Arial" w:hAnsi="Arial" w:cs="Arial"/>
          <w:b/>
          <w:color w:val="365F91" w:themeColor="accent1" w:themeShade="BF"/>
          <w:sz w:val="28"/>
          <w:szCs w:val="28"/>
        </w:rPr>
      </w:pPr>
    </w:p>
    <w:p w14:paraId="23B01D43" w14:textId="77777777" w:rsidR="002C1D49" w:rsidRDefault="002C1D49" w:rsidP="008B7E7C">
      <w:pPr>
        <w:jc w:val="center"/>
        <w:rPr>
          <w:rFonts w:ascii="Arial" w:hAnsi="Arial" w:cs="Arial"/>
          <w:b/>
          <w:color w:val="365F91" w:themeColor="accent1" w:themeShade="BF"/>
          <w:sz w:val="28"/>
          <w:szCs w:val="28"/>
        </w:rPr>
      </w:pPr>
    </w:p>
    <w:p w14:paraId="3887C41B" w14:textId="08363C33" w:rsidR="008B7E7C" w:rsidRDefault="008B7E7C" w:rsidP="008B7E7C">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8.4 – </w:t>
      </w:r>
      <w:r w:rsidR="001F756B">
        <w:rPr>
          <w:rFonts w:ascii="Arial" w:hAnsi="Arial" w:cs="Arial"/>
          <w:b/>
          <w:color w:val="365F91" w:themeColor="accent1" w:themeShade="BF"/>
          <w:sz w:val="28"/>
          <w:szCs w:val="28"/>
        </w:rPr>
        <w:t>Transparency Reports</w:t>
      </w:r>
      <w:r w:rsidR="00AA5785">
        <w:rPr>
          <w:rFonts w:ascii="Arial" w:hAnsi="Arial" w:cs="Arial"/>
          <w:b/>
          <w:color w:val="365F91" w:themeColor="accent1" w:themeShade="BF"/>
          <w:sz w:val="28"/>
          <w:szCs w:val="28"/>
        </w:rPr>
        <w:t xml:space="preserve"> </w:t>
      </w:r>
      <w:r w:rsidR="00AA5785" w:rsidRPr="00AA5785">
        <w:rPr>
          <w:rFonts w:ascii="Arial" w:hAnsi="Arial" w:cs="Arial"/>
          <w:b/>
          <w:color w:val="365F91" w:themeColor="accent1" w:themeShade="BF"/>
          <w:sz w:val="28"/>
          <w:szCs w:val="28"/>
        </w:rPr>
        <w:t>and Records to Upload to Virtual Library</w:t>
      </w:r>
    </w:p>
    <w:p w14:paraId="4231762A" w14:textId="63790F2C" w:rsidR="001F756B" w:rsidRDefault="001F756B" w:rsidP="008B7E7C">
      <w:pPr>
        <w:jc w:val="center"/>
        <w:rPr>
          <w:rFonts w:ascii="Arial" w:hAnsi="Arial" w:cs="Arial"/>
          <w:b/>
          <w:color w:val="365F91" w:themeColor="accent1" w:themeShade="BF"/>
          <w:sz w:val="28"/>
          <w:szCs w:val="28"/>
        </w:rPr>
      </w:pPr>
    </w:p>
    <w:p w14:paraId="06C205B0" w14:textId="77777777" w:rsidR="0020594E" w:rsidRDefault="0020594E" w:rsidP="008B7E7C">
      <w:pPr>
        <w:jc w:val="center"/>
        <w:rPr>
          <w:rFonts w:ascii="Arial" w:hAnsi="Arial" w:cs="Arial"/>
          <w:b/>
          <w:sz w:val="22"/>
          <w:szCs w:val="22"/>
        </w:rPr>
      </w:pPr>
    </w:p>
    <w:p w14:paraId="3647F575" w14:textId="7CB6AAC3" w:rsidR="00AA5785" w:rsidRPr="00AA5785" w:rsidRDefault="00AA5785" w:rsidP="008B7E7C">
      <w:pPr>
        <w:jc w:val="center"/>
        <w:rPr>
          <w:rFonts w:ascii="Arial" w:hAnsi="Arial" w:cs="Arial"/>
          <w:b/>
          <w:sz w:val="22"/>
          <w:szCs w:val="22"/>
        </w:rPr>
      </w:pPr>
      <w:r w:rsidRPr="00AA5785">
        <w:rPr>
          <w:rFonts w:ascii="Arial" w:hAnsi="Arial" w:cs="Arial"/>
          <w:b/>
          <w:sz w:val="22"/>
          <w:szCs w:val="22"/>
        </w:rPr>
        <w:t>Part A - Transparency Reports</w:t>
      </w:r>
    </w:p>
    <w:p w14:paraId="490EC79C" w14:textId="77777777" w:rsidR="00AA5785" w:rsidRDefault="00AA5785" w:rsidP="008B7E7C">
      <w:pPr>
        <w:jc w:val="center"/>
        <w:rPr>
          <w:rFonts w:ascii="Arial" w:hAnsi="Arial" w:cs="Arial"/>
          <w:b/>
          <w:color w:val="365F91" w:themeColor="accent1" w:themeShade="BF"/>
          <w:sz w:val="28"/>
          <w:szCs w:val="28"/>
        </w:rPr>
      </w:pPr>
    </w:p>
    <w:tbl>
      <w:tblPr>
        <w:tblStyle w:val="TableGrid"/>
        <w:tblW w:w="0" w:type="auto"/>
        <w:tblLook w:val="0600" w:firstRow="0" w:lastRow="0" w:firstColumn="0" w:lastColumn="0" w:noHBand="1" w:noVBand="1"/>
      </w:tblPr>
      <w:tblGrid>
        <w:gridCol w:w="2311"/>
        <w:gridCol w:w="2311"/>
        <w:gridCol w:w="2311"/>
        <w:gridCol w:w="2312"/>
      </w:tblGrid>
      <w:tr w:rsidR="001F756B" w:rsidRPr="0016589F" w14:paraId="0BB11D28" w14:textId="77777777" w:rsidTr="0020594E">
        <w:tc>
          <w:tcPr>
            <w:tcW w:w="2311" w:type="dxa"/>
            <w:shd w:val="clear" w:color="auto" w:fill="8DB3E2" w:themeFill="text2" w:themeFillTint="66"/>
          </w:tcPr>
          <w:p w14:paraId="7E2E59F3" w14:textId="4DEFE194" w:rsidR="001F756B" w:rsidRPr="00B04C95" w:rsidRDefault="00B04C95" w:rsidP="001F756B">
            <w:pPr>
              <w:pStyle w:val="Heading1"/>
              <w:jc w:val="center"/>
              <w:rPr>
                <w:rFonts w:ascii="Arial" w:hAnsi="Arial" w:cs="Arial"/>
                <w:b/>
                <w:color w:val="auto"/>
                <w:sz w:val="22"/>
                <w:szCs w:val="22"/>
              </w:rPr>
            </w:pPr>
            <w:r w:rsidRPr="00B04C95">
              <w:rPr>
                <w:rFonts w:ascii="Arial" w:hAnsi="Arial" w:cs="Arial"/>
                <w:b/>
                <w:color w:val="auto"/>
                <w:sz w:val="22"/>
                <w:szCs w:val="22"/>
              </w:rPr>
              <w:t>Title</w:t>
            </w:r>
          </w:p>
        </w:tc>
        <w:tc>
          <w:tcPr>
            <w:tcW w:w="2311" w:type="dxa"/>
            <w:shd w:val="clear" w:color="auto" w:fill="8DB3E2" w:themeFill="text2" w:themeFillTint="66"/>
          </w:tcPr>
          <w:p w14:paraId="678467D1" w14:textId="3072B683" w:rsidR="001F756B" w:rsidRPr="00B04C95" w:rsidRDefault="001F756B" w:rsidP="001F756B">
            <w:pPr>
              <w:pStyle w:val="Heading1"/>
              <w:jc w:val="center"/>
              <w:rPr>
                <w:rFonts w:ascii="Arial" w:hAnsi="Arial" w:cs="Arial"/>
                <w:b/>
                <w:color w:val="auto"/>
                <w:sz w:val="22"/>
                <w:szCs w:val="22"/>
              </w:rPr>
            </w:pPr>
            <w:r w:rsidRPr="00B04C95">
              <w:rPr>
                <w:rFonts w:ascii="Arial" w:hAnsi="Arial" w:cs="Arial"/>
                <w:b/>
                <w:color w:val="auto"/>
                <w:sz w:val="22"/>
                <w:szCs w:val="22"/>
              </w:rPr>
              <w:t>C</w:t>
            </w:r>
            <w:r w:rsidR="00B04C95" w:rsidRPr="00B04C95">
              <w:rPr>
                <w:rFonts w:ascii="Arial" w:hAnsi="Arial" w:cs="Arial"/>
                <w:b/>
                <w:color w:val="auto"/>
                <w:sz w:val="22"/>
                <w:szCs w:val="22"/>
              </w:rPr>
              <w:t>ontent</w:t>
            </w:r>
          </w:p>
          <w:p w14:paraId="533DBE0E" w14:textId="1E240945" w:rsidR="0020594E" w:rsidRPr="00B04C95" w:rsidRDefault="0020594E" w:rsidP="0020594E">
            <w:pPr>
              <w:rPr>
                <w:sz w:val="22"/>
                <w:szCs w:val="22"/>
              </w:rPr>
            </w:pPr>
          </w:p>
        </w:tc>
        <w:tc>
          <w:tcPr>
            <w:tcW w:w="2311" w:type="dxa"/>
            <w:shd w:val="clear" w:color="auto" w:fill="8DB3E2" w:themeFill="text2" w:themeFillTint="66"/>
          </w:tcPr>
          <w:p w14:paraId="02B105D1" w14:textId="3A5D258F" w:rsidR="001F756B" w:rsidRPr="00B04C95" w:rsidRDefault="001F756B" w:rsidP="00B04C95">
            <w:pPr>
              <w:pStyle w:val="Heading1"/>
              <w:jc w:val="center"/>
              <w:rPr>
                <w:rFonts w:ascii="Arial" w:hAnsi="Arial" w:cs="Arial"/>
                <w:b/>
                <w:color w:val="auto"/>
                <w:sz w:val="22"/>
                <w:szCs w:val="22"/>
              </w:rPr>
            </w:pPr>
            <w:r w:rsidRPr="00B04C95">
              <w:rPr>
                <w:rFonts w:ascii="Arial" w:hAnsi="Arial" w:cs="Arial"/>
                <w:b/>
                <w:color w:val="auto"/>
                <w:sz w:val="22"/>
                <w:szCs w:val="22"/>
              </w:rPr>
              <w:t>F</w:t>
            </w:r>
            <w:r w:rsidR="00B04C95" w:rsidRPr="00B04C95">
              <w:rPr>
                <w:rFonts w:ascii="Arial" w:hAnsi="Arial" w:cs="Arial"/>
                <w:b/>
                <w:color w:val="auto"/>
                <w:sz w:val="22"/>
                <w:szCs w:val="22"/>
              </w:rPr>
              <w:t>ormat</w:t>
            </w:r>
          </w:p>
        </w:tc>
        <w:tc>
          <w:tcPr>
            <w:tcW w:w="2312" w:type="dxa"/>
            <w:shd w:val="clear" w:color="auto" w:fill="8DB3E2" w:themeFill="text2" w:themeFillTint="66"/>
          </w:tcPr>
          <w:p w14:paraId="5C38D786" w14:textId="0B218CE1" w:rsidR="001F756B" w:rsidRPr="00B04C95" w:rsidRDefault="00B04C95" w:rsidP="001F756B">
            <w:pPr>
              <w:pStyle w:val="Heading1"/>
              <w:jc w:val="center"/>
              <w:rPr>
                <w:rFonts w:ascii="Arial" w:hAnsi="Arial" w:cs="Arial"/>
                <w:b/>
                <w:color w:val="auto"/>
                <w:sz w:val="22"/>
                <w:szCs w:val="22"/>
              </w:rPr>
            </w:pPr>
            <w:r w:rsidRPr="00B04C95">
              <w:rPr>
                <w:rFonts w:ascii="Arial" w:hAnsi="Arial" w:cs="Arial"/>
                <w:b/>
                <w:color w:val="auto"/>
                <w:sz w:val="22"/>
                <w:szCs w:val="22"/>
              </w:rPr>
              <w:t>Frequency</w:t>
            </w:r>
          </w:p>
        </w:tc>
      </w:tr>
      <w:tr w:rsidR="001F756B" w:rsidRPr="0016589F" w14:paraId="7C3030E6" w14:textId="77777777" w:rsidTr="003B4E99">
        <w:tc>
          <w:tcPr>
            <w:tcW w:w="2311" w:type="dxa"/>
          </w:tcPr>
          <w:p w14:paraId="24B83A1C" w14:textId="77777777" w:rsidR="001F756B" w:rsidRPr="00B04C95" w:rsidRDefault="001F756B" w:rsidP="003B4E99">
            <w:pPr>
              <w:pStyle w:val="NormalNoIndent"/>
              <w:ind w:left="0" w:firstLine="0"/>
              <w:jc w:val="both"/>
              <w:rPr>
                <w:rFonts w:ascii="Arial" w:hAnsi="Arial" w:cs="Arial"/>
                <w:sz w:val="22"/>
              </w:rPr>
            </w:pPr>
            <w:r w:rsidRPr="00B04C95">
              <w:rPr>
                <w:rFonts w:ascii="Arial" w:hAnsi="Arial" w:cs="Arial"/>
                <w:sz w:val="22"/>
              </w:rPr>
              <w:t>(Performance)</w:t>
            </w:r>
          </w:p>
        </w:tc>
        <w:tc>
          <w:tcPr>
            <w:tcW w:w="2311" w:type="dxa"/>
          </w:tcPr>
          <w:p w14:paraId="4A9A0EF3" w14:textId="77777777" w:rsidR="001F756B" w:rsidRPr="00B04C95" w:rsidRDefault="001F756B" w:rsidP="003B4E99">
            <w:pPr>
              <w:pStyle w:val="NormalNoIndent"/>
              <w:ind w:left="0" w:firstLine="0"/>
              <w:jc w:val="both"/>
              <w:rPr>
                <w:rFonts w:ascii="Arial" w:hAnsi="Arial" w:cs="Arial"/>
                <w:sz w:val="22"/>
              </w:rPr>
            </w:pPr>
          </w:p>
        </w:tc>
        <w:tc>
          <w:tcPr>
            <w:tcW w:w="2311" w:type="dxa"/>
          </w:tcPr>
          <w:p w14:paraId="133C64C2" w14:textId="77777777" w:rsidR="001F756B" w:rsidRPr="00B04C95" w:rsidRDefault="001F756B" w:rsidP="003B4E99">
            <w:pPr>
              <w:pStyle w:val="NormalNoIndent"/>
              <w:ind w:left="0" w:firstLine="0"/>
              <w:jc w:val="both"/>
              <w:rPr>
                <w:rFonts w:ascii="Arial" w:hAnsi="Arial" w:cs="Arial"/>
                <w:sz w:val="22"/>
              </w:rPr>
            </w:pPr>
          </w:p>
        </w:tc>
        <w:tc>
          <w:tcPr>
            <w:tcW w:w="2312" w:type="dxa"/>
          </w:tcPr>
          <w:p w14:paraId="0EF23036" w14:textId="77777777" w:rsidR="001F756B" w:rsidRPr="00B04C95" w:rsidRDefault="001F756B" w:rsidP="003B4E99">
            <w:pPr>
              <w:pStyle w:val="NormalNoIndent"/>
              <w:ind w:left="0" w:firstLine="0"/>
              <w:jc w:val="both"/>
              <w:rPr>
                <w:rFonts w:ascii="Arial" w:hAnsi="Arial" w:cs="Arial"/>
                <w:sz w:val="22"/>
              </w:rPr>
            </w:pPr>
          </w:p>
        </w:tc>
      </w:tr>
      <w:tr w:rsidR="001F756B" w:rsidRPr="0016589F" w14:paraId="14031F19" w14:textId="77777777" w:rsidTr="003B4E99">
        <w:tc>
          <w:tcPr>
            <w:tcW w:w="2311" w:type="dxa"/>
          </w:tcPr>
          <w:p w14:paraId="5FD0EAFA" w14:textId="77777777" w:rsidR="001F756B" w:rsidRPr="00B04C95" w:rsidRDefault="001F756B" w:rsidP="003B4E99">
            <w:pPr>
              <w:pStyle w:val="NormalNoIndent"/>
              <w:ind w:left="0" w:firstLine="0"/>
              <w:jc w:val="both"/>
              <w:rPr>
                <w:rFonts w:ascii="Arial" w:hAnsi="Arial" w:cs="Arial"/>
                <w:sz w:val="22"/>
              </w:rPr>
            </w:pPr>
            <w:r w:rsidRPr="00B04C95">
              <w:rPr>
                <w:rFonts w:ascii="Arial" w:hAnsi="Arial" w:cs="Arial"/>
                <w:sz w:val="22"/>
              </w:rPr>
              <w:t>(Charges)</w:t>
            </w:r>
          </w:p>
        </w:tc>
        <w:tc>
          <w:tcPr>
            <w:tcW w:w="2311" w:type="dxa"/>
          </w:tcPr>
          <w:p w14:paraId="6CD369BC" w14:textId="77777777" w:rsidR="001F756B" w:rsidRPr="00B04C95" w:rsidRDefault="001F756B" w:rsidP="003B4E99">
            <w:pPr>
              <w:pStyle w:val="NormalNoIndent"/>
              <w:ind w:left="0" w:firstLine="0"/>
              <w:jc w:val="both"/>
              <w:rPr>
                <w:rFonts w:ascii="Arial" w:hAnsi="Arial" w:cs="Arial"/>
                <w:sz w:val="22"/>
              </w:rPr>
            </w:pPr>
          </w:p>
        </w:tc>
        <w:tc>
          <w:tcPr>
            <w:tcW w:w="2311" w:type="dxa"/>
          </w:tcPr>
          <w:p w14:paraId="058C473D" w14:textId="77777777" w:rsidR="001F756B" w:rsidRPr="00B04C95" w:rsidRDefault="001F756B" w:rsidP="003B4E99">
            <w:pPr>
              <w:pStyle w:val="NormalNoIndent"/>
              <w:ind w:left="0" w:firstLine="0"/>
              <w:jc w:val="both"/>
              <w:rPr>
                <w:rFonts w:ascii="Arial" w:hAnsi="Arial" w:cs="Arial"/>
                <w:sz w:val="22"/>
              </w:rPr>
            </w:pPr>
          </w:p>
        </w:tc>
        <w:tc>
          <w:tcPr>
            <w:tcW w:w="2312" w:type="dxa"/>
          </w:tcPr>
          <w:p w14:paraId="71959F09" w14:textId="77777777" w:rsidR="001F756B" w:rsidRPr="00B04C95" w:rsidRDefault="001F756B" w:rsidP="003B4E99">
            <w:pPr>
              <w:pStyle w:val="NormalNoIndent"/>
              <w:ind w:left="0" w:firstLine="0"/>
              <w:jc w:val="both"/>
              <w:rPr>
                <w:rFonts w:ascii="Arial" w:hAnsi="Arial" w:cs="Arial"/>
                <w:sz w:val="22"/>
              </w:rPr>
            </w:pPr>
          </w:p>
        </w:tc>
      </w:tr>
      <w:tr w:rsidR="001F756B" w:rsidRPr="0016589F" w14:paraId="33A1017D" w14:textId="77777777" w:rsidTr="003B4E99">
        <w:tc>
          <w:tcPr>
            <w:tcW w:w="2311" w:type="dxa"/>
          </w:tcPr>
          <w:p w14:paraId="56CCBB40" w14:textId="77777777" w:rsidR="001F756B" w:rsidRPr="00B04C95" w:rsidRDefault="001F756B" w:rsidP="003B4E99">
            <w:pPr>
              <w:pStyle w:val="NormalNoIndent"/>
              <w:ind w:left="0" w:firstLine="0"/>
              <w:jc w:val="both"/>
              <w:rPr>
                <w:rFonts w:ascii="Arial" w:hAnsi="Arial" w:cs="Arial"/>
                <w:sz w:val="22"/>
              </w:rPr>
            </w:pPr>
            <w:r w:rsidRPr="00B04C95">
              <w:rPr>
                <w:rFonts w:ascii="Arial" w:hAnsi="Arial" w:cs="Arial"/>
                <w:sz w:val="22"/>
              </w:rPr>
              <w:t>(Major sub-contractors)</w:t>
            </w:r>
          </w:p>
        </w:tc>
        <w:tc>
          <w:tcPr>
            <w:tcW w:w="2311" w:type="dxa"/>
          </w:tcPr>
          <w:p w14:paraId="073876CC" w14:textId="77777777" w:rsidR="001F756B" w:rsidRPr="00B04C95" w:rsidRDefault="001F756B" w:rsidP="003B4E99">
            <w:pPr>
              <w:pStyle w:val="NormalNoIndent"/>
              <w:ind w:left="0" w:firstLine="0"/>
              <w:jc w:val="both"/>
              <w:rPr>
                <w:rFonts w:ascii="Arial" w:hAnsi="Arial" w:cs="Arial"/>
                <w:sz w:val="22"/>
              </w:rPr>
            </w:pPr>
          </w:p>
        </w:tc>
        <w:tc>
          <w:tcPr>
            <w:tcW w:w="2311" w:type="dxa"/>
          </w:tcPr>
          <w:p w14:paraId="1C321CD8" w14:textId="77777777" w:rsidR="001F756B" w:rsidRPr="00B04C95" w:rsidRDefault="001F756B" w:rsidP="003B4E99">
            <w:pPr>
              <w:pStyle w:val="NormalNoIndent"/>
              <w:ind w:left="0" w:firstLine="0"/>
              <w:jc w:val="both"/>
              <w:rPr>
                <w:rFonts w:ascii="Arial" w:hAnsi="Arial" w:cs="Arial"/>
                <w:sz w:val="22"/>
              </w:rPr>
            </w:pPr>
          </w:p>
        </w:tc>
        <w:tc>
          <w:tcPr>
            <w:tcW w:w="2312" w:type="dxa"/>
          </w:tcPr>
          <w:p w14:paraId="49894ECE" w14:textId="77777777" w:rsidR="001F756B" w:rsidRPr="00B04C95" w:rsidRDefault="001F756B" w:rsidP="003B4E99">
            <w:pPr>
              <w:pStyle w:val="NormalNoIndent"/>
              <w:ind w:left="0" w:firstLine="0"/>
              <w:jc w:val="both"/>
              <w:rPr>
                <w:rFonts w:ascii="Arial" w:hAnsi="Arial" w:cs="Arial"/>
                <w:sz w:val="22"/>
              </w:rPr>
            </w:pPr>
          </w:p>
        </w:tc>
      </w:tr>
      <w:tr w:rsidR="001F756B" w:rsidRPr="0016589F" w14:paraId="108597A2" w14:textId="77777777" w:rsidTr="003B4E99">
        <w:tc>
          <w:tcPr>
            <w:tcW w:w="2311" w:type="dxa"/>
          </w:tcPr>
          <w:p w14:paraId="42C2EB48" w14:textId="77777777" w:rsidR="001F756B" w:rsidRPr="00B04C95" w:rsidRDefault="001F756B" w:rsidP="003B4E99">
            <w:pPr>
              <w:pStyle w:val="NormalNoIndent"/>
              <w:ind w:left="0" w:firstLine="0"/>
              <w:jc w:val="both"/>
              <w:rPr>
                <w:rFonts w:ascii="Arial" w:hAnsi="Arial" w:cs="Arial"/>
                <w:sz w:val="22"/>
              </w:rPr>
            </w:pPr>
            <w:r w:rsidRPr="00B04C95">
              <w:rPr>
                <w:rFonts w:ascii="Arial" w:hAnsi="Arial" w:cs="Arial"/>
                <w:sz w:val="22"/>
              </w:rPr>
              <w:t>(Technical)</w:t>
            </w:r>
          </w:p>
        </w:tc>
        <w:tc>
          <w:tcPr>
            <w:tcW w:w="2311" w:type="dxa"/>
          </w:tcPr>
          <w:p w14:paraId="4AC8FEF3" w14:textId="77777777" w:rsidR="001F756B" w:rsidRPr="00B04C95" w:rsidRDefault="001F756B" w:rsidP="003B4E99">
            <w:pPr>
              <w:pStyle w:val="NormalNoIndent"/>
              <w:ind w:left="0" w:firstLine="0"/>
              <w:jc w:val="both"/>
              <w:rPr>
                <w:rFonts w:ascii="Arial" w:hAnsi="Arial" w:cs="Arial"/>
                <w:sz w:val="22"/>
              </w:rPr>
            </w:pPr>
          </w:p>
        </w:tc>
        <w:tc>
          <w:tcPr>
            <w:tcW w:w="2311" w:type="dxa"/>
          </w:tcPr>
          <w:p w14:paraId="1BE9894B" w14:textId="77777777" w:rsidR="001F756B" w:rsidRPr="00B04C95" w:rsidRDefault="001F756B" w:rsidP="003B4E99">
            <w:pPr>
              <w:pStyle w:val="NormalNoIndent"/>
              <w:ind w:left="0" w:firstLine="0"/>
              <w:jc w:val="both"/>
              <w:rPr>
                <w:rFonts w:ascii="Arial" w:hAnsi="Arial" w:cs="Arial"/>
                <w:sz w:val="22"/>
              </w:rPr>
            </w:pPr>
          </w:p>
        </w:tc>
        <w:tc>
          <w:tcPr>
            <w:tcW w:w="2312" w:type="dxa"/>
          </w:tcPr>
          <w:p w14:paraId="6944D3FE" w14:textId="77777777" w:rsidR="001F756B" w:rsidRPr="00B04C95" w:rsidRDefault="001F756B" w:rsidP="003B4E99">
            <w:pPr>
              <w:pStyle w:val="NormalNoIndent"/>
              <w:ind w:left="0" w:firstLine="0"/>
              <w:jc w:val="both"/>
              <w:rPr>
                <w:rFonts w:ascii="Arial" w:hAnsi="Arial" w:cs="Arial"/>
                <w:sz w:val="22"/>
              </w:rPr>
            </w:pPr>
          </w:p>
        </w:tc>
      </w:tr>
      <w:tr w:rsidR="001F756B" w:rsidRPr="0016589F" w14:paraId="590B55B6" w14:textId="77777777" w:rsidTr="003B4E99">
        <w:tc>
          <w:tcPr>
            <w:tcW w:w="2311" w:type="dxa"/>
          </w:tcPr>
          <w:p w14:paraId="7016EBF4" w14:textId="77777777" w:rsidR="001F756B" w:rsidRPr="00B04C95" w:rsidRDefault="001F756B" w:rsidP="003B4E99">
            <w:pPr>
              <w:pStyle w:val="NormalNoIndent"/>
              <w:ind w:left="0" w:firstLine="0"/>
              <w:jc w:val="both"/>
              <w:rPr>
                <w:rFonts w:ascii="Arial" w:hAnsi="Arial" w:cs="Arial"/>
                <w:sz w:val="22"/>
              </w:rPr>
            </w:pPr>
            <w:r w:rsidRPr="00B04C95">
              <w:rPr>
                <w:rFonts w:ascii="Arial" w:hAnsi="Arial" w:cs="Arial"/>
                <w:sz w:val="22"/>
              </w:rPr>
              <w:t>(Performance management)</w:t>
            </w:r>
          </w:p>
        </w:tc>
        <w:tc>
          <w:tcPr>
            <w:tcW w:w="2311" w:type="dxa"/>
          </w:tcPr>
          <w:p w14:paraId="3A66E222" w14:textId="77777777" w:rsidR="001F756B" w:rsidRPr="00B04C95" w:rsidRDefault="001F756B" w:rsidP="003B4E99">
            <w:pPr>
              <w:pStyle w:val="NormalNoIndent"/>
              <w:ind w:left="0" w:firstLine="0"/>
              <w:jc w:val="both"/>
              <w:rPr>
                <w:rFonts w:ascii="Arial" w:hAnsi="Arial" w:cs="Arial"/>
                <w:sz w:val="22"/>
              </w:rPr>
            </w:pPr>
          </w:p>
        </w:tc>
        <w:tc>
          <w:tcPr>
            <w:tcW w:w="2311" w:type="dxa"/>
          </w:tcPr>
          <w:p w14:paraId="17FDFACF" w14:textId="77777777" w:rsidR="001F756B" w:rsidRPr="00B04C95" w:rsidRDefault="001F756B" w:rsidP="003B4E99">
            <w:pPr>
              <w:pStyle w:val="NormalNoIndent"/>
              <w:ind w:left="0" w:firstLine="0"/>
              <w:jc w:val="both"/>
              <w:rPr>
                <w:rFonts w:ascii="Arial" w:hAnsi="Arial" w:cs="Arial"/>
                <w:sz w:val="22"/>
              </w:rPr>
            </w:pPr>
          </w:p>
        </w:tc>
        <w:tc>
          <w:tcPr>
            <w:tcW w:w="2312" w:type="dxa"/>
          </w:tcPr>
          <w:p w14:paraId="058BA37B" w14:textId="77777777" w:rsidR="001F756B" w:rsidRPr="00B04C95" w:rsidRDefault="001F756B" w:rsidP="003B4E99">
            <w:pPr>
              <w:pStyle w:val="NormalNoIndent"/>
              <w:ind w:left="0" w:firstLine="0"/>
              <w:jc w:val="both"/>
              <w:rPr>
                <w:rFonts w:ascii="Arial" w:hAnsi="Arial" w:cs="Arial"/>
                <w:sz w:val="22"/>
              </w:rPr>
            </w:pPr>
          </w:p>
        </w:tc>
      </w:tr>
    </w:tbl>
    <w:p w14:paraId="433ED602" w14:textId="77777777" w:rsidR="001F756B" w:rsidRDefault="001F756B" w:rsidP="008B7E7C">
      <w:pPr>
        <w:jc w:val="center"/>
        <w:rPr>
          <w:rFonts w:ascii="Arial" w:hAnsi="Arial" w:cs="Arial"/>
          <w:b/>
          <w:color w:val="365F91" w:themeColor="accent1" w:themeShade="BF"/>
          <w:sz w:val="28"/>
          <w:szCs w:val="28"/>
        </w:rPr>
      </w:pPr>
    </w:p>
    <w:p w14:paraId="7E3BD309" w14:textId="77777777" w:rsidR="00AA5785" w:rsidRDefault="008B7E7C">
      <w:pPr>
        <w:rPr>
          <w:rFonts w:ascii="Arial" w:hAnsi="Arial" w:cs="Arial"/>
          <w:b/>
          <w:color w:val="365F91" w:themeColor="accent1" w:themeShade="BF"/>
          <w:sz w:val="28"/>
          <w:szCs w:val="28"/>
        </w:rPr>
        <w:sectPr w:rsidR="00AA5785" w:rsidSect="008871E9">
          <w:pgSz w:w="11900" w:h="16840" w:code="9"/>
          <w:pgMar w:top="1134" w:right="1134" w:bottom="1134" w:left="1134" w:header="709" w:footer="567" w:gutter="0"/>
          <w:cols w:space="708"/>
          <w:docGrid w:linePitch="360"/>
        </w:sectPr>
      </w:pPr>
      <w:r>
        <w:rPr>
          <w:rFonts w:ascii="Arial" w:hAnsi="Arial" w:cs="Arial"/>
          <w:b/>
          <w:color w:val="365F91" w:themeColor="accent1" w:themeShade="BF"/>
          <w:sz w:val="28"/>
          <w:szCs w:val="28"/>
        </w:rPr>
        <w:br w:type="page"/>
      </w:r>
    </w:p>
    <w:p w14:paraId="7DEE695D" w14:textId="75BD6796" w:rsidR="00AA5785" w:rsidRDefault="00AA5785">
      <w:pPr>
        <w:rPr>
          <w:rFonts w:ascii="Arial" w:hAnsi="Arial" w:cs="Arial"/>
          <w:b/>
          <w:color w:val="365F91" w:themeColor="accent1" w:themeShade="BF"/>
          <w:sz w:val="28"/>
          <w:szCs w:val="28"/>
        </w:rPr>
      </w:pPr>
    </w:p>
    <w:p w14:paraId="153AA7C0" w14:textId="77777777" w:rsidR="008B7E7C" w:rsidRDefault="008B7E7C">
      <w:pPr>
        <w:rPr>
          <w:rFonts w:ascii="Arial" w:hAnsi="Arial" w:cs="Arial"/>
          <w:b/>
          <w:color w:val="365F91" w:themeColor="accent1" w:themeShade="BF"/>
          <w:sz w:val="28"/>
          <w:szCs w:val="28"/>
        </w:rPr>
      </w:pPr>
    </w:p>
    <w:p w14:paraId="0B6FD12E" w14:textId="77777777" w:rsidR="002C1D49" w:rsidRDefault="002C1D49" w:rsidP="00AA5785">
      <w:pPr>
        <w:jc w:val="center"/>
        <w:rPr>
          <w:rFonts w:ascii="Arial" w:hAnsi="Arial" w:cs="Arial"/>
          <w:b/>
          <w:sz w:val="22"/>
          <w:szCs w:val="22"/>
        </w:rPr>
      </w:pPr>
    </w:p>
    <w:p w14:paraId="28262C56" w14:textId="07854C9A" w:rsidR="00AA5785" w:rsidRPr="00AA5785" w:rsidRDefault="00B04C95" w:rsidP="00AA5785">
      <w:pPr>
        <w:jc w:val="center"/>
        <w:rPr>
          <w:rFonts w:ascii="Arial" w:hAnsi="Arial" w:cs="Arial"/>
          <w:b/>
          <w:sz w:val="22"/>
          <w:szCs w:val="22"/>
        </w:rPr>
      </w:pPr>
      <w:r>
        <w:rPr>
          <w:rFonts w:ascii="Arial" w:hAnsi="Arial" w:cs="Arial"/>
          <w:b/>
          <w:sz w:val="22"/>
          <w:szCs w:val="22"/>
        </w:rPr>
        <w:t>Part B</w:t>
      </w:r>
      <w:r w:rsidR="00AA5785" w:rsidRPr="00AA5785">
        <w:rPr>
          <w:rFonts w:ascii="Arial" w:hAnsi="Arial" w:cs="Arial"/>
          <w:b/>
          <w:sz w:val="22"/>
          <w:szCs w:val="22"/>
        </w:rPr>
        <w:t xml:space="preserve"> - Records to Upload to Virtual Library</w:t>
      </w:r>
    </w:p>
    <w:p w14:paraId="5B7F9EA1" w14:textId="77777777" w:rsidR="00AA5785" w:rsidRDefault="00AA5785">
      <w:pPr>
        <w:jc w:val="center"/>
        <w:rPr>
          <w:rFonts w:ascii="Arial" w:hAnsi="Arial" w:cs="Arial"/>
          <w:b/>
          <w:color w:val="365F91" w:themeColor="accent1" w:themeShade="BF"/>
          <w:sz w:val="28"/>
          <w:szCs w:val="28"/>
        </w:rPr>
      </w:pPr>
    </w:p>
    <w:p w14:paraId="0FDF2E0E" w14:textId="044D22E4" w:rsidR="00AA5785" w:rsidRPr="0020594E" w:rsidRDefault="00AA5785" w:rsidP="00AA5785">
      <w:pPr>
        <w:jc w:val="both"/>
        <w:rPr>
          <w:rFonts w:ascii="Arial" w:eastAsia="Times New Roman" w:hAnsi="Arial" w:cs="Arial"/>
          <w:b/>
          <w:i/>
          <w:color w:val="222222"/>
          <w:sz w:val="22"/>
          <w:szCs w:val="22"/>
          <w:lang w:eastAsia="en-GB"/>
        </w:rPr>
      </w:pPr>
      <w:r w:rsidRPr="0020594E">
        <w:rPr>
          <w:rFonts w:ascii="Arial" w:eastAsia="Times New Roman" w:hAnsi="Arial" w:cs="Arial"/>
          <w:b/>
          <w:i/>
          <w:color w:val="222222"/>
          <w:sz w:val="22"/>
          <w:szCs w:val="22"/>
          <w:lang w:eastAsia="en-GB"/>
        </w:rPr>
        <w:t>[</w:t>
      </w:r>
      <w:r w:rsidR="0020594E" w:rsidRPr="0020594E">
        <w:rPr>
          <w:rFonts w:ascii="Arial" w:eastAsia="Times New Roman" w:hAnsi="Arial" w:cs="Arial"/>
          <w:b/>
          <w:i/>
          <w:color w:val="222222"/>
          <w:sz w:val="22"/>
          <w:szCs w:val="22"/>
          <w:highlight w:val="yellow"/>
          <w:lang w:eastAsia="en-GB"/>
        </w:rPr>
        <w:t xml:space="preserve">Guidance </w:t>
      </w:r>
      <w:r w:rsidRPr="0020594E">
        <w:rPr>
          <w:rFonts w:ascii="Arial" w:eastAsia="Times New Roman" w:hAnsi="Arial" w:cs="Arial"/>
          <w:b/>
          <w:i/>
          <w:color w:val="222222"/>
          <w:sz w:val="22"/>
          <w:szCs w:val="22"/>
          <w:highlight w:val="yellow"/>
          <w:lang w:eastAsia="en-GB"/>
        </w:rPr>
        <w:t xml:space="preserve">Note: This </w:t>
      </w:r>
      <w:r w:rsidR="00CB1FE0">
        <w:rPr>
          <w:rFonts w:ascii="Arial" w:eastAsia="Times New Roman" w:hAnsi="Arial" w:cs="Arial"/>
          <w:b/>
          <w:i/>
          <w:color w:val="222222"/>
          <w:sz w:val="22"/>
          <w:szCs w:val="22"/>
          <w:highlight w:val="yellow"/>
          <w:lang w:eastAsia="en-GB"/>
        </w:rPr>
        <w:t>Part B</w:t>
      </w:r>
      <w:r w:rsidRPr="0020594E">
        <w:rPr>
          <w:rFonts w:ascii="Arial" w:eastAsia="Times New Roman" w:hAnsi="Arial" w:cs="Arial"/>
          <w:b/>
          <w:i/>
          <w:color w:val="222222"/>
          <w:sz w:val="22"/>
          <w:szCs w:val="22"/>
          <w:highlight w:val="yellow"/>
          <w:lang w:eastAsia="en-GB"/>
        </w:rPr>
        <w:t xml:space="preserve"> is an example template and currently includes a list of some of the inform</w:t>
      </w:r>
      <w:r w:rsidR="00CB1FE0">
        <w:rPr>
          <w:rFonts w:ascii="Arial" w:eastAsia="Times New Roman" w:hAnsi="Arial" w:cs="Arial"/>
          <w:b/>
          <w:i/>
          <w:color w:val="222222"/>
          <w:sz w:val="22"/>
          <w:szCs w:val="22"/>
          <w:highlight w:val="yellow"/>
          <w:lang w:eastAsia="en-GB"/>
        </w:rPr>
        <w:t>ation already required under this</w:t>
      </w:r>
      <w:r w:rsidRPr="0020594E">
        <w:rPr>
          <w:rFonts w:ascii="Arial" w:eastAsia="Times New Roman" w:hAnsi="Arial" w:cs="Arial"/>
          <w:b/>
          <w:i/>
          <w:color w:val="222222"/>
          <w:sz w:val="22"/>
          <w:szCs w:val="22"/>
          <w:highlight w:val="yellow"/>
          <w:lang w:eastAsia="en-GB"/>
        </w:rPr>
        <w:t xml:space="preserve"> </w:t>
      </w:r>
      <w:r w:rsidR="007038EB" w:rsidRPr="0020594E">
        <w:rPr>
          <w:rFonts w:ascii="Arial" w:eastAsia="Times New Roman" w:hAnsi="Arial" w:cs="Arial"/>
          <w:b/>
          <w:i/>
          <w:color w:val="222222"/>
          <w:sz w:val="22"/>
          <w:szCs w:val="22"/>
          <w:highlight w:val="yellow"/>
          <w:lang w:eastAsia="en-GB"/>
        </w:rPr>
        <w:t>Contract</w:t>
      </w:r>
      <w:r w:rsidRPr="0020594E">
        <w:rPr>
          <w:rFonts w:ascii="Arial" w:eastAsia="Times New Roman" w:hAnsi="Arial" w:cs="Arial"/>
          <w:b/>
          <w:i/>
          <w:color w:val="222222"/>
          <w:sz w:val="22"/>
          <w:szCs w:val="22"/>
          <w:highlight w:val="yellow"/>
          <w:lang w:eastAsia="en-GB"/>
        </w:rPr>
        <w:t xml:space="preserve"> which is required to be maintained in the Virtual Library by the Supplier. You will need to update this table to reflect the requirements of your particular procurement and any changes which you have made to the drafting elsewhere in the </w:t>
      </w:r>
      <w:r w:rsidR="007038EB" w:rsidRPr="0020594E">
        <w:rPr>
          <w:rFonts w:ascii="Arial" w:eastAsia="Times New Roman" w:hAnsi="Arial" w:cs="Arial"/>
          <w:b/>
          <w:i/>
          <w:color w:val="222222"/>
          <w:sz w:val="22"/>
          <w:szCs w:val="22"/>
          <w:highlight w:val="yellow"/>
          <w:lang w:eastAsia="en-GB"/>
        </w:rPr>
        <w:t>Contract</w:t>
      </w:r>
      <w:r w:rsidRPr="0020594E">
        <w:rPr>
          <w:rFonts w:ascii="Arial" w:eastAsia="Times New Roman" w:hAnsi="Arial" w:cs="Arial"/>
          <w:b/>
          <w:i/>
          <w:color w:val="222222"/>
          <w:sz w:val="22"/>
          <w:szCs w:val="22"/>
          <w:highlight w:val="yellow"/>
          <w:lang w:eastAsia="en-GB"/>
        </w:rPr>
        <w:t xml:space="preserve"> in respect of any of the information listed here and will need to consider Access Permissions and Access Events for each item of information listed, depending on the nature of the information.]</w:t>
      </w:r>
    </w:p>
    <w:p w14:paraId="54B22F46" w14:textId="77777777" w:rsidR="00AA5785" w:rsidRPr="00AA5785" w:rsidRDefault="00AA5785" w:rsidP="00AA5785">
      <w:pPr>
        <w:rPr>
          <w:rFonts w:ascii="Arial" w:eastAsia="Times New Roman" w:hAnsi="Arial" w:cs="Arial"/>
          <w:color w:val="222222"/>
          <w:sz w:val="22"/>
          <w:szCs w:val="22"/>
          <w:lang w:eastAsia="en-GB"/>
        </w:rPr>
      </w:pPr>
    </w:p>
    <w:tbl>
      <w:tblPr>
        <w:tblStyle w:val="TableGrid1"/>
        <w:tblW w:w="14170" w:type="dxa"/>
        <w:tblLook w:val="04A0" w:firstRow="1" w:lastRow="0" w:firstColumn="1" w:lastColumn="0" w:noHBand="0" w:noVBand="1"/>
      </w:tblPr>
      <w:tblGrid>
        <w:gridCol w:w="1450"/>
        <w:gridCol w:w="3223"/>
        <w:gridCol w:w="2007"/>
        <w:gridCol w:w="2966"/>
        <w:gridCol w:w="2685"/>
        <w:gridCol w:w="1839"/>
      </w:tblGrid>
      <w:tr w:rsidR="00AA5785" w:rsidRPr="00AA5785" w14:paraId="205962A9" w14:textId="77777777" w:rsidTr="0020594E">
        <w:trPr>
          <w:trHeight w:val="699"/>
          <w:tblHeader/>
        </w:trPr>
        <w:tc>
          <w:tcPr>
            <w:tcW w:w="1450" w:type="dxa"/>
            <w:shd w:val="clear" w:color="auto" w:fill="8DB3E2" w:themeFill="text2" w:themeFillTint="66"/>
            <w:hideMark/>
          </w:tcPr>
          <w:p w14:paraId="7FF678AB"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Applicable Clause/ Paragraph</w:t>
            </w:r>
          </w:p>
        </w:tc>
        <w:tc>
          <w:tcPr>
            <w:tcW w:w="3223" w:type="dxa"/>
            <w:shd w:val="clear" w:color="auto" w:fill="8DB3E2" w:themeFill="text2" w:themeFillTint="66"/>
            <w:hideMark/>
          </w:tcPr>
          <w:p w14:paraId="2D80310F"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Required Data</w:t>
            </w:r>
          </w:p>
        </w:tc>
        <w:tc>
          <w:tcPr>
            <w:tcW w:w="2007" w:type="dxa"/>
            <w:shd w:val="clear" w:color="auto" w:fill="8DB3E2" w:themeFill="text2" w:themeFillTint="66"/>
            <w:hideMark/>
          </w:tcPr>
          <w:p w14:paraId="29E6C685"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Format of Data</w:t>
            </w:r>
          </w:p>
        </w:tc>
        <w:tc>
          <w:tcPr>
            <w:tcW w:w="2966" w:type="dxa"/>
            <w:shd w:val="clear" w:color="auto" w:fill="8DB3E2" w:themeFill="text2" w:themeFillTint="66"/>
            <w:hideMark/>
          </w:tcPr>
          <w:p w14:paraId="155AAD64"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Initial Upload Date</w:t>
            </w:r>
          </w:p>
        </w:tc>
        <w:tc>
          <w:tcPr>
            <w:tcW w:w="2685" w:type="dxa"/>
            <w:shd w:val="clear" w:color="auto" w:fill="8DB3E2" w:themeFill="text2" w:themeFillTint="66"/>
            <w:hideMark/>
          </w:tcPr>
          <w:p w14:paraId="52BA9D55"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Update Requirement</w:t>
            </w:r>
          </w:p>
        </w:tc>
        <w:tc>
          <w:tcPr>
            <w:tcW w:w="1839" w:type="dxa"/>
            <w:shd w:val="clear" w:color="auto" w:fill="8DB3E2" w:themeFill="text2" w:themeFillTint="66"/>
            <w:hideMark/>
          </w:tcPr>
          <w:p w14:paraId="5C32B512" w14:textId="77777777" w:rsidR="00AA5785" w:rsidRPr="00AA5785" w:rsidRDefault="00AA5785" w:rsidP="0020594E">
            <w:pPr>
              <w:jc w:val="center"/>
              <w:rPr>
                <w:rFonts w:ascii="Arial" w:eastAsia="Times New Roman" w:hAnsi="Arial" w:cs="Arial"/>
                <w:b/>
                <w:bCs/>
                <w:color w:val="222222"/>
                <w:sz w:val="22"/>
                <w:szCs w:val="22"/>
                <w:lang w:eastAsia="en-GB"/>
              </w:rPr>
            </w:pPr>
            <w:r w:rsidRPr="00AA5785">
              <w:rPr>
                <w:rFonts w:ascii="Arial" w:eastAsia="Times New Roman" w:hAnsi="Arial" w:cs="Arial"/>
                <w:b/>
                <w:bCs/>
                <w:color w:val="222222"/>
                <w:sz w:val="22"/>
                <w:szCs w:val="22"/>
                <w:lang w:eastAsia="en-GB"/>
              </w:rPr>
              <w:t>Access Permission  and Access Event (where applicable)</w:t>
            </w:r>
          </w:p>
        </w:tc>
      </w:tr>
      <w:tr w:rsidR="00AA5785" w:rsidRPr="00AA5785" w14:paraId="0F084B9A" w14:textId="77777777" w:rsidTr="003B4E99">
        <w:trPr>
          <w:trHeight w:val="760"/>
        </w:trPr>
        <w:tc>
          <w:tcPr>
            <w:tcW w:w="1450" w:type="dxa"/>
            <w:hideMark/>
          </w:tcPr>
          <w:p w14:paraId="202AAF2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Cl.5.5 (e), (f) 17.1(a), 17.2(a)(ii)</w:t>
            </w:r>
          </w:p>
        </w:tc>
        <w:tc>
          <w:tcPr>
            <w:tcW w:w="3223" w:type="dxa"/>
            <w:hideMark/>
          </w:tcPr>
          <w:p w14:paraId="208F63F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Documentation </w:t>
            </w:r>
          </w:p>
        </w:tc>
        <w:tc>
          <w:tcPr>
            <w:tcW w:w="2007" w:type="dxa"/>
            <w:hideMark/>
          </w:tcPr>
          <w:p w14:paraId="37FB8015" w14:textId="3E9067A8"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466D6EA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seven (7) days of the issue of a Milestone Achievement Certificate in respect of the relevant Deliverable.</w:t>
            </w:r>
          </w:p>
        </w:tc>
        <w:tc>
          <w:tcPr>
            <w:tcW w:w="2685" w:type="dxa"/>
            <w:hideMark/>
          </w:tcPr>
          <w:p w14:paraId="6F3C0D3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6DD49295" w14:textId="2DF2D05A"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r w:rsidR="00AA5785" w:rsidRPr="00AA5785">
              <w:rPr>
                <w:rFonts w:ascii="Arial" w:eastAsia="Times New Roman" w:hAnsi="Arial" w:cs="Arial"/>
                <w:color w:val="000000"/>
                <w:sz w:val="22"/>
                <w:szCs w:val="22"/>
                <w:lang w:eastAsia="en-GB"/>
              </w:rPr>
              <w:t xml:space="preserve"> </w:t>
            </w:r>
          </w:p>
        </w:tc>
      </w:tr>
      <w:tr w:rsidR="00AA5785" w:rsidRPr="00AA5785" w14:paraId="200206C2" w14:textId="77777777" w:rsidTr="003B4E99">
        <w:trPr>
          <w:trHeight w:val="510"/>
        </w:trPr>
        <w:tc>
          <w:tcPr>
            <w:tcW w:w="1450" w:type="dxa"/>
            <w:hideMark/>
          </w:tcPr>
          <w:p w14:paraId="4C4914F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 14.3</w:t>
            </w:r>
          </w:p>
        </w:tc>
        <w:tc>
          <w:tcPr>
            <w:tcW w:w="3223" w:type="dxa"/>
            <w:hideMark/>
          </w:tcPr>
          <w:p w14:paraId="2AB5D5D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Key Personnel</w:t>
            </w:r>
          </w:p>
        </w:tc>
        <w:tc>
          <w:tcPr>
            <w:tcW w:w="2007" w:type="dxa"/>
            <w:hideMark/>
          </w:tcPr>
          <w:p w14:paraId="1CD89276" w14:textId="4974953B"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 xml:space="preserve">Attachment </w:t>
            </w:r>
            <w:r w:rsidR="00AA5785" w:rsidRPr="00AA5785">
              <w:rPr>
                <w:rFonts w:ascii="Arial" w:eastAsia="Times New Roman" w:hAnsi="Arial" w:cs="Arial"/>
                <w:color w:val="222222"/>
                <w:sz w:val="22"/>
                <w:szCs w:val="22"/>
                <w:lang w:eastAsia="en-GB"/>
              </w:rPr>
              <w:t>9.2</w:t>
            </w:r>
          </w:p>
        </w:tc>
        <w:tc>
          <w:tcPr>
            <w:tcW w:w="2966" w:type="dxa"/>
            <w:hideMark/>
          </w:tcPr>
          <w:p w14:paraId="3B77830C"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Effective Date</w:t>
            </w:r>
          </w:p>
        </w:tc>
        <w:tc>
          <w:tcPr>
            <w:tcW w:w="2685" w:type="dxa"/>
            <w:hideMark/>
          </w:tcPr>
          <w:p w14:paraId="72EB3674"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On replacement of Key Personnel</w:t>
            </w:r>
          </w:p>
        </w:tc>
        <w:tc>
          <w:tcPr>
            <w:tcW w:w="1839" w:type="dxa"/>
            <w:hideMark/>
          </w:tcPr>
          <w:p w14:paraId="4494EAD7" w14:textId="644A0054"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3E7C9BCB" w14:textId="77777777" w:rsidTr="003B4E99">
        <w:trPr>
          <w:trHeight w:val="820"/>
        </w:trPr>
        <w:tc>
          <w:tcPr>
            <w:tcW w:w="1450" w:type="dxa"/>
            <w:hideMark/>
          </w:tcPr>
          <w:p w14:paraId="08CA135A"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2.2,Part B Para 2.3</w:t>
            </w:r>
          </w:p>
        </w:tc>
        <w:tc>
          <w:tcPr>
            <w:tcW w:w="3223" w:type="dxa"/>
            <w:hideMark/>
          </w:tcPr>
          <w:p w14:paraId="4B55132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Performance Monitoring Report and the Balanced Scorecard Report</w:t>
            </w:r>
          </w:p>
        </w:tc>
        <w:tc>
          <w:tcPr>
            <w:tcW w:w="2007" w:type="dxa"/>
            <w:hideMark/>
          </w:tcPr>
          <w:p w14:paraId="19CB8BA4"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2.2, Part B</w:t>
            </w:r>
          </w:p>
        </w:tc>
        <w:tc>
          <w:tcPr>
            <w:tcW w:w="2966" w:type="dxa"/>
            <w:hideMark/>
          </w:tcPr>
          <w:p w14:paraId="30B8E45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Service Commencement </w:t>
            </w:r>
          </w:p>
        </w:tc>
        <w:tc>
          <w:tcPr>
            <w:tcW w:w="2685" w:type="dxa"/>
            <w:hideMark/>
          </w:tcPr>
          <w:p w14:paraId="401C248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ten (10) Working Days of the end of each Service Period</w:t>
            </w:r>
          </w:p>
        </w:tc>
        <w:tc>
          <w:tcPr>
            <w:tcW w:w="1839" w:type="dxa"/>
            <w:hideMark/>
          </w:tcPr>
          <w:p w14:paraId="12B17FB2" w14:textId="1A87FF6E"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33C44736" w14:textId="77777777" w:rsidTr="003B4E99">
        <w:trPr>
          <w:trHeight w:val="650"/>
        </w:trPr>
        <w:tc>
          <w:tcPr>
            <w:tcW w:w="1450" w:type="dxa"/>
            <w:hideMark/>
          </w:tcPr>
          <w:p w14:paraId="4D718334"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2.4, Para 4</w:t>
            </w:r>
          </w:p>
        </w:tc>
        <w:tc>
          <w:tcPr>
            <w:tcW w:w="3223" w:type="dxa"/>
            <w:hideMark/>
          </w:tcPr>
          <w:p w14:paraId="16C32E2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Core Information Management System Diagram</w:t>
            </w:r>
          </w:p>
        </w:tc>
        <w:tc>
          <w:tcPr>
            <w:tcW w:w="2007" w:type="dxa"/>
            <w:hideMark/>
          </w:tcPr>
          <w:p w14:paraId="58CEFE03" w14:textId="43B64DCD"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2.4</w:t>
            </w:r>
          </w:p>
        </w:tc>
        <w:tc>
          <w:tcPr>
            <w:tcW w:w="2966" w:type="dxa"/>
            <w:hideMark/>
          </w:tcPr>
          <w:p w14:paraId="17F3A37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Operational Services Commencement Date</w:t>
            </w:r>
          </w:p>
        </w:tc>
        <w:tc>
          <w:tcPr>
            <w:tcW w:w="2685" w:type="dxa"/>
            <w:hideMark/>
          </w:tcPr>
          <w:p w14:paraId="78D3C98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update, annually and after any of the events in para 6.13</w:t>
            </w:r>
          </w:p>
        </w:tc>
        <w:tc>
          <w:tcPr>
            <w:tcW w:w="1839" w:type="dxa"/>
            <w:hideMark/>
          </w:tcPr>
          <w:p w14:paraId="6FE80993" w14:textId="4A175DB1"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2BDD48AF" w14:textId="77777777" w:rsidTr="003B4E99">
        <w:trPr>
          <w:trHeight w:val="560"/>
        </w:trPr>
        <w:tc>
          <w:tcPr>
            <w:tcW w:w="1450" w:type="dxa"/>
            <w:hideMark/>
          </w:tcPr>
          <w:p w14:paraId="0BECB15F"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2.4, Para 6</w:t>
            </w:r>
          </w:p>
        </w:tc>
        <w:tc>
          <w:tcPr>
            <w:tcW w:w="3223" w:type="dxa"/>
            <w:hideMark/>
          </w:tcPr>
          <w:p w14:paraId="125D395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Risk Management Documentation </w:t>
            </w:r>
          </w:p>
        </w:tc>
        <w:tc>
          <w:tcPr>
            <w:tcW w:w="2007" w:type="dxa"/>
            <w:hideMark/>
          </w:tcPr>
          <w:p w14:paraId="1D6CADEC"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2.4, Annex 3</w:t>
            </w:r>
          </w:p>
        </w:tc>
        <w:tc>
          <w:tcPr>
            <w:tcW w:w="2966" w:type="dxa"/>
            <w:hideMark/>
          </w:tcPr>
          <w:p w14:paraId="6D58F3E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Operational Services Commencement Date</w:t>
            </w:r>
          </w:p>
        </w:tc>
        <w:tc>
          <w:tcPr>
            <w:tcW w:w="2685" w:type="dxa"/>
            <w:hideMark/>
          </w:tcPr>
          <w:p w14:paraId="0890BA9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Any update, annually and after any of the events in Schedule 2.4, para 6.13 of </w:t>
            </w:r>
          </w:p>
        </w:tc>
        <w:tc>
          <w:tcPr>
            <w:tcW w:w="1839" w:type="dxa"/>
            <w:hideMark/>
          </w:tcPr>
          <w:p w14:paraId="3353AB3E" w14:textId="1EE3644A"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3D20049A" w14:textId="77777777" w:rsidTr="003B4E99">
        <w:trPr>
          <w:trHeight w:val="510"/>
        </w:trPr>
        <w:tc>
          <w:tcPr>
            <w:tcW w:w="1450" w:type="dxa"/>
            <w:hideMark/>
          </w:tcPr>
          <w:p w14:paraId="252155A3"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sz w:val="22"/>
                <w:szCs w:val="22"/>
                <w:lang w:eastAsia="en-GB"/>
              </w:rPr>
              <w:t>Cl 22</w:t>
            </w:r>
          </w:p>
        </w:tc>
        <w:tc>
          <w:tcPr>
            <w:tcW w:w="3223" w:type="dxa"/>
            <w:hideMark/>
          </w:tcPr>
          <w:p w14:paraId="0ADF06B7"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sz w:val="22"/>
                <w:szCs w:val="22"/>
                <w:lang w:eastAsia="en-GB"/>
              </w:rPr>
              <w:t xml:space="preserve">Commercially Sensitive Information </w:t>
            </w:r>
          </w:p>
        </w:tc>
        <w:tc>
          <w:tcPr>
            <w:tcW w:w="2007" w:type="dxa"/>
            <w:hideMark/>
          </w:tcPr>
          <w:p w14:paraId="29114C4F" w14:textId="416341A9" w:rsidR="00AA5785" w:rsidRPr="00AA5785" w:rsidRDefault="00CB1FE0" w:rsidP="003B4E99">
            <w:pPr>
              <w:rPr>
                <w:rFonts w:ascii="Arial" w:eastAsia="Times New Roman" w:hAnsi="Arial" w:cs="Arial"/>
                <w:sz w:val="22"/>
                <w:szCs w:val="22"/>
                <w:lang w:eastAsia="en-GB"/>
              </w:rPr>
            </w:pPr>
            <w:r>
              <w:rPr>
                <w:rFonts w:ascii="Arial" w:eastAsia="Times New Roman" w:hAnsi="Arial" w:cs="Arial"/>
                <w:sz w:val="22"/>
                <w:szCs w:val="22"/>
                <w:lang w:eastAsia="en-GB"/>
              </w:rPr>
              <w:t>Attachment 4.2</w:t>
            </w:r>
          </w:p>
        </w:tc>
        <w:tc>
          <w:tcPr>
            <w:tcW w:w="2966" w:type="dxa"/>
            <w:hideMark/>
          </w:tcPr>
          <w:p w14:paraId="17A94486"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color w:val="222222"/>
                <w:sz w:val="22"/>
                <w:szCs w:val="22"/>
                <w:lang w:eastAsia="en-GB"/>
              </w:rPr>
              <w:t xml:space="preserve">Effective Date </w:t>
            </w:r>
          </w:p>
        </w:tc>
        <w:tc>
          <w:tcPr>
            <w:tcW w:w="2685" w:type="dxa"/>
            <w:hideMark/>
          </w:tcPr>
          <w:p w14:paraId="53B689A4" w14:textId="4F572270"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Upon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 xml:space="preserve">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to vary the information</w:t>
            </w:r>
          </w:p>
        </w:tc>
        <w:tc>
          <w:tcPr>
            <w:tcW w:w="1839" w:type="dxa"/>
            <w:hideMark/>
          </w:tcPr>
          <w:p w14:paraId="1CCB44ED" w14:textId="5AF5146F"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000000"/>
                <w:sz w:val="22"/>
                <w:szCs w:val="22"/>
                <w:lang w:eastAsia="en-GB"/>
              </w:rPr>
              <w:t>Buyer</w:t>
            </w:r>
            <w:r w:rsidR="00AA5785" w:rsidRPr="00AA5785">
              <w:rPr>
                <w:rFonts w:ascii="Arial" w:eastAsia="Times New Roman" w:hAnsi="Arial" w:cs="Arial"/>
                <w:color w:val="000000"/>
                <w:sz w:val="22"/>
                <w:szCs w:val="22"/>
                <w:lang w:eastAsia="en-GB"/>
              </w:rPr>
              <w:t xml:space="preserve"> and/or Auditor</w:t>
            </w:r>
          </w:p>
        </w:tc>
      </w:tr>
      <w:tr w:rsidR="00AA5785" w:rsidRPr="00AA5785" w14:paraId="7A3479C7" w14:textId="77777777" w:rsidTr="003B4E99">
        <w:trPr>
          <w:trHeight w:val="510"/>
        </w:trPr>
        <w:tc>
          <w:tcPr>
            <w:tcW w:w="1450" w:type="dxa"/>
            <w:hideMark/>
          </w:tcPr>
          <w:p w14:paraId="105D4CE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lastRenderedPageBreak/>
              <w:t>Cl 15.7</w:t>
            </w:r>
          </w:p>
        </w:tc>
        <w:tc>
          <w:tcPr>
            <w:tcW w:w="3223" w:type="dxa"/>
            <w:hideMark/>
          </w:tcPr>
          <w:p w14:paraId="665B31C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Notified Key Subcontractors</w:t>
            </w:r>
          </w:p>
        </w:tc>
        <w:tc>
          <w:tcPr>
            <w:tcW w:w="2007" w:type="dxa"/>
            <w:hideMark/>
          </w:tcPr>
          <w:p w14:paraId="53915132" w14:textId="2AEEA9F8"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4.3</w:t>
            </w:r>
          </w:p>
        </w:tc>
        <w:tc>
          <w:tcPr>
            <w:tcW w:w="2966" w:type="dxa"/>
            <w:hideMark/>
          </w:tcPr>
          <w:p w14:paraId="08E4C3F5"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222222"/>
                <w:sz w:val="22"/>
                <w:szCs w:val="22"/>
                <w:lang w:eastAsia="en-GB"/>
              </w:rPr>
              <w:t xml:space="preserve">Effective Date </w:t>
            </w:r>
          </w:p>
        </w:tc>
        <w:tc>
          <w:tcPr>
            <w:tcW w:w="2685" w:type="dxa"/>
            <w:hideMark/>
          </w:tcPr>
          <w:p w14:paraId="4B3E4AD8"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On replacement of key subcontractor</w:t>
            </w:r>
          </w:p>
        </w:tc>
        <w:tc>
          <w:tcPr>
            <w:tcW w:w="1839" w:type="dxa"/>
            <w:hideMark/>
          </w:tcPr>
          <w:p w14:paraId="2FCA2D31" w14:textId="1C2B2AE2"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7CA77010" w14:textId="77777777" w:rsidTr="003B4E99">
        <w:trPr>
          <w:trHeight w:val="510"/>
        </w:trPr>
        <w:tc>
          <w:tcPr>
            <w:tcW w:w="1450" w:type="dxa"/>
            <w:hideMark/>
          </w:tcPr>
          <w:p w14:paraId="4A30C45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 15.5</w:t>
            </w:r>
          </w:p>
        </w:tc>
        <w:tc>
          <w:tcPr>
            <w:tcW w:w="3223" w:type="dxa"/>
            <w:hideMark/>
          </w:tcPr>
          <w:p w14:paraId="4BE96A5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Third Party Contracts</w:t>
            </w:r>
          </w:p>
        </w:tc>
        <w:tc>
          <w:tcPr>
            <w:tcW w:w="2007" w:type="dxa"/>
            <w:hideMark/>
          </w:tcPr>
          <w:p w14:paraId="54A0730D" w14:textId="4D50CDBC"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4.4</w:t>
            </w:r>
          </w:p>
        </w:tc>
        <w:tc>
          <w:tcPr>
            <w:tcW w:w="2966" w:type="dxa"/>
            <w:hideMark/>
          </w:tcPr>
          <w:p w14:paraId="2A6A9A75" w14:textId="77777777" w:rsidR="00AA5785" w:rsidRPr="00AA5785" w:rsidRDefault="00AA5785" w:rsidP="003B4E99">
            <w:pPr>
              <w:rPr>
                <w:rFonts w:ascii="Arial" w:eastAsia="Times New Roman" w:hAnsi="Arial" w:cs="Arial"/>
                <w:color w:val="000000"/>
                <w:sz w:val="22"/>
                <w:szCs w:val="22"/>
                <w:highlight w:val="yellow"/>
                <w:lang w:eastAsia="en-GB"/>
              </w:rPr>
            </w:pPr>
            <w:r w:rsidRPr="00AA5785">
              <w:rPr>
                <w:rFonts w:ascii="Arial" w:eastAsia="Times New Roman" w:hAnsi="Arial" w:cs="Arial"/>
                <w:color w:val="222222"/>
                <w:sz w:val="22"/>
                <w:szCs w:val="22"/>
                <w:lang w:eastAsia="en-GB"/>
              </w:rPr>
              <w:t>Effective Date</w:t>
            </w:r>
          </w:p>
        </w:tc>
        <w:tc>
          <w:tcPr>
            <w:tcW w:w="2685" w:type="dxa"/>
            <w:hideMark/>
          </w:tcPr>
          <w:p w14:paraId="56B44116" w14:textId="77777777" w:rsidR="00AA5785" w:rsidRPr="00AA5785" w:rsidRDefault="00AA5785" w:rsidP="003B4E99">
            <w:pPr>
              <w:rPr>
                <w:rFonts w:ascii="Arial" w:eastAsia="Times New Roman" w:hAnsi="Arial" w:cs="Arial"/>
                <w:color w:val="222222"/>
                <w:sz w:val="22"/>
                <w:szCs w:val="22"/>
                <w:highlight w:val="yellow"/>
                <w:lang w:eastAsia="en-GB"/>
              </w:rPr>
            </w:pPr>
            <w:r w:rsidRPr="00AA5785">
              <w:rPr>
                <w:rFonts w:ascii="Arial" w:eastAsia="Times New Roman" w:hAnsi="Arial" w:cs="Arial"/>
                <w:color w:val="222222"/>
                <w:sz w:val="22"/>
                <w:szCs w:val="22"/>
                <w:lang w:eastAsia="en-GB"/>
              </w:rPr>
              <w:t xml:space="preserve">On appointment of subcontract </w:t>
            </w:r>
          </w:p>
        </w:tc>
        <w:tc>
          <w:tcPr>
            <w:tcW w:w="1839" w:type="dxa"/>
            <w:hideMark/>
          </w:tcPr>
          <w:p w14:paraId="5C31C6E0" w14:textId="37CFB70C"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58C5C05F" w14:textId="77777777" w:rsidTr="003B4E99">
        <w:trPr>
          <w:trHeight w:val="590"/>
        </w:trPr>
        <w:tc>
          <w:tcPr>
            <w:tcW w:w="1450" w:type="dxa"/>
            <w:hideMark/>
          </w:tcPr>
          <w:p w14:paraId="3E831D3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 15.6</w:t>
            </w:r>
          </w:p>
        </w:tc>
        <w:tc>
          <w:tcPr>
            <w:tcW w:w="3223" w:type="dxa"/>
            <w:hideMark/>
          </w:tcPr>
          <w:p w14:paraId="47045CC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Notified Key Sub-Contractors </w:t>
            </w:r>
          </w:p>
        </w:tc>
        <w:tc>
          <w:tcPr>
            <w:tcW w:w="2007" w:type="dxa"/>
            <w:hideMark/>
          </w:tcPr>
          <w:p w14:paraId="0D685F64" w14:textId="3019B226"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4.3</w:t>
            </w:r>
          </w:p>
        </w:tc>
        <w:tc>
          <w:tcPr>
            <w:tcW w:w="2966" w:type="dxa"/>
            <w:hideMark/>
          </w:tcPr>
          <w:p w14:paraId="7820470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Effective Date</w:t>
            </w:r>
          </w:p>
        </w:tc>
        <w:tc>
          <w:tcPr>
            <w:tcW w:w="2685" w:type="dxa"/>
            <w:hideMark/>
          </w:tcPr>
          <w:p w14:paraId="0951F798"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With each approved appointment or variation</w:t>
            </w:r>
          </w:p>
        </w:tc>
        <w:tc>
          <w:tcPr>
            <w:tcW w:w="1839" w:type="dxa"/>
            <w:hideMark/>
          </w:tcPr>
          <w:p w14:paraId="28943519" w14:textId="526A459F"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53165EEB" w14:textId="77777777" w:rsidTr="003B4E99">
        <w:trPr>
          <w:trHeight w:val="600"/>
        </w:trPr>
        <w:tc>
          <w:tcPr>
            <w:tcW w:w="1450" w:type="dxa"/>
          </w:tcPr>
          <w:p w14:paraId="3571D082"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Cl 15.23</w:t>
            </w:r>
          </w:p>
        </w:tc>
        <w:tc>
          <w:tcPr>
            <w:tcW w:w="3223" w:type="dxa"/>
          </w:tcPr>
          <w:p w14:paraId="6A58D674"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Supply chain Transparency Information Reports</w:t>
            </w:r>
          </w:p>
        </w:tc>
        <w:tc>
          <w:tcPr>
            <w:tcW w:w="2007" w:type="dxa"/>
          </w:tcPr>
          <w:p w14:paraId="6D280810" w14:textId="77777777" w:rsidR="00AA5785" w:rsidRPr="00AA5785" w:rsidRDefault="00AA5785" w:rsidP="003B4E99">
            <w:pPr>
              <w:rPr>
                <w:rFonts w:ascii="Arial" w:eastAsia="Times New Roman" w:hAnsi="Arial" w:cs="Arial"/>
                <w:color w:val="000000"/>
                <w:sz w:val="22"/>
                <w:szCs w:val="22"/>
                <w:lang w:eastAsia="en-GB"/>
              </w:rPr>
            </w:pPr>
            <w:proofErr w:type="spellStart"/>
            <w:r w:rsidRPr="00AA5785">
              <w:rPr>
                <w:rFonts w:ascii="Arial" w:eastAsia="Times New Roman" w:hAnsi="Arial" w:cs="Arial"/>
                <w:color w:val="000000"/>
                <w:sz w:val="22"/>
                <w:szCs w:val="22"/>
                <w:lang w:eastAsia="en-GB"/>
              </w:rPr>
              <w:t>Sch</w:t>
            </w:r>
            <w:proofErr w:type="spellEnd"/>
            <w:r w:rsidRPr="00AA5785">
              <w:rPr>
                <w:rFonts w:ascii="Arial" w:eastAsia="Times New Roman" w:hAnsi="Arial" w:cs="Arial"/>
                <w:color w:val="000000"/>
                <w:sz w:val="22"/>
                <w:szCs w:val="22"/>
                <w:lang w:eastAsia="en-GB"/>
              </w:rPr>
              <w:t xml:space="preserve"> 8.4, Annex 4</w:t>
            </w:r>
          </w:p>
        </w:tc>
        <w:tc>
          <w:tcPr>
            <w:tcW w:w="2966" w:type="dxa"/>
          </w:tcPr>
          <w:p w14:paraId="33CA4B8B"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val="en-US" w:eastAsia="en-GB"/>
              </w:rPr>
              <w:t>thirty days prior to the of the end of each financial year</w:t>
            </w:r>
          </w:p>
        </w:tc>
        <w:tc>
          <w:tcPr>
            <w:tcW w:w="2685" w:type="dxa"/>
          </w:tcPr>
          <w:p w14:paraId="72C0E58A"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Every twelve (12) months</w:t>
            </w:r>
          </w:p>
        </w:tc>
        <w:tc>
          <w:tcPr>
            <w:tcW w:w="1839" w:type="dxa"/>
          </w:tcPr>
          <w:p w14:paraId="6D32DB5D" w14:textId="0CD99EE4"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5127BB3C" w14:textId="77777777" w:rsidTr="003B4E99">
        <w:trPr>
          <w:trHeight w:val="860"/>
        </w:trPr>
        <w:tc>
          <w:tcPr>
            <w:tcW w:w="1450" w:type="dxa"/>
            <w:hideMark/>
          </w:tcPr>
          <w:p w14:paraId="1C44390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 16,17</w:t>
            </w:r>
          </w:p>
        </w:tc>
        <w:tc>
          <w:tcPr>
            <w:tcW w:w="3223" w:type="dxa"/>
            <w:hideMark/>
          </w:tcPr>
          <w:p w14:paraId="004BE130"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sz w:val="22"/>
                <w:szCs w:val="22"/>
                <w:lang w:eastAsia="en-GB"/>
              </w:rPr>
              <w:t>Software </w:t>
            </w:r>
            <w:r w:rsidRPr="00AA5785">
              <w:rPr>
                <w:rFonts w:ascii="Arial" w:eastAsia="Times New Roman" w:hAnsi="Arial" w:cs="Arial"/>
                <w:sz w:val="22"/>
                <w:szCs w:val="22"/>
                <w:lang w:eastAsia="en-GB"/>
              </w:rPr>
              <w:br/>
            </w:r>
          </w:p>
        </w:tc>
        <w:tc>
          <w:tcPr>
            <w:tcW w:w="2007" w:type="dxa"/>
            <w:hideMark/>
          </w:tcPr>
          <w:p w14:paraId="7A0AB1A5" w14:textId="79865F4F"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5</w:t>
            </w:r>
            <w:r w:rsidR="00CB1FE0">
              <w:rPr>
                <w:rFonts w:ascii="Arial" w:eastAsia="Times New Roman" w:hAnsi="Arial" w:cs="Arial"/>
                <w:color w:val="222222"/>
                <w:sz w:val="22"/>
                <w:szCs w:val="22"/>
                <w:lang w:eastAsia="en-GB"/>
              </w:rPr>
              <w:t xml:space="preserve"> and Attachment 5</w:t>
            </w:r>
          </w:p>
        </w:tc>
        <w:tc>
          <w:tcPr>
            <w:tcW w:w="2966" w:type="dxa"/>
            <w:hideMark/>
          </w:tcPr>
          <w:p w14:paraId="074E0487"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Operational Services Commencement Date</w:t>
            </w:r>
          </w:p>
        </w:tc>
        <w:tc>
          <w:tcPr>
            <w:tcW w:w="2685" w:type="dxa"/>
            <w:hideMark/>
          </w:tcPr>
          <w:p w14:paraId="57105B06" w14:textId="59888C4C"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Upon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 xml:space="preserve">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to vary the information</w:t>
            </w:r>
          </w:p>
        </w:tc>
        <w:tc>
          <w:tcPr>
            <w:tcW w:w="1839" w:type="dxa"/>
            <w:hideMark/>
          </w:tcPr>
          <w:p w14:paraId="2980E6EC" w14:textId="20659084"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000000"/>
                <w:sz w:val="22"/>
                <w:szCs w:val="22"/>
                <w:lang w:eastAsia="en-GB"/>
              </w:rPr>
              <w:t>Buyer</w:t>
            </w:r>
          </w:p>
        </w:tc>
      </w:tr>
      <w:tr w:rsidR="00AA5785" w:rsidRPr="00AA5785" w14:paraId="0966333B" w14:textId="77777777" w:rsidTr="003B4E99">
        <w:trPr>
          <w:trHeight w:val="580"/>
        </w:trPr>
        <w:tc>
          <w:tcPr>
            <w:tcW w:w="1450" w:type="dxa"/>
            <w:hideMark/>
          </w:tcPr>
          <w:p w14:paraId="7C46BBE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Cl 6.4</w:t>
            </w:r>
          </w:p>
        </w:tc>
        <w:tc>
          <w:tcPr>
            <w:tcW w:w="3223" w:type="dxa"/>
            <w:hideMark/>
          </w:tcPr>
          <w:p w14:paraId="40A41F6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Detailed Implementation Plan</w:t>
            </w:r>
          </w:p>
        </w:tc>
        <w:tc>
          <w:tcPr>
            <w:tcW w:w="2007" w:type="dxa"/>
            <w:hideMark/>
          </w:tcPr>
          <w:p w14:paraId="7354B390"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6.1 </w:t>
            </w:r>
          </w:p>
        </w:tc>
        <w:tc>
          <w:tcPr>
            <w:tcW w:w="2966" w:type="dxa"/>
            <w:hideMark/>
          </w:tcPr>
          <w:p w14:paraId="137987A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20 Working Days of Effective Date</w:t>
            </w:r>
          </w:p>
        </w:tc>
        <w:tc>
          <w:tcPr>
            <w:tcW w:w="2685" w:type="dxa"/>
            <w:hideMark/>
          </w:tcPr>
          <w:p w14:paraId="38562B0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Every 3 months from Effective Date</w:t>
            </w:r>
          </w:p>
        </w:tc>
        <w:tc>
          <w:tcPr>
            <w:tcW w:w="1839" w:type="dxa"/>
            <w:hideMark/>
          </w:tcPr>
          <w:p w14:paraId="5CBE3E3B" w14:textId="2872B07F"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000000"/>
                <w:sz w:val="22"/>
                <w:szCs w:val="22"/>
                <w:lang w:eastAsia="en-GB"/>
              </w:rPr>
              <w:t>Buyer</w:t>
            </w:r>
          </w:p>
        </w:tc>
      </w:tr>
      <w:tr w:rsidR="00AA5785" w:rsidRPr="00AA5785" w14:paraId="2E12D64D" w14:textId="77777777" w:rsidTr="003B4E99">
        <w:trPr>
          <w:trHeight w:val="510"/>
        </w:trPr>
        <w:tc>
          <w:tcPr>
            <w:tcW w:w="1450" w:type="dxa"/>
            <w:hideMark/>
          </w:tcPr>
          <w:p w14:paraId="30C81116"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6.2, Para 4</w:t>
            </w:r>
          </w:p>
        </w:tc>
        <w:tc>
          <w:tcPr>
            <w:tcW w:w="3223" w:type="dxa"/>
            <w:hideMark/>
          </w:tcPr>
          <w:p w14:paraId="06444AB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Test Strategy</w:t>
            </w:r>
          </w:p>
        </w:tc>
        <w:tc>
          <w:tcPr>
            <w:tcW w:w="2007" w:type="dxa"/>
            <w:hideMark/>
          </w:tcPr>
          <w:p w14:paraId="04F41506" w14:textId="6F62B2E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22D72AE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20 Working Days of Effective Date</w:t>
            </w:r>
          </w:p>
        </w:tc>
        <w:tc>
          <w:tcPr>
            <w:tcW w:w="2685" w:type="dxa"/>
            <w:hideMark/>
          </w:tcPr>
          <w:p w14:paraId="33966BD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Upon update to the test strategy</w:t>
            </w:r>
          </w:p>
        </w:tc>
        <w:tc>
          <w:tcPr>
            <w:tcW w:w="1839" w:type="dxa"/>
            <w:hideMark/>
          </w:tcPr>
          <w:p w14:paraId="2CB4C5BE" w14:textId="2BCDE99D"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3738CE74" w14:textId="77777777" w:rsidTr="003B4E99">
        <w:trPr>
          <w:trHeight w:val="300"/>
        </w:trPr>
        <w:tc>
          <w:tcPr>
            <w:tcW w:w="1450" w:type="dxa"/>
            <w:hideMark/>
          </w:tcPr>
          <w:p w14:paraId="23B41E5E"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6.2, Para 5</w:t>
            </w:r>
          </w:p>
        </w:tc>
        <w:tc>
          <w:tcPr>
            <w:tcW w:w="3223" w:type="dxa"/>
            <w:hideMark/>
          </w:tcPr>
          <w:p w14:paraId="4FFDC02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Test Plan</w:t>
            </w:r>
          </w:p>
        </w:tc>
        <w:tc>
          <w:tcPr>
            <w:tcW w:w="2007" w:type="dxa"/>
            <w:hideMark/>
          </w:tcPr>
          <w:p w14:paraId="54C2A237" w14:textId="1E369579"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49D5FB56"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20 prior Working Days of relevant test</w:t>
            </w:r>
          </w:p>
        </w:tc>
        <w:tc>
          <w:tcPr>
            <w:tcW w:w="2685" w:type="dxa"/>
            <w:hideMark/>
          </w:tcPr>
          <w:p w14:paraId="3117E68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Upon update to the test plan</w:t>
            </w:r>
          </w:p>
        </w:tc>
        <w:tc>
          <w:tcPr>
            <w:tcW w:w="1839" w:type="dxa"/>
            <w:hideMark/>
          </w:tcPr>
          <w:p w14:paraId="7CF3FCDE" w14:textId="39C4E6BF"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5D78082E" w14:textId="77777777" w:rsidTr="003B4E99">
        <w:trPr>
          <w:trHeight w:val="300"/>
        </w:trPr>
        <w:tc>
          <w:tcPr>
            <w:tcW w:w="1450" w:type="dxa"/>
            <w:hideMark/>
          </w:tcPr>
          <w:p w14:paraId="1955111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6.2, Para 8</w:t>
            </w:r>
          </w:p>
        </w:tc>
        <w:tc>
          <w:tcPr>
            <w:tcW w:w="3223" w:type="dxa"/>
            <w:hideMark/>
          </w:tcPr>
          <w:p w14:paraId="6F7D1D6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Test Specification</w:t>
            </w:r>
          </w:p>
        </w:tc>
        <w:tc>
          <w:tcPr>
            <w:tcW w:w="2007" w:type="dxa"/>
            <w:hideMark/>
          </w:tcPr>
          <w:p w14:paraId="2DDE0343" w14:textId="72750568"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392FEB2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10  prior Working Days of relevant test</w:t>
            </w:r>
          </w:p>
        </w:tc>
        <w:tc>
          <w:tcPr>
            <w:tcW w:w="2685" w:type="dxa"/>
            <w:hideMark/>
          </w:tcPr>
          <w:p w14:paraId="7E5CC10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Upon update to the test specification</w:t>
            </w:r>
          </w:p>
        </w:tc>
        <w:tc>
          <w:tcPr>
            <w:tcW w:w="1839" w:type="dxa"/>
            <w:hideMark/>
          </w:tcPr>
          <w:p w14:paraId="47673564" w14:textId="2E3C5AC7"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447D16E7" w14:textId="77777777" w:rsidTr="003B4E99">
        <w:trPr>
          <w:trHeight w:val="1010"/>
        </w:trPr>
        <w:tc>
          <w:tcPr>
            <w:tcW w:w="1450" w:type="dxa"/>
            <w:hideMark/>
          </w:tcPr>
          <w:p w14:paraId="60DEB828"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6.2, Para 8</w:t>
            </w:r>
          </w:p>
        </w:tc>
        <w:tc>
          <w:tcPr>
            <w:tcW w:w="3223" w:type="dxa"/>
            <w:hideMark/>
          </w:tcPr>
          <w:p w14:paraId="5B4BC28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Test Report</w:t>
            </w:r>
          </w:p>
        </w:tc>
        <w:tc>
          <w:tcPr>
            <w:tcW w:w="2007" w:type="dxa"/>
            <w:hideMark/>
          </w:tcPr>
          <w:p w14:paraId="04719EE4" w14:textId="4FC13D9A"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15E9440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2 Working Days prior to the date on which the test is planned to end for the Draft Test Report</w:t>
            </w:r>
          </w:p>
          <w:p w14:paraId="30E2B687"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lastRenderedPageBreak/>
              <w:t>5 days for the Final Test Report following  the relevant test completion</w:t>
            </w:r>
          </w:p>
        </w:tc>
        <w:tc>
          <w:tcPr>
            <w:tcW w:w="2685" w:type="dxa"/>
            <w:hideMark/>
          </w:tcPr>
          <w:p w14:paraId="04811C8F"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lastRenderedPageBreak/>
              <w:t>Reissue with each retest</w:t>
            </w:r>
          </w:p>
        </w:tc>
        <w:tc>
          <w:tcPr>
            <w:tcW w:w="1839" w:type="dxa"/>
            <w:hideMark/>
          </w:tcPr>
          <w:p w14:paraId="6831404F" w14:textId="19B1BCFA"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04C4575C" w14:textId="77777777" w:rsidTr="003B4E99">
        <w:trPr>
          <w:trHeight w:val="580"/>
        </w:trPr>
        <w:tc>
          <w:tcPr>
            <w:tcW w:w="1450" w:type="dxa"/>
            <w:hideMark/>
          </w:tcPr>
          <w:p w14:paraId="0DE46D98"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7.1, Part E Para 1.1</w:t>
            </w:r>
          </w:p>
        </w:tc>
        <w:tc>
          <w:tcPr>
            <w:tcW w:w="3223" w:type="dxa"/>
            <w:hideMark/>
          </w:tcPr>
          <w:p w14:paraId="0F4D134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Template Invoice</w:t>
            </w:r>
          </w:p>
        </w:tc>
        <w:tc>
          <w:tcPr>
            <w:tcW w:w="2007" w:type="dxa"/>
            <w:hideMark/>
          </w:tcPr>
          <w:p w14:paraId="1AE8261D" w14:textId="1875A14F"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570AF24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10 Working Days of the Effective Date</w:t>
            </w:r>
          </w:p>
        </w:tc>
        <w:tc>
          <w:tcPr>
            <w:tcW w:w="2685" w:type="dxa"/>
            <w:hideMark/>
          </w:tcPr>
          <w:p w14:paraId="59FDCCDC" w14:textId="1F6EB5B4"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Upon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 xml:space="preserve">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to vary the template</w:t>
            </w:r>
          </w:p>
        </w:tc>
        <w:tc>
          <w:tcPr>
            <w:tcW w:w="1839" w:type="dxa"/>
            <w:hideMark/>
          </w:tcPr>
          <w:p w14:paraId="78A8F4CD" w14:textId="54297D3B"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0FA09DE4" w14:textId="77777777" w:rsidTr="003B4E99">
        <w:trPr>
          <w:trHeight w:val="1559"/>
        </w:trPr>
        <w:tc>
          <w:tcPr>
            <w:tcW w:w="1450" w:type="dxa"/>
            <w:hideMark/>
          </w:tcPr>
          <w:p w14:paraId="7B5813B3"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7.1, Annex 4</w:t>
            </w:r>
          </w:p>
        </w:tc>
        <w:tc>
          <w:tcPr>
            <w:tcW w:w="3223" w:type="dxa"/>
            <w:hideMark/>
          </w:tcPr>
          <w:p w14:paraId="7CF8AB77"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sz w:val="22"/>
                <w:szCs w:val="22"/>
                <w:lang w:eastAsia="en-GB"/>
              </w:rPr>
              <w:t>Risk Register</w:t>
            </w:r>
            <w:r w:rsidRPr="00AA5785">
              <w:rPr>
                <w:rFonts w:ascii="Arial" w:eastAsia="Times New Roman" w:hAnsi="Arial" w:cs="Arial"/>
                <w:sz w:val="22"/>
                <w:szCs w:val="22"/>
                <w:lang w:eastAsia="en-GB"/>
              </w:rPr>
              <w:br/>
            </w:r>
          </w:p>
        </w:tc>
        <w:tc>
          <w:tcPr>
            <w:tcW w:w="2007" w:type="dxa"/>
            <w:hideMark/>
          </w:tcPr>
          <w:p w14:paraId="6AD6F4BB" w14:textId="4B66875F" w:rsidR="00AA5785" w:rsidRPr="00AA5785" w:rsidRDefault="00CB1FE0" w:rsidP="003B4E99">
            <w:pPr>
              <w:rPr>
                <w:rFonts w:ascii="Arial" w:eastAsia="Times New Roman" w:hAnsi="Arial" w:cs="Arial"/>
                <w:sz w:val="22"/>
                <w:szCs w:val="22"/>
                <w:lang w:eastAsia="en-GB"/>
              </w:rPr>
            </w:pPr>
            <w:r>
              <w:rPr>
                <w:rFonts w:ascii="Arial" w:eastAsia="Times New Roman" w:hAnsi="Arial" w:cs="Arial"/>
                <w:sz w:val="22"/>
                <w:szCs w:val="22"/>
                <w:lang w:eastAsia="en-GB"/>
              </w:rPr>
              <w:t>Attachment 7.1 (Part C)</w:t>
            </w:r>
          </w:p>
        </w:tc>
        <w:tc>
          <w:tcPr>
            <w:tcW w:w="2966" w:type="dxa"/>
            <w:hideMark/>
          </w:tcPr>
          <w:p w14:paraId="5377978E" w14:textId="77777777" w:rsidR="00AA5785" w:rsidRPr="00AA5785" w:rsidRDefault="00AA5785" w:rsidP="003B4E99">
            <w:pPr>
              <w:rPr>
                <w:rFonts w:ascii="Arial" w:eastAsia="Times New Roman" w:hAnsi="Arial" w:cs="Arial"/>
                <w:sz w:val="22"/>
                <w:szCs w:val="22"/>
                <w:lang w:eastAsia="en-GB"/>
              </w:rPr>
            </w:pPr>
            <w:r w:rsidRPr="00AA5785">
              <w:rPr>
                <w:rFonts w:ascii="Arial" w:eastAsia="Times New Roman" w:hAnsi="Arial" w:cs="Arial"/>
                <w:sz w:val="22"/>
                <w:szCs w:val="22"/>
                <w:lang w:eastAsia="en-GB"/>
              </w:rPr>
              <w:t>Effective Date</w:t>
            </w:r>
          </w:p>
        </w:tc>
        <w:tc>
          <w:tcPr>
            <w:tcW w:w="2685" w:type="dxa"/>
            <w:hideMark/>
          </w:tcPr>
          <w:p w14:paraId="2DFDF289" w14:textId="5563F901"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222222"/>
                <w:sz w:val="22"/>
                <w:szCs w:val="22"/>
                <w:lang w:eastAsia="en-GB"/>
              </w:rPr>
              <w:t xml:space="preserve">Upon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 xml:space="preserve">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to vary the by the Risk Management Board</w:t>
            </w:r>
          </w:p>
        </w:tc>
        <w:tc>
          <w:tcPr>
            <w:tcW w:w="1839" w:type="dxa"/>
            <w:hideMark/>
          </w:tcPr>
          <w:p w14:paraId="024E4458" w14:textId="551680C6"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390B6BB3" w14:textId="77777777" w:rsidTr="003B4E99">
        <w:trPr>
          <w:trHeight w:val="300"/>
        </w:trPr>
        <w:tc>
          <w:tcPr>
            <w:tcW w:w="1450" w:type="dxa"/>
            <w:hideMark/>
          </w:tcPr>
          <w:p w14:paraId="1FD5F6F8"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7.3, Para 5</w:t>
            </w:r>
          </w:p>
        </w:tc>
        <w:tc>
          <w:tcPr>
            <w:tcW w:w="3223" w:type="dxa"/>
            <w:hideMark/>
          </w:tcPr>
          <w:p w14:paraId="6E7048F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Benchmarking Plan</w:t>
            </w:r>
          </w:p>
        </w:tc>
        <w:tc>
          <w:tcPr>
            <w:tcW w:w="2007" w:type="dxa"/>
            <w:hideMark/>
          </w:tcPr>
          <w:p w14:paraId="64ACAA8F"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7.3</w:t>
            </w:r>
          </w:p>
        </w:tc>
        <w:tc>
          <w:tcPr>
            <w:tcW w:w="2966" w:type="dxa"/>
            <w:hideMark/>
          </w:tcPr>
          <w:p w14:paraId="4F18270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Upon receipt from </w:t>
            </w:r>
            <w:proofErr w:type="spellStart"/>
            <w:r w:rsidRPr="00AA5785">
              <w:rPr>
                <w:rFonts w:ascii="Arial" w:eastAsia="Times New Roman" w:hAnsi="Arial" w:cs="Arial"/>
                <w:color w:val="222222"/>
                <w:sz w:val="22"/>
                <w:szCs w:val="22"/>
                <w:lang w:eastAsia="en-GB"/>
              </w:rPr>
              <w:t>Benchmarker</w:t>
            </w:r>
            <w:proofErr w:type="spellEnd"/>
          </w:p>
        </w:tc>
        <w:tc>
          <w:tcPr>
            <w:tcW w:w="2685" w:type="dxa"/>
            <w:hideMark/>
          </w:tcPr>
          <w:p w14:paraId="6C9D699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Approval of Plan</w:t>
            </w:r>
          </w:p>
        </w:tc>
        <w:tc>
          <w:tcPr>
            <w:tcW w:w="1839" w:type="dxa"/>
            <w:hideMark/>
          </w:tcPr>
          <w:p w14:paraId="6DE9AFD5" w14:textId="34DB645C"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and Auditor</w:t>
            </w:r>
          </w:p>
        </w:tc>
      </w:tr>
      <w:tr w:rsidR="00AA5785" w:rsidRPr="00AA5785" w14:paraId="53181229" w14:textId="77777777" w:rsidTr="003B4E99">
        <w:trPr>
          <w:trHeight w:val="300"/>
        </w:trPr>
        <w:tc>
          <w:tcPr>
            <w:tcW w:w="1450" w:type="dxa"/>
            <w:hideMark/>
          </w:tcPr>
          <w:p w14:paraId="062F8C78"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7.3, Para 5</w:t>
            </w:r>
          </w:p>
        </w:tc>
        <w:tc>
          <w:tcPr>
            <w:tcW w:w="3223" w:type="dxa"/>
            <w:hideMark/>
          </w:tcPr>
          <w:p w14:paraId="692C944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Benchmarking report</w:t>
            </w:r>
          </w:p>
        </w:tc>
        <w:tc>
          <w:tcPr>
            <w:tcW w:w="2007" w:type="dxa"/>
            <w:hideMark/>
          </w:tcPr>
          <w:p w14:paraId="6E41934D"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7.3</w:t>
            </w:r>
          </w:p>
        </w:tc>
        <w:tc>
          <w:tcPr>
            <w:tcW w:w="2966" w:type="dxa"/>
            <w:hideMark/>
          </w:tcPr>
          <w:p w14:paraId="64BCE88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Upon receipt from </w:t>
            </w:r>
            <w:proofErr w:type="spellStart"/>
            <w:r w:rsidRPr="00AA5785">
              <w:rPr>
                <w:rFonts w:ascii="Arial" w:eastAsia="Times New Roman" w:hAnsi="Arial" w:cs="Arial"/>
                <w:color w:val="222222"/>
                <w:sz w:val="22"/>
                <w:szCs w:val="22"/>
                <w:lang w:eastAsia="en-GB"/>
              </w:rPr>
              <w:t>Benchmarker</w:t>
            </w:r>
            <w:proofErr w:type="spellEnd"/>
          </w:p>
        </w:tc>
        <w:tc>
          <w:tcPr>
            <w:tcW w:w="2685" w:type="dxa"/>
            <w:hideMark/>
          </w:tcPr>
          <w:p w14:paraId="3E328BE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update</w:t>
            </w:r>
          </w:p>
        </w:tc>
        <w:tc>
          <w:tcPr>
            <w:tcW w:w="1839" w:type="dxa"/>
            <w:hideMark/>
          </w:tcPr>
          <w:p w14:paraId="342D90C8" w14:textId="7BB2A687"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and Auditor</w:t>
            </w:r>
          </w:p>
        </w:tc>
      </w:tr>
      <w:tr w:rsidR="00AA5785" w:rsidRPr="00AA5785" w14:paraId="48B6F196" w14:textId="77777777" w:rsidTr="003B4E99">
        <w:trPr>
          <w:trHeight w:val="300"/>
        </w:trPr>
        <w:tc>
          <w:tcPr>
            <w:tcW w:w="1450" w:type="dxa"/>
          </w:tcPr>
          <w:p w14:paraId="5D7D9000"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 Para 2.3(b)</w:t>
            </w:r>
          </w:p>
        </w:tc>
        <w:tc>
          <w:tcPr>
            <w:tcW w:w="3223" w:type="dxa"/>
          </w:tcPr>
          <w:p w14:paraId="350A396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Financial Indicator Reports</w:t>
            </w:r>
          </w:p>
        </w:tc>
        <w:tc>
          <w:tcPr>
            <w:tcW w:w="2007" w:type="dxa"/>
          </w:tcPr>
          <w:p w14:paraId="6449D3E0"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 para 2.5</w:t>
            </w:r>
          </w:p>
        </w:tc>
        <w:tc>
          <w:tcPr>
            <w:tcW w:w="2966" w:type="dxa"/>
          </w:tcPr>
          <w:p w14:paraId="7F522AF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specified in para 2.3(b) of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w:t>
            </w:r>
          </w:p>
        </w:tc>
        <w:tc>
          <w:tcPr>
            <w:tcW w:w="2685" w:type="dxa"/>
          </w:tcPr>
          <w:p w14:paraId="0E462EF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specified in para 2.3(b) of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w:t>
            </w:r>
          </w:p>
        </w:tc>
        <w:tc>
          <w:tcPr>
            <w:tcW w:w="1839" w:type="dxa"/>
          </w:tcPr>
          <w:p w14:paraId="3584F4FA" w14:textId="420ACFA7"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266FB46C" w14:textId="77777777" w:rsidTr="003B4E99">
        <w:trPr>
          <w:trHeight w:val="300"/>
        </w:trPr>
        <w:tc>
          <w:tcPr>
            <w:tcW w:w="1450" w:type="dxa"/>
          </w:tcPr>
          <w:p w14:paraId="2D5EEE5F"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 Para 4.3(b) </w:t>
            </w:r>
          </w:p>
        </w:tc>
        <w:tc>
          <w:tcPr>
            <w:tcW w:w="3223" w:type="dxa"/>
          </w:tcPr>
          <w:p w14:paraId="2DEB750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Financial Distress Remediation Plan</w:t>
            </w:r>
          </w:p>
        </w:tc>
        <w:tc>
          <w:tcPr>
            <w:tcW w:w="2007" w:type="dxa"/>
          </w:tcPr>
          <w:p w14:paraId="3CF63297" w14:textId="5C781F26"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tcPr>
          <w:p w14:paraId="4BFF8D8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As soon as reasonably practicable and in any event within 10 Working Days of initial notification or awareness of a Financial Distress Event</w:t>
            </w:r>
          </w:p>
        </w:tc>
        <w:tc>
          <w:tcPr>
            <w:tcW w:w="2685" w:type="dxa"/>
          </w:tcPr>
          <w:p w14:paraId="25E5DA4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On a regular basis (not less than fortnightly)</w:t>
            </w:r>
          </w:p>
        </w:tc>
        <w:tc>
          <w:tcPr>
            <w:tcW w:w="1839" w:type="dxa"/>
          </w:tcPr>
          <w:p w14:paraId="7DF4766A" w14:textId="1DA2EB80"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639D1F19" w14:textId="77777777" w:rsidTr="003B4E99">
        <w:trPr>
          <w:trHeight w:val="510"/>
        </w:trPr>
        <w:tc>
          <w:tcPr>
            <w:tcW w:w="1450" w:type="dxa"/>
            <w:hideMark/>
          </w:tcPr>
          <w:p w14:paraId="26696D1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3223" w:type="dxa"/>
            <w:hideMark/>
          </w:tcPr>
          <w:p w14:paraId="358A439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Contract Amendment Report</w:t>
            </w:r>
          </w:p>
        </w:tc>
        <w:tc>
          <w:tcPr>
            <w:tcW w:w="2007" w:type="dxa"/>
            <w:hideMark/>
          </w:tcPr>
          <w:p w14:paraId="144F37CB"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2966" w:type="dxa"/>
            <w:hideMark/>
          </w:tcPr>
          <w:p w14:paraId="3E1C34F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 month of a material change being agreed</w:t>
            </w:r>
          </w:p>
        </w:tc>
        <w:tc>
          <w:tcPr>
            <w:tcW w:w="2685" w:type="dxa"/>
            <w:hideMark/>
          </w:tcPr>
          <w:p w14:paraId="5B29003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4EF9E398" w14:textId="1625BF80"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7E814668" w14:textId="77777777" w:rsidTr="003B4E99">
        <w:trPr>
          <w:trHeight w:val="510"/>
        </w:trPr>
        <w:tc>
          <w:tcPr>
            <w:tcW w:w="1450" w:type="dxa"/>
            <w:hideMark/>
          </w:tcPr>
          <w:p w14:paraId="1DBEFCF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lastRenderedPageBreak/>
              <w:t>P</w:t>
            </w:r>
          </w:p>
        </w:tc>
        <w:tc>
          <w:tcPr>
            <w:tcW w:w="3223" w:type="dxa"/>
            <w:hideMark/>
          </w:tcPr>
          <w:p w14:paraId="42FB656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Quarterly Contract Report</w:t>
            </w:r>
          </w:p>
        </w:tc>
        <w:tc>
          <w:tcPr>
            <w:tcW w:w="2007" w:type="dxa"/>
            <w:hideMark/>
          </w:tcPr>
          <w:p w14:paraId="416CDEF4"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2966" w:type="dxa"/>
            <w:hideMark/>
          </w:tcPr>
          <w:p w14:paraId="08B210A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 month of the end of each Quarter</w:t>
            </w:r>
          </w:p>
        </w:tc>
        <w:tc>
          <w:tcPr>
            <w:tcW w:w="2685" w:type="dxa"/>
            <w:hideMark/>
          </w:tcPr>
          <w:p w14:paraId="3234D01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2F20203B" w14:textId="737420C2"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402B8305" w14:textId="77777777" w:rsidTr="003B4E99">
        <w:trPr>
          <w:trHeight w:val="760"/>
        </w:trPr>
        <w:tc>
          <w:tcPr>
            <w:tcW w:w="1450" w:type="dxa"/>
            <w:hideMark/>
          </w:tcPr>
          <w:p w14:paraId="4076EED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3223" w:type="dxa"/>
            <w:hideMark/>
          </w:tcPr>
          <w:p w14:paraId="2DB610C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Annual Contract Report</w:t>
            </w:r>
          </w:p>
        </w:tc>
        <w:tc>
          <w:tcPr>
            <w:tcW w:w="2007" w:type="dxa"/>
            <w:hideMark/>
          </w:tcPr>
          <w:p w14:paraId="3CADF470"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2966" w:type="dxa"/>
            <w:hideMark/>
          </w:tcPr>
          <w:p w14:paraId="7887403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 month of the end of the Contract Year to which that report relates</w:t>
            </w:r>
          </w:p>
        </w:tc>
        <w:tc>
          <w:tcPr>
            <w:tcW w:w="2685" w:type="dxa"/>
            <w:hideMark/>
          </w:tcPr>
          <w:p w14:paraId="77B8059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69BAD934" w14:textId="77398DCA"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3429A149" w14:textId="77777777" w:rsidTr="003B4E99">
        <w:trPr>
          <w:trHeight w:val="510"/>
        </w:trPr>
        <w:tc>
          <w:tcPr>
            <w:tcW w:w="1450" w:type="dxa"/>
            <w:hideMark/>
          </w:tcPr>
          <w:p w14:paraId="604E3C9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 Part B, para 1.2</w:t>
            </w:r>
          </w:p>
        </w:tc>
        <w:tc>
          <w:tcPr>
            <w:tcW w:w="3223" w:type="dxa"/>
            <w:hideMark/>
          </w:tcPr>
          <w:p w14:paraId="34767A2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Financial Reconciliation Report</w:t>
            </w:r>
          </w:p>
        </w:tc>
        <w:tc>
          <w:tcPr>
            <w:tcW w:w="2007" w:type="dxa"/>
            <w:hideMark/>
          </w:tcPr>
          <w:p w14:paraId="40388D6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7.5,Part B,  para 1.2</w:t>
            </w:r>
          </w:p>
        </w:tc>
        <w:tc>
          <w:tcPr>
            <w:tcW w:w="2966" w:type="dxa"/>
            <w:hideMark/>
          </w:tcPr>
          <w:p w14:paraId="54953F1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6 months after the end of the Term</w:t>
            </w:r>
          </w:p>
        </w:tc>
        <w:tc>
          <w:tcPr>
            <w:tcW w:w="2685" w:type="dxa"/>
            <w:hideMark/>
          </w:tcPr>
          <w:p w14:paraId="7CA3638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232DEEA9" w14:textId="3070C8B0"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15228554" w14:textId="77777777" w:rsidTr="003B4E99">
        <w:trPr>
          <w:trHeight w:val="1737"/>
        </w:trPr>
        <w:tc>
          <w:tcPr>
            <w:tcW w:w="1450" w:type="dxa"/>
            <w:hideMark/>
          </w:tcPr>
          <w:p w14:paraId="3C1D49D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8.1, Para 3.3</w:t>
            </w:r>
          </w:p>
        </w:tc>
        <w:tc>
          <w:tcPr>
            <w:tcW w:w="3223" w:type="dxa"/>
            <w:hideMark/>
          </w:tcPr>
          <w:p w14:paraId="4AA641D3" w14:textId="77777777" w:rsidR="00AA5785" w:rsidRPr="00AA5785" w:rsidRDefault="00AA5785" w:rsidP="003B4E99">
            <w:pPr>
              <w:rPr>
                <w:rFonts w:ascii="Arial" w:eastAsia="Times New Roman" w:hAnsi="Arial" w:cs="Arial"/>
                <w:color w:val="222222"/>
                <w:sz w:val="22"/>
                <w:szCs w:val="22"/>
                <w:highlight w:val="yellow"/>
                <w:lang w:eastAsia="en-GB"/>
              </w:rPr>
            </w:pPr>
            <w:r w:rsidRPr="00AA5785">
              <w:rPr>
                <w:rFonts w:ascii="Arial" w:eastAsia="Times New Roman" w:hAnsi="Arial" w:cs="Arial"/>
                <w:color w:val="222222"/>
                <w:sz w:val="22"/>
                <w:szCs w:val="22"/>
                <w:lang w:eastAsia="en-GB"/>
              </w:rPr>
              <w:t>Representation and Structure of boards</w:t>
            </w:r>
            <w:r w:rsidRPr="00AA5785">
              <w:rPr>
                <w:rFonts w:ascii="Arial" w:eastAsia="Times New Roman" w:hAnsi="Arial" w:cs="Arial"/>
                <w:color w:val="222222"/>
                <w:sz w:val="22"/>
                <w:szCs w:val="22"/>
                <w:lang w:eastAsia="en-GB"/>
              </w:rPr>
              <w:br/>
            </w:r>
          </w:p>
        </w:tc>
        <w:tc>
          <w:tcPr>
            <w:tcW w:w="2007" w:type="dxa"/>
            <w:hideMark/>
          </w:tcPr>
          <w:p w14:paraId="6738267F" w14:textId="12560C1D"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8.1</w:t>
            </w:r>
          </w:p>
        </w:tc>
        <w:tc>
          <w:tcPr>
            <w:tcW w:w="2966" w:type="dxa"/>
            <w:hideMark/>
          </w:tcPr>
          <w:p w14:paraId="7029D716" w14:textId="7920D5BD"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7 days of receipt of intention, or in the case of a non-</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board member agreement by the </w:t>
            </w:r>
            <w:r w:rsidR="007038EB">
              <w:rPr>
                <w:rFonts w:ascii="Arial" w:eastAsia="Times New Roman" w:hAnsi="Arial" w:cs="Arial"/>
                <w:color w:val="222222"/>
                <w:sz w:val="22"/>
                <w:szCs w:val="22"/>
                <w:lang w:eastAsia="en-GB"/>
              </w:rPr>
              <w:t>Buyer</w:t>
            </w:r>
          </w:p>
        </w:tc>
        <w:tc>
          <w:tcPr>
            <w:tcW w:w="2685" w:type="dxa"/>
            <w:hideMark/>
          </w:tcPr>
          <w:p w14:paraId="102D57F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36953517" w14:textId="5AB061B5"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10ED2375" w14:textId="77777777" w:rsidTr="003B4E99">
        <w:trPr>
          <w:trHeight w:val="510"/>
        </w:trPr>
        <w:tc>
          <w:tcPr>
            <w:tcW w:w="1450" w:type="dxa"/>
            <w:hideMark/>
          </w:tcPr>
          <w:p w14:paraId="6861B66A"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8.1, Para 3.5(e)</w:t>
            </w:r>
          </w:p>
        </w:tc>
        <w:tc>
          <w:tcPr>
            <w:tcW w:w="3223" w:type="dxa"/>
            <w:hideMark/>
          </w:tcPr>
          <w:p w14:paraId="079FE49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Minutes of governance meetings (all boards)</w:t>
            </w:r>
          </w:p>
        </w:tc>
        <w:tc>
          <w:tcPr>
            <w:tcW w:w="2007" w:type="dxa"/>
            <w:hideMark/>
          </w:tcPr>
          <w:p w14:paraId="1C12284A" w14:textId="364A4DC4"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7FA05CC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Within 7 days of receipt from chairperson </w:t>
            </w:r>
          </w:p>
        </w:tc>
        <w:tc>
          <w:tcPr>
            <w:tcW w:w="2685" w:type="dxa"/>
            <w:hideMark/>
          </w:tcPr>
          <w:p w14:paraId="4613F31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0662A1FD" w14:textId="2B0DAD0D"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7CB24EF5" w14:textId="77777777" w:rsidTr="003B4E99">
        <w:trPr>
          <w:trHeight w:val="300"/>
        </w:trPr>
        <w:tc>
          <w:tcPr>
            <w:tcW w:w="1450" w:type="dxa"/>
            <w:hideMark/>
          </w:tcPr>
          <w:p w14:paraId="7475E9FC" w14:textId="77777777" w:rsidR="00AA5785" w:rsidRPr="00AA5785" w:rsidRDefault="00AA5785" w:rsidP="003B4E99">
            <w:pPr>
              <w:rPr>
                <w:rFonts w:ascii="Arial" w:eastAsia="Times New Roman" w:hAnsi="Arial" w:cs="Arial"/>
                <w:color w:val="000000"/>
                <w:sz w:val="22"/>
                <w:szCs w:val="22"/>
                <w:lang w:eastAsia="en-GB"/>
              </w:rPr>
            </w:pPr>
            <w:proofErr w:type="spellStart"/>
            <w:r w:rsidRPr="00AA5785">
              <w:rPr>
                <w:rFonts w:ascii="Arial" w:eastAsia="Times New Roman" w:hAnsi="Arial" w:cs="Arial"/>
                <w:color w:val="000000"/>
                <w:sz w:val="22"/>
                <w:szCs w:val="22"/>
                <w:lang w:eastAsia="en-GB"/>
              </w:rPr>
              <w:t>Sch</w:t>
            </w:r>
            <w:proofErr w:type="spellEnd"/>
            <w:r w:rsidRPr="00AA5785">
              <w:rPr>
                <w:rFonts w:ascii="Arial" w:eastAsia="Times New Roman" w:hAnsi="Arial" w:cs="Arial"/>
                <w:color w:val="000000"/>
                <w:sz w:val="22"/>
                <w:szCs w:val="22"/>
                <w:lang w:eastAsia="en-GB"/>
              </w:rPr>
              <w:t xml:space="preserve"> 8.2 Para 4.3 </w:t>
            </w:r>
          </w:p>
        </w:tc>
        <w:tc>
          <w:tcPr>
            <w:tcW w:w="3223" w:type="dxa"/>
            <w:hideMark/>
          </w:tcPr>
          <w:p w14:paraId="6A9E685F"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Impact Assessment Estimate</w:t>
            </w:r>
          </w:p>
        </w:tc>
        <w:tc>
          <w:tcPr>
            <w:tcW w:w="2007" w:type="dxa"/>
            <w:hideMark/>
          </w:tcPr>
          <w:p w14:paraId="5A170038" w14:textId="180A3BF9"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3F7039EA"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xml:space="preserve">Within 10 </w:t>
            </w:r>
            <w:r w:rsidRPr="00AA5785">
              <w:rPr>
                <w:rFonts w:ascii="Arial" w:eastAsia="Times New Roman" w:hAnsi="Arial" w:cs="Arial"/>
                <w:color w:val="222222"/>
                <w:sz w:val="22"/>
                <w:szCs w:val="22"/>
                <w:lang w:eastAsia="en-GB"/>
              </w:rPr>
              <w:t xml:space="preserve">Working Days </w:t>
            </w:r>
            <w:r w:rsidRPr="00AA5785">
              <w:rPr>
                <w:rFonts w:ascii="Arial" w:eastAsia="Times New Roman" w:hAnsi="Arial" w:cs="Arial"/>
                <w:color w:val="000000"/>
                <w:sz w:val="22"/>
                <w:szCs w:val="22"/>
                <w:lang w:eastAsia="en-GB"/>
              </w:rPr>
              <w:t>of date of receiving change request.</w:t>
            </w:r>
          </w:p>
        </w:tc>
        <w:tc>
          <w:tcPr>
            <w:tcW w:w="2685" w:type="dxa"/>
            <w:hideMark/>
          </w:tcPr>
          <w:p w14:paraId="4F6A8A1E"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w:t>
            </w:r>
          </w:p>
        </w:tc>
        <w:tc>
          <w:tcPr>
            <w:tcW w:w="1839" w:type="dxa"/>
            <w:hideMark/>
          </w:tcPr>
          <w:p w14:paraId="45417F02" w14:textId="5F7B5D6B"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3642676A" w14:textId="77777777" w:rsidTr="003B4E99">
        <w:trPr>
          <w:trHeight w:val="760"/>
        </w:trPr>
        <w:tc>
          <w:tcPr>
            <w:tcW w:w="1450" w:type="dxa"/>
            <w:hideMark/>
          </w:tcPr>
          <w:p w14:paraId="5F8C0809" w14:textId="77777777" w:rsidR="00AA5785" w:rsidRPr="00AA5785" w:rsidRDefault="00AA5785" w:rsidP="003B4E99">
            <w:pPr>
              <w:rPr>
                <w:rFonts w:ascii="Arial" w:eastAsia="Times New Roman" w:hAnsi="Arial" w:cs="Arial"/>
                <w:color w:val="000000"/>
                <w:sz w:val="22"/>
                <w:szCs w:val="22"/>
                <w:lang w:eastAsia="en-GB"/>
              </w:rPr>
            </w:pPr>
            <w:proofErr w:type="spellStart"/>
            <w:r w:rsidRPr="00AA5785">
              <w:rPr>
                <w:rFonts w:ascii="Arial" w:eastAsia="Times New Roman" w:hAnsi="Arial" w:cs="Arial"/>
                <w:color w:val="000000"/>
                <w:sz w:val="22"/>
                <w:szCs w:val="22"/>
                <w:lang w:eastAsia="en-GB"/>
              </w:rPr>
              <w:t>Sch</w:t>
            </w:r>
            <w:proofErr w:type="spellEnd"/>
            <w:r w:rsidRPr="00AA5785">
              <w:rPr>
                <w:rFonts w:ascii="Arial" w:eastAsia="Times New Roman" w:hAnsi="Arial" w:cs="Arial"/>
                <w:color w:val="000000"/>
                <w:sz w:val="22"/>
                <w:szCs w:val="22"/>
                <w:lang w:eastAsia="en-GB"/>
              </w:rPr>
              <w:t xml:space="preserve"> 8.2 Para 5 </w:t>
            </w:r>
          </w:p>
        </w:tc>
        <w:tc>
          <w:tcPr>
            <w:tcW w:w="3223" w:type="dxa"/>
            <w:hideMark/>
          </w:tcPr>
          <w:p w14:paraId="1A1D2500"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xml:space="preserve">Impact Assessment </w:t>
            </w:r>
          </w:p>
        </w:tc>
        <w:tc>
          <w:tcPr>
            <w:tcW w:w="2007" w:type="dxa"/>
            <w:hideMark/>
          </w:tcPr>
          <w:p w14:paraId="6B2141C5" w14:textId="31D03C14"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75E51B6C"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Within the period agreed by the Impact Assessment Estimate</w:t>
            </w:r>
          </w:p>
        </w:tc>
        <w:tc>
          <w:tcPr>
            <w:tcW w:w="2685" w:type="dxa"/>
            <w:hideMark/>
          </w:tcPr>
          <w:p w14:paraId="7159FDFC" w14:textId="62560236"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xml:space="preserve">Within 10 Working Days of request by the </w:t>
            </w:r>
            <w:r w:rsidR="007038EB">
              <w:rPr>
                <w:rFonts w:ascii="Arial" w:eastAsia="Times New Roman" w:hAnsi="Arial" w:cs="Arial"/>
                <w:color w:val="000000"/>
                <w:sz w:val="22"/>
                <w:szCs w:val="22"/>
                <w:lang w:eastAsia="en-GB"/>
              </w:rPr>
              <w:t>Buyer</w:t>
            </w:r>
            <w:r w:rsidRPr="00AA5785">
              <w:rPr>
                <w:rFonts w:ascii="Arial" w:eastAsia="Times New Roman" w:hAnsi="Arial" w:cs="Arial"/>
                <w:color w:val="000000"/>
                <w:sz w:val="22"/>
                <w:szCs w:val="22"/>
                <w:lang w:eastAsia="en-GB"/>
              </w:rPr>
              <w:t xml:space="preserve"> to update under Schedule 8.1 Para 5.7</w:t>
            </w:r>
          </w:p>
        </w:tc>
        <w:tc>
          <w:tcPr>
            <w:tcW w:w="1839" w:type="dxa"/>
            <w:hideMark/>
          </w:tcPr>
          <w:p w14:paraId="2471A136" w14:textId="40423C05"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3537D93C" w14:textId="77777777" w:rsidTr="003B4E99">
        <w:trPr>
          <w:trHeight w:val="1010"/>
        </w:trPr>
        <w:tc>
          <w:tcPr>
            <w:tcW w:w="1450" w:type="dxa"/>
            <w:hideMark/>
          </w:tcPr>
          <w:p w14:paraId="2C861C5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8.2, Para 2.6</w:t>
            </w:r>
          </w:p>
        </w:tc>
        <w:tc>
          <w:tcPr>
            <w:tcW w:w="3223" w:type="dxa"/>
            <w:hideMark/>
          </w:tcPr>
          <w:p w14:paraId="2FF9C604" w14:textId="7D6925D6"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Update full copy of the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 xml:space="preserve"> and copy of annotated version illustrating changes</w:t>
            </w:r>
          </w:p>
        </w:tc>
        <w:tc>
          <w:tcPr>
            <w:tcW w:w="2007" w:type="dxa"/>
            <w:hideMark/>
          </w:tcPr>
          <w:p w14:paraId="1C2E58D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PDF and MS Word (editable)</w:t>
            </w:r>
          </w:p>
        </w:tc>
        <w:tc>
          <w:tcPr>
            <w:tcW w:w="2966" w:type="dxa"/>
            <w:hideMark/>
          </w:tcPr>
          <w:p w14:paraId="39127A8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Signature of Variation Date</w:t>
            </w:r>
          </w:p>
        </w:tc>
        <w:tc>
          <w:tcPr>
            <w:tcW w:w="2685" w:type="dxa"/>
            <w:hideMark/>
          </w:tcPr>
          <w:p w14:paraId="14F3921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variation</w:t>
            </w:r>
          </w:p>
        </w:tc>
        <w:tc>
          <w:tcPr>
            <w:tcW w:w="1839" w:type="dxa"/>
            <w:hideMark/>
          </w:tcPr>
          <w:p w14:paraId="5F395327" w14:textId="141F186D"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29D66675" w14:textId="77777777" w:rsidTr="003B4E99">
        <w:trPr>
          <w:trHeight w:val="510"/>
        </w:trPr>
        <w:tc>
          <w:tcPr>
            <w:tcW w:w="1450" w:type="dxa"/>
            <w:hideMark/>
          </w:tcPr>
          <w:p w14:paraId="3A959303"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lastRenderedPageBreak/>
              <w:t> </w:t>
            </w:r>
            <w:proofErr w:type="spellStart"/>
            <w:r w:rsidRPr="00AA5785">
              <w:rPr>
                <w:rFonts w:ascii="Arial" w:eastAsia="Times New Roman" w:hAnsi="Arial" w:cs="Arial"/>
                <w:color w:val="000000"/>
                <w:sz w:val="22"/>
                <w:szCs w:val="22"/>
                <w:lang w:eastAsia="en-GB"/>
              </w:rPr>
              <w:t>Sch</w:t>
            </w:r>
            <w:proofErr w:type="spellEnd"/>
            <w:r w:rsidRPr="00AA5785">
              <w:rPr>
                <w:rFonts w:ascii="Arial" w:eastAsia="Times New Roman" w:hAnsi="Arial" w:cs="Arial"/>
                <w:color w:val="000000"/>
                <w:sz w:val="22"/>
                <w:szCs w:val="22"/>
                <w:lang w:eastAsia="en-GB"/>
              </w:rPr>
              <w:t xml:space="preserve"> 8.2, Para 4</w:t>
            </w:r>
          </w:p>
        </w:tc>
        <w:tc>
          <w:tcPr>
            <w:tcW w:w="3223" w:type="dxa"/>
            <w:hideMark/>
          </w:tcPr>
          <w:p w14:paraId="1735A71E"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Change Request</w:t>
            </w:r>
          </w:p>
        </w:tc>
        <w:tc>
          <w:tcPr>
            <w:tcW w:w="2007" w:type="dxa"/>
            <w:hideMark/>
          </w:tcPr>
          <w:p w14:paraId="0058F940" w14:textId="77777777" w:rsidR="00AA5785" w:rsidRPr="00AA5785" w:rsidRDefault="00AA5785" w:rsidP="003B4E99">
            <w:pPr>
              <w:rPr>
                <w:rFonts w:ascii="Arial" w:eastAsia="Times New Roman" w:hAnsi="Arial" w:cs="Arial"/>
                <w:color w:val="000000"/>
                <w:sz w:val="22"/>
                <w:szCs w:val="22"/>
                <w:lang w:eastAsia="en-GB"/>
              </w:rPr>
            </w:pPr>
            <w:proofErr w:type="spellStart"/>
            <w:r w:rsidRPr="00AA5785">
              <w:rPr>
                <w:rFonts w:ascii="Arial" w:eastAsia="Times New Roman" w:hAnsi="Arial" w:cs="Arial"/>
                <w:color w:val="000000"/>
                <w:sz w:val="22"/>
                <w:szCs w:val="22"/>
                <w:lang w:eastAsia="en-GB"/>
              </w:rPr>
              <w:t>Sch</w:t>
            </w:r>
            <w:proofErr w:type="spellEnd"/>
            <w:r w:rsidRPr="00AA5785">
              <w:rPr>
                <w:rFonts w:ascii="Arial" w:eastAsia="Times New Roman" w:hAnsi="Arial" w:cs="Arial"/>
                <w:color w:val="000000"/>
                <w:sz w:val="22"/>
                <w:szCs w:val="22"/>
                <w:lang w:eastAsia="en-GB"/>
              </w:rPr>
              <w:t xml:space="preserve"> 8.2, Annex 1</w:t>
            </w:r>
          </w:p>
        </w:tc>
        <w:tc>
          <w:tcPr>
            <w:tcW w:w="2966" w:type="dxa"/>
            <w:hideMark/>
          </w:tcPr>
          <w:p w14:paraId="705ECD6F" w14:textId="70D3DC60"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xml:space="preserve">Within 10 working days of </w:t>
            </w:r>
            <w:r w:rsidR="007038EB">
              <w:rPr>
                <w:rFonts w:ascii="Arial" w:eastAsia="Times New Roman" w:hAnsi="Arial" w:cs="Arial"/>
                <w:color w:val="000000"/>
                <w:sz w:val="22"/>
                <w:szCs w:val="22"/>
                <w:lang w:eastAsia="en-GB"/>
              </w:rPr>
              <w:t>Buyer</w:t>
            </w:r>
            <w:r w:rsidRPr="00AA5785">
              <w:rPr>
                <w:rFonts w:ascii="Arial" w:eastAsia="Times New Roman" w:hAnsi="Arial" w:cs="Arial"/>
                <w:color w:val="000000"/>
                <w:sz w:val="22"/>
                <w:szCs w:val="22"/>
                <w:lang w:eastAsia="en-GB"/>
              </w:rPr>
              <w:t xml:space="preserve"> issuing the Change Request</w:t>
            </w:r>
          </w:p>
        </w:tc>
        <w:tc>
          <w:tcPr>
            <w:tcW w:w="2685" w:type="dxa"/>
            <w:hideMark/>
          </w:tcPr>
          <w:p w14:paraId="7FFC1C93"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 </w:t>
            </w:r>
          </w:p>
        </w:tc>
        <w:tc>
          <w:tcPr>
            <w:tcW w:w="1839" w:type="dxa"/>
            <w:hideMark/>
          </w:tcPr>
          <w:p w14:paraId="05E1285F" w14:textId="29197CC6"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4D01720B" w14:textId="77777777" w:rsidTr="003B4E99">
        <w:trPr>
          <w:trHeight w:val="510"/>
        </w:trPr>
        <w:tc>
          <w:tcPr>
            <w:tcW w:w="1450" w:type="dxa"/>
            <w:hideMark/>
          </w:tcPr>
          <w:p w14:paraId="212554D9"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8.3, Para 2.1</w:t>
            </w:r>
          </w:p>
        </w:tc>
        <w:tc>
          <w:tcPr>
            <w:tcW w:w="3223" w:type="dxa"/>
            <w:hideMark/>
          </w:tcPr>
          <w:p w14:paraId="3034C11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Dispute Notice</w:t>
            </w:r>
          </w:p>
        </w:tc>
        <w:tc>
          <w:tcPr>
            <w:tcW w:w="2007" w:type="dxa"/>
            <w:hideMark/>
          </w:tcPr>
          <w:p w14:paraId="72E0EC17"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8.3 Para 2.2  </w:t>
            </w:r>
          </w:p>
        </w:tc>
        <w:tc>
          <w:tcPr>
            <w:tcW w:w="2966" w:type="dxa"/>
            <w:hideMark/>
          </w:tcPr>
          <w:p w14:paraId="39CE32E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No longer than 20 Working Days from an unresolved dispute arising</w:t>
            </w:r>
          </w:p>
        </w:tc>
        <w:tc>
          <w:tcPr>
            <w:tcW w:w="2685" w:type="dxa"/>
            <w:hideMark/>
          </w:tcPr>
          <w:p w14:paraId="3683AE3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variation</w:t>
            </w:r>
          </w:p>
        </w:tc>
        <w:tc>
          <w:tcPr>
            <w:tcW w:w="1839" w:type="dxa"/>
            <w:hideMark/>
          </w:tcPr>
          <w:p w14:paraId="74BE8BAD" w14:textId="5E0C5C3C"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26E0D77A" w14:textId="77777777" w:rsidTr="003B4E99">
        <w:trPr>
          <w:trHeight w:val="300"/>
        </w:trPr>
        <w:tc>
          <w:tcPr>
            <w:tcW w:w="1450" w:type="dxa"/>
            <w:hideMark/>
          </w:tcPr>
          <w:p w14:paraId="4B80F61F"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8.3, Para 2.4</w:t>
            </w:r>
          </w:p>
        </w:tc>
        <w:tc>
          <w:tcPr>
            <w:tcW w:w="3223" w:type="dxa"/>
            <w:hideMark/>
          </w:tcPr>
          <w:p w14:paraId="2D6EF33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Mediation Notice</w:t>
            </w:r>
          </w:p>
        </w:tc>
        <w:tc>
          <w:tcPr>
            <w:tcW w:w="2007" w:type="dxa"/>
            <w:hideMark/>
          </w:tcPr>
          <w:p w14:paraId="1474F9F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w:t>
            </w:r>
          </w:p>
        </w:tc>
        <w:tc>
          <w:tcPr>
            <w:tcW w:w="2966" w:type="dxa"/>
            <w:hideMark/>
          </w:tcPr>
          <w:p w14:paraId="66A65E0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When first served</w:t>
            </w:r>
          </w:p>
        </w:tc>
        <w:tc>
          <w:tcPr>
            <w:tcW w:w="2685" w:type="dxa"/>
            <w:hideMark/>
          </w:tcPr>
          <w:p w14:paraId="177248E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variation</w:t>
            </w:r>
          </w:p>
        </w:tc>
        <w:tc>
          <w:tcPr>
            <w:tcW w:w="1839" w:type="dxa"/>
            <w:hideMark/>
          </w:tcPr>
          <w:p w14:paraId="166474C8" w14:textId="4E8154A6" w:rsidR="00AA5785" w:rsidRPr="00AA5785" w:rsidRDefault="007038EB" w:rsidP="003B4E99">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Buyer</w:t>
            </w:r>
          </w:p>
        </w:tc>
      </w:tr>
      <w:tr w:rsidR="00AA5785" w:rsidRPr="00AA5785" w14:paraId="5E6B5BAA" w14:textId="77777777" w:rsidTr="003B4E99">
        <w:trPr>
          <w:trHeight w:val="510"/>
        </w:trPr>
        <w:tc>
          <w:tcPr>
            <w:tcW w:w="1450" w:type="dxa"/>
            <w:hideMark/>
          </w:tcPr>
          <w:p w14:paraId="1AB72D5A"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8.4, Para 1 </w:t>
            </w:r>
          </w:p>
        </w:tc>
        <w:tc>
          <w:tcPr>
            <w:tcW w:w="3223" w:type="dxa"/>
            <w:hideMark/>
          </w:tcPr>
          <w:p w14:paraId="00539AD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Reports and Records Provisions</w:t>
            </w:r>
            <w:r w:rsidRPr="00AA5785">
              <w:rPr>
                <w:rFonts w:ascii="Arial" w:eastAsia="Times New Roman" w:hAnsi="Arial" w:cs="Arial"/>
                <w:color w:val="000000"/>
                <w:sz w:val="22"/>
                <w:szCs w:val="22"/>
                <w:lang w:eastAsia="en-GB"/>
              </w:rPr>
              <w:t> </w:t>
            </w:r>
          </w:p>
        </w:tc>
        <w:tc>
          <w:tcPr>
            <w:tcW w:w="2007" w:type="dxa"/>
            <w:hideMark/>
          </w:tcPr>
          <w:p w14:paraId="22689023"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8.4, Annex 1</w:t>
            </w:r>
          </w:p>
        </w:tc>
        <w:tc>
          <w:tcPr>
            <w:tcW w:w="2966" w:type="dxa"/>
            <w:hideMark/>
          </w:tcPr>
          <w:p w14:paraId="206E5A9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3 months of the Effective Date</w:t>
            </w:r>
          </w:p>
        </w:tc>
        <w:tc>
          <w:tcPr>
            <w:tcW w:w="2685" w:type="dxa"/>
            <w:hideMark/>
          </w:tcPr>
          <w:p w14:paraId="449747B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 Frequency specified in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8.4, Annex 1</w:t>
            </w:r>
          </w:p>
        </w:tc>
        <w:tc>
          <w:tcPr>
            <w:tcW w:w="1839" w:type="dxa"/>
            <w:hideMark/>
          </w:tcPr>
          <w:p w14:paraId="7AA671DE" w14:textId="5E2269E5"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707B77B9" w14:textId="77777777" w:rsidTr="003B4E99">
        <w:trPr>
          <w:trHeight w:val="900"/>
        </w:trPr>
        <w:tc>
          <w:tcPr>
            <w:tcW w:w="1450" w:type="dxa"/>
            <w:hideMark/>
          </w:tcPr>
          <w:p w14:paraId="57A87913"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2.1 (a)</w:t>
            </w:r>
          </w:p>
        </w:tc>
        <w:tc>
          <w:tcPr>
            <w:tcW w:w="3223" w:type="dxa"/>
            <w:hideMark/>
          </w:tcPr>
          <w:p w14:paraId="7539B274" w14:textId="5D31D874"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Register of All Assets, Sub-contracts and Other Relevant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s</w:t>
            </w:r>
          </w:p>
        </w:tc>
        <w:tc>
          <w:tcPr>
            <w:tcW w:w="2007" w:type="dxa"/>
            <w:hideMark/>
          </w:tcPr>
          <w:p w14:paraId="41800334" w14:textId="235871DD"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6707AD7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3 months of the Effective Date</w:t>
            </w:r>
          </w:p>
        </w:tc>
        <w:tc>
          <w:tcPr>
            <w:tcW w:w="2685" w:type="dxa"/>
            <w:hideMark/>
          </w:tcPr>
          <w:p w14:paraId="2C979F2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variation</w:t>
            </w:r>
          </w:p>
        </w:tc>
        <w:tc>
          <w:tcPr>
            <w:tcW w:w="1839" w:type="dxa"/>
            <w:hideMark/>
          </w:tcPr>
          <w:p w14:paraId="4FC26A79" w14:textId="26E8A004"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4A53FF46" w14:textId="77777777" w:rsidTr="003B4E99">
        <w:trPr>
          <w:trHeight w:val="860"/>
        </w:trPr>
        <w:tc>
          <w:tcPr>
            <w:tcW w:w="1450" w:type="dxa"/>
            <w:hideMark/>
          </w:tcPr>
          <w:p w14:paraId="4BACF742"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2.1 (b)</w:t>
            </w:r>
          </w:p>
        </w:tc>
        <w:tc>
          <w:tcPr>
            <w:tcW w:w="3223" w:type="dxa"/>
            <w:hideMark/>
          </w:tcPr>
          <w:p w14:paraId="45966CF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Configuration Database of Technical Infrastructure and Operating Procedures</w:t>
            </w:r>
          </w:p>
        </w:tc>
        <w:tc>
          <w:tcPr>
            <w:tcW w:w="2007" w:type="dxa"/>
            <w:hideMark/>
          </w:tcPr>
          <w:p w14:paraId="36DF9008" w14:textId="17206973"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39A55B3F"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3 months of the Effective Date</w:t>
            </w:r>
          </w:p>
        </w:tc>
        <w:tc>
          <w:tcPr>
            <w:tcW w:w="2685" w:type="dxa"/>
            <w:hideMark/>
          </w:tcPr>
          <w:p w14:paraId="17AA5FA6"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Any variation</w:t>
            </w:r>
          </w:p>
        </w:tc>
        <w:tc>
          <w:tcPr>
            <w:tcW w:w="1839" w:type="dxa"/>
            <w:hideMark/>
          </w:tcPr>
          <w:p w14:paraId="7E241C06" w14:textId="549B6572"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02E4AE0F" w14:textId="77777777" w:rsidTr="003B4E99">
        <w:trPr>
          <w:trHeight w:val="510"/>
        </w:trPr>
        <w:tc>
          <w:tcPr>
            <w:tcW w:w="1450" w:type="dxa"/>
            <w:hideMark/>
          </w:tcPr>
          <w:p w14:paraId="13750C41"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3.1</w:t>
            </w:r>
          </w:p>
        </w:tc>
        <w:tc>
          <w:tcPr>
            <w:tcW w:w="3223" w:type="dxa"/>
            <w:hideMark/>
          </w:tcPr>
          <w:p w14:paraId="0C63DBB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Exit Information </w:t>
            </w:r>
          </w:p>
        </w:tc>
        <w:tc>
          <w:tcPr>
            <w:tcW w:w="2007" w:type="dxa"/>
            <w:hideMark/>
          </w:tcPr>
          <w:p w14:paraId="6DF043CE" w14:textId="6BDAEE90"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966" w:type="dxa"/>
            <w:hideMark/>
          </w:tcPr>
          <w:p w14:paraId="3566379D" w14:textId="7A2C6851"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On reasonable notice given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at any point during the Term</w:t>
            </w:r>
          </w:p>
        </w:tc>
        <w:tc>
          <w:tcPr>
            <w:tcW w:w="2685" w:type="dxa"/>
            <w:hideMark/>
          </w:tcPr>
          <w:p w14:paraId="2D704C97" w14:textId="7ACE0070"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Within 10 Working Days of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’s written request</w:t>
            </w:r>
          </w:p>
        </w:tc>
        <w:tc>
          <w:tcPr>
            <w:tcW w:w="1839" w:type="dxa"/>
            <w:hideMark/>
          </w:tcPr>
          <w:p w14:paraId="48370C6E" w14:textId="61F8C9F3"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and its potential Replacement Suppliers</w:t>
            </w:r>
          </w:p>
        </w:tc>
      </w:tr>
      <w:tr w:rsidR="00AA5785" w:rsidRPr="00AA5785" w14:paraId="796B3133" w14:textId="77777777" w:rsidTr="003B4E99">
        <w:trPr>
          <w:trHeight w:val="1510"/>
        </w:trPr>
        <w:tc>
          <w:tcPr>
            <w:tcW w:w="1450" w:type="dxa"/>
            <w:hideMark/>
          </w:tcPr>
          <w:p w14:paraId="19F61D9D"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4.1</w:t>
            </w:r>
          </w:p>
        </w:tc>
        <w:tc>
          <w:tcPr>
            <w:tcW w:w="3223" w:type="dxa"/>
            <w:hideMark/>
          </w:tcPr>
          <w:p w14:paraId="11DAD14E"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Exit Plan</w:t>
            </w:r>
          </w:p>
        </w:tc>
        <w:tc>
          <w:tcPr>
            <w:tcW w:w="2007" w:type="dxa"/>
            <w:hideMark/>
          </w:tcPr>
          <w:p w14:paraId="129C4979"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4.3</w:t>
            </w:r>
          </w:p>
        </w:tc>
        <w:tc>
          <w:tcPr>
            <w:tcW w:w="2966" w:type="dxa"/>
            <w:hideMark/>
          </w:tcPr>
          <w:p w14:paraId="10BB59E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3 months of the Effective Date</w:t>
            </w:r>
          </w:p>
        </w:tc>
        <w:tc>
          <w:tcPr>
            <w:tcW w:w="2685" w:type="dxa"/>
            <w:hideMark/>
          </w:tcPr>
          <w:p w14:paraId="7E7506E6"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In the first month of each contract year; and</w:t>
            </w:r>
          </w:p>
          <w:p w14:paraId="6A969BCA" w14:textId="60224385"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Within 14 days if requested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following a Financial Distress Event</w:t>
            </w:r>
          </w:p>
          <w:p w14:paraId="2EE38680" w14:textId="1544F66F"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Within 20 days after service of Termination </w:t>
            </w:r>
            <w:r w:rsidRPr="00AA5785">
              <w:rPr>
                <w:rFonts w:ascii="Arial" w:eastAsia="Times New Roman" w:hAnsi="Arial" w:cs="Arial"/>
                <w:color w:val="222222"/>
                <w:sz w:val="22"/>
                <w:szCs w:val="22"/>
                <w:lang w:eastAsia="en-GB"/>
              </w:rPr>
              <w:lastRenderedPageBreak/>
              <w:t xml:space="preserve">Notice or 6 months prior to expiry of the </w:t>
            </w:r>
            <w:r w:rsidR="007038EB">
              <w:rPr>
                <w:rFonts w:ascii="Arial" w:eastAsia="Times New Roman" w:hAnsi="Arial" w:cs="Arial"/>
                <w:color w:val="222222"/>
                <w:sz w:val="22"/>
                <w:szCs w:val="22"/>
                <w:lang w:eastAsia="en-GB"/>
              </w:rPr>
              <w:t>Contract</w:t>
            </w:r>
            <w:r w:rsidRPr="00AA5785">
              <w:rPr>
                <w:rFonts w:ascii="Arial" w:eastAsia="Times New Roman" w:hAnsi="Arial" w:cs="Arial"/>
                <w:color w:val="222222"/>
                <w:sz w:val="22"/>
                <w:szCs w:val="22"/>
                <w:lang w:eastAsia="en-GB"/>
              </w:rPr>
              <w:t>.</w:t>
            </w:r>
          </w:p>
        </w:tc>
        <w:tc>
          <w:tcPr>
            <w:tcW w:w="1839" w:type="dxa"/>
            <w:hideMark/>
          </w:tcPr>
          <w:p w14:paraId="69ABA87A" w14:textId="196D57A9"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lastRenderedPageBreak/>
              <w:t>Buyer</w:t>
            </w:r>
          </w:p>
        </w:tc>
      </w:tr>
      <w:tr w:rsidR="00AA5785" w:rsidRPr="00AA5785" w14:paraId="16FEC88B" w14:textId="77777777" w:rsidTr="003B4E99">
        <w:trPr>
          <w:trHeight w:val="760"/>
        </w:trPr>
        <w:tc>
          <w:tcPr>
            <w:tcW w:w="1450" w:type="dxa"/>
            <w:hideMark/>
          </w:tcPr>
          <w:p w14:paraId="204B6C69"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Para 5.7 (b)</w:t>
            </w:r>
          </w:p>
        </w:tc>
        <w:tc>
          <w:tcPr>
            <w:tcW w:w="3223" w:type="dxa"/>
            <w:hideMark/>
          </w:tcPr>
          <w:p w14:paraId="088ACDCB" w14:textId="3694D292"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Data (handback)</w:t>
            </w:r>
          </w:p>
        </w:tc>
        <w:tc>
          <w:tcPr>
            <w:tcW w:w="2007" w:type="dxa"/>
            <w:hideMark/>
          </w:tcPr>
          <w:p w14:paraId="50058976" w14:textId="06C0D81D"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8.4, Para 3 and/or as appropriate and agreed by the </w:t>
            </w:r>
            <w:r w:rsidR="007038EB">
              <w:rPr>
                <w:rFonts w:ascii="Arial" w:eastAsia="Times New Roman" w:hAnsi="Arial" w:cs="Arial"/>
                <w:color w:val="222222"/>
                <w:sz w:val="22"/>
                <w:szCs w:val="22"/>
                <w:lang w:eastAsia="en-GB"/>
              </w:rPr>
              <w:t>Buyer</w:t>
            </w:r>
          </w:p>
        </w:tc>
        <w:tc>
          <w:tcPr>
            <w:tcW w:w="2966" w:type="dxa"/>
            <w:hideMark/>
          </w:tcPr>
          <w:p w14:paraId="7F774DD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At the end of the Termination Assistance Period</w:t>
            </w:r>
          </w:p>
        </w:tc>
        <w:tc>
          <w:tcPr>
            <w:tcW w:w="2685" w:type="dxa"/>
            <w:hideMark/>
          </w:tcPr>
          <w:p w14:paraId="1EF2AA2B"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t>
            </w:r>
          </w:p>
        </w:tc>
        <w:tc>
          <w:tcPr>
            <w:tcW w:w="1839" w:type="dxa"/>
            <w:hideMark/>
          </w:tcPr>
          <w:p w14:paraId="5E7704C4" w14:textId="4A83F44F"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w:t>
            </w:r>
          </w:p>
        </w:tc>
      </w:tr>
      <w:tr w:rsidR="00AA5785" w:rsidRPr="00AA5785" w14:paraId="3833AB17" w14:textId="77777777" w:rsidTr="003B4E99">
        <w:trPr>
          <w:trHeight w:val="760"/>
        </w:trPr>
        <w:tc>
          <w:tcPr>
            <w:tcW w:w="1450" w:type="dxa"/>
            <w:hideMark/>
          </w:tcPr>
          <w:p w14:paraId="4760413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8.5, Annex 1, Para 1, Para 1.3 &amp; Para 1.4</w:t>
            </w:r>
          </w:p>
        </w:tc>
        <w:tc>
          <w:tcPr>
            <w:tcW w:w="3223" w:type="dxa"/>
            <w:hideMark/>
          </w:tcPr>
          <w:p w14:paraId="52B2576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Termination Services supporting documentation and knowledge transfer material</w:t>
            </w:r>
          </w:p>
        </w:tc>
        <w:tc>
          <w:tcPr>
            <w:tcW w:w="2007" w:type="dxa"/>
            <w:hideMark/>
          </w:tcPr>
          <w:p w14:paraId="1ECF2F3C" w14:textId="15376C79"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0D53C21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 As specified in the Termination Assistance Notice and in any event prior to the end of the Termination Assistance Period </w:t>
            </w:r>
          </w:p>
        </w:tc>
        <w:tc>
          <w:tcPr>
            <w:tcW w:w="2685" w:type="dxa"/>
            <w:hideMark/>
          </w:tcPr>
          <w:p w14:paraId="614A26DA" w14:textId="313FB4B6"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222222"/>
                <w:sz w:val="22"/>
                <w:szCs w:val="22"/>
                <w:lang w:eastAsia="en-GB"/>
              </w:rPr>
              <w:t xml:space="preserve">As specified in the Termination Assistance Notice or otherwise requested by the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1839" w:type="dxa"/>
            <w:hideMark/>
          </w:tcPr>
          <w:p w14:paraId="74C1570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r>
      <w:tr w:rsidR="00AA5785" w:rsidRPr="00AA5785" w14:paraId="7520E8AC" w14:textId="77777777" w:rsidTr="003B4E99">
        <w:trPr>
          <w:trHeight w:val="660"/>
        </w:trPr>
        <w:tc>
          <w:tcPr>
            <w:tcW w:w="1450" w:type="dxa"/>
            <w:hideMark/>
          </w:tcPr>
          <w:p w14:paraId="31375039"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Service Continuity  </w:t>
            </w:r>
          </w:p>
        </w:tc>
        <w:tc>
          <w:tcPr>
            <w:tcW w:w="3223" w:type="dxa"/>
            <w:hideMark/>
          </w:tcPr>
          <w:p w14:paraId="320D5D6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Service Continuity Plan</w:t>
            </w:r>
          </w:p>
        </w:tc>
        <w:tc>
          <w:tcPr>
            <w:tcW w:w="2007" w:type="dxa"/>
            <w:hideMark/>
          </w:tcPr>
          <w:p w14:paraId="45C4B87E"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2.2</w:t>
            </w:r>
          </w:p>
        </w:tc>
        <w:tc>
          <w:tcPr>
            <w:tcW w:w="2966" w:type="dxa"/>
            <w:hideMark/>
          </w:tcPr>
          <w:p w14:paraId="26E69A9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40 days from the Effective Date</w:t>
            </w:r>
          </w:p>
        </w:tc>
        <w:tc>
          <w:tcPr>
            <w:tcW w:w="2685" w:type="dxa"/>
            <w:hideMark/>
          </w:tcPr>
          <w:p w14:paraId="77C513AD"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7.1</w:t>
            </w:r>
          </w:p>
        </w:tc>
        <w:tc>
          <w:tcPr>
            <w:tcW w:w="1839" w:type="dxa"/>
            <w:hideMark/>
          </w:tcPr>
          <w:p w14:paraId="5E90D3F9" w14:textId="6B080E07"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741F1275" w14:textId="77777777" w:rsidTr="003B4E99">
        <w:trPr>
          <w:trHeight w:val="850"/>
        </w:trPr>
        <w:tc>
          <w:tcPr>
            <w:tcW w:w="1450" w:type="dxa"/>
            <w:hideMark/>
          </w:tcPr>
          <w:p w14:paraId="0A8AF9EF"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6.2 </w:t>
            </w:r>
          </w:p>
        </w:tc>
        <w:tc>
          <w:tcPr>
            <w:tcW w:w="3223" w:type="dxa"/>
            <w:hideMark/>
          </w:tcPr>
          <w:p w14:paraId="10A30B96"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Service Continuity Plan Review Report</w:t>
            </w:r>
          </w:p>
        </w:tc>
        <w:tc>
          <w:tcPr>
            <w:tcW w:w="2007" w:type="dxa"/>
            <w:hideMark/>
          </w:tcPr>
          <w:p w14:paraId="5A003116"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6.2</w:t>
            </w:r>
          </w:p>
        </w:tc>
        <w:tc>
          <w:tcPr>
            <w:tcW w:w="2966" w:type="dxa"/>
            <w:hideMark/>
          </w:tcPr>
          <w:p w14:paraId="546810A7"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20 Working Days of the conclusion of each review of the Service Continuity Plan.</w:t>
            </w:r>
          </w:p>
        </w:tc>
        <w:tc>
          <w:tcPr>
            <w:tcW w:w="2685" w:type="dxa"/>
            <w:hideMark/>
          </w:tcPr>
          <w:p w14:paraId="3753B39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211D179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r>
      <w:tr w:rsidR="00AA5785" w:rsidRPr="00AA5785" w14:paraId="7F728FDB" w14:textId="77777777" w:rsidTr="003B4E99">
        <w:trPr>
          <w:trHeight w:val="850"/>
        </w:trPr>
        <w:tc>
          <w:tcPr>
            <w:tcW w:w="1450" w:type="dxa"/>
          </w:tcPr>
          <w:p w14:paraId="67141673"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w:t>
            </w:r>
          </w:p>
        </w:tc>
        <w:tc>
          <w:tcPr>
            <w:tcW w:w="3223" w:type="dxa"/>
          </w:tcPr>
          <w:p w14:paraId="08AE350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Corporate Resolution Planning Information </w:t>
            </w:r>
          </w:p>
        </w:tc>
        <w:tc>
          <w:tcPr>
            <w:tcW w:w="2007" w:type="dxa"/>
          </w:tcPr>
          <w:p w14:paraId="1E356C65"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11.3</w:t>
            </w:r>
          </w:p>
        </w:tc>
        <w:tc>
          <w:tcPr>
            <w:tcW w:w="2966" w:type="dxa"/>
          </w:tcPr>
          <w:p w14:paraId="028C152B"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Part 2 Para 11.2</w:t>
            </w:r>
          </w:p>
        </w:tc>
        <w:tc>
          <w:tcPr>
            <w:tcW w:w="2685" w:type="dxa"/>
          </w:tcPr>
          <w:p w14:paraId="5314C81E"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8.6, Para 11.8</w:t>
            </w:r>
          </w:p>
        </w:tc>
        <w:tc>
          <w:tcPr>
            <w:tcW w:w="1839" w:type="dxa"/>
          </w:tcPr>
          <w:p w14:paraId="5F4E1B43" w14:textId="723650D2" w:rsidR="00AA5785" w:rsidRPr="00AA5785" w:rsidRDefault="007038EB" w:rsidP="003B4E99">
            <w:pPr>
              <w:rPr>
                <w:rFonts w:ascii="Arial" w:eastAsia="Times New Roman" w:hAnsi="Arial" w:cs="Arial"/>
                <w:sz w:val="22"/>
                <w:szCs w:val="22"/>
                <w:lang w:eastAsia="en-GB"/>
              </w:rPr>
            </w:pPr>
            <w:r>
              <w:rPr>
                <w:rFonts w:ascii="Arial" w:eastAsia="Times New Roman" w:hAnsi="Arial" w:cs="Arial"/>
                <w:sz w:val="22"/>
                <w:szCs w:val="22"/>
                <w:lang w:eastAsia="en-GB"/>
              </w:rPr>
              <w:t>Buyer</w:t>
            </w:r>
          </w:p>
          <w:p w14:paraId="5278CD8E" w14:textId="77777777" w:rsidR="00AA5785" w:rsidRPr="00AA5785" w:rsidRDefault="00AA5785" w:rsidP="003B4E99">
            <w:pPr>
              <w:rPr>
                <w:rFonts w:ascii="Arial" w:eastAsia="Times New Roman" w:hAnsi="Arial" w:cs="Arial"/>
                <w:color w:val="222222"/>
                <w:sz w:val="22"/>
                <w:szCs w:val="22"/>
                <w:lang w:eastAsia="en-GB"/>
              </w:rPr>
            </w:pPr>
          </w:p>
        </w:tc>
      </w:tr>
      <w:tr w:rsidR="00AA5785" w:rsidRPr="00AA5785" w14:paraId="3FD45928" w14:textId="77777777" w:rsidTr="003B4E99">
        <w:trPr>
          <w:trHeight w:val="850"/>
        </w:trPr>
        <w:tc>
          <w:tcPr>
            <w:tcW w:w="1450" w:type="dxa"/>
          </w:tcPr>
          <w:p w14:paraId="6905CB81"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lastRenderedPageBreak/>
              <w:t>Sch</w:t>
            </w:r>
            <w:proofErr w:type="spellEnd"/>
            <w:r w:rsidRPr="00AA5785">
              <w:rPr>
                <w:rFonts w:ascii="Arial" w:eastAsia="Times New Roman" w:hAnsi="Arial" w:cs="Arial"/>
                <w:color w:val="222222"/>
                <w:sz w:val="22"/>
                <w:szCs w:val="22"/>
                <w:lang w:eastAsia="en-GB"/>
              </w:rPr>
              <w:t xml:space="preserve"> 7.4 Para 8</w:t>
            </w:r>
          </w:p>
        </w:tc>
        <w:tc>
          <w:tcPr>
            <w:tcW w:w="3223" w:type="dxa"/>
          </w:tcPr>
          <w:p w14:paraId="1E5CF2F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Board Confirmation</w:t>
            </w:r>
          </w:p>
        </w:tc>
        <w:tc>
          <w:tcPr>
            <w:tcW w:w="2007" w:type="dxa"/>
          </w:tcPr>
          <w:p w14:paraId="6EE11B02"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set out at Annex 5 of </w:t>
            </w: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7.4</w:t>
            </w:r>
          </w:p>
        </w:tc>
        <w:tc>
          <w:tcPr>
            <w:tcW w:w="2966" w:type="dxa"/>
          </w:tcPr>
          <w:p w14:paraId="4CD6078C"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120 days of the first Accounting Reference Date to occur</w:t>
            </w:r>
          </w:p>
          <w:p w14:paraId="49EC6E62" w14:textId="77777777" w:rsidR="00AA5785" w:rsidRPr="00AA5785" w:rsidRDefault="00AA5785" w:rsidP="003B4E99">
            <w:pPr>
              <w:rPr>
                <w:rFonts w:ascii="Arial" w:eastAsia="Times New Roman" w:hAnsi="Arial" w:cs="Arial"/>
                <w:color w:val="222222"/>
                <w:sz w:val="22"/>
                <w:szCs w:val="22"/>
                <w:lang w:eastAsia="en-GB"/>
              </w:rPr>
            </w:pPr>
          </w:p>
          <w:p w14:paraId="0E538E5B" w14:textId="77777777" w:rsidR="00AA5785" w:rsidRPr="00AA5785" w:rsidRDefault="00AA5785" w:rsidP="003B4E99">
            <w:pPr>
              <w:rPr>
                <w:rFonts w:ascii="Arial" w:eastAsia="Times New Roman" w:hAnsi="Arial" w:cs="Arial"/>
                <w:color w:val="222222"/>
                <w:sz w:val="22"/>
                <w:szCs w:val="22"/>
                <w:lang w:eastAsia="en-GB"/>
              </w:rPr>
            </w:pPr>
          </w:p>
        </w:tc>
        <w:tc>
          <w:tcPr>
            <w:tcW w:w="2685" w:type="dxa"/>
          </w:tcPr>
          <w:p w14:paraId="3688E9F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15 months of the previous Board Confirmation provided or within 120 days after each Accounting Reference Date (whichever is the earlier)</w:t>
            </w:r>
          </w:p>
        </w:tc>
        <w:tc>
          <w:tcPr>
            <w:tcW w:w="1839" w:type="dxa"/>
          </w:tcPr>
          <w:p w14:paraId="3D8559D7" w14:textId="0933C274"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69E2C325" w14:textId="77777777" w:rsidTr="003B4E99">
        <w:trPr>
          <w:trHeight w:val="760"/>
        </w:trPr>
        <w:tc>
          <w:tcPr>
            <w:tcW w:w="1450" w:type="dxa"/>
            <w:hideMark/>
          </w:tcPr>
          <w:p w14:paraId="506D3B62"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Part E, Para 1.1</w:t>
            </w:r>
          </w:p>
        </w:tc>
        <w:tc>
          <w:tcPr>
            <w:tcW w:w="3223" w:type="dxa"/>
            <w:hideMark/>
          </w:tcPr>
          <w:p w14:paraId="098BEF0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Supplier’s Provisional Supplier Personnel List and, Staffing Information </w:t>
            </w:r>
          </w:p>
        </w:tc>
        <w:tc>
          <w:tcPr>
            <w:tcW w:w="2007" w:type="dxa"/>
            <w:hideMark/>
          </w:tcPr>
          <w:p w14:paraId="585CA904" w14:textId="1A4F8F19"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75CCEC5F" w14:textId="77777777" w:rsidR="00AA5785" w:rsidRPr="00AA5785" w:rsidRDefault="00AA5785" w:rsidP="003B4E99">
            <w:pPr>
              <w:rPr>
                <w:rFonts w:ascii="Arial" w:eastAsia="Times New Roman" w:hAnsi="Arial" w:cs="Arial"/>
                <w:color w:val="222222"/>
                <w:sz w:val="22"/>
                <w:szCs w:val="22"/>
                <w:highlight w:val="yellow"/>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Para 1.1 A-D</w:t>
            </w:r>
            <w:r w:rsidRPr="00AA5785">
              <w:rPr>
                <w:rFonts w:ascii="Arial" w:eastAsia="Times New Roman" w:hAnsi="Arial" w:cs="Arial"/>
                <w:color w:val="222222"/>
                <w:sz w:val="22"/>
                <w:szCs w:val="22"/>
                <w:lang w:eastAsia="en-GB"/>
              </w:rPr>
              <w:br/>
            </w:r>
            <w:r w:rsidRPr="00AA5785">
              <w:rPr>
                <w:rFonts w:ascii="Arial" w:eastAsia="Times New Roman" w:hAnsi="Arial" w:cs="Arial"/>
                <w:color w:val="FF0000"/>
                <w:sz w:val="22"/>
                <w:szCs w:val="22"/>
                <w:highlight w:val="yellow"/>
                <w:lang w:eastAsia="en-GB"/>
              </w:rPr>
              <w:t xml:space="preserve"> </w:t>
            </w:r>
          </w:p>
        </w:tc>
        <w:tc>
          <w:tcPr>
            <w:tcW w:w="2685" w:type="dxa"/>
            <w:hideMark/>
          </w:tcPr>
          <w:p w14:paraId="5194E442" w14:textId="7A0BAE59"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At such intervals as are reasonably requested by the </w:t>
            </w:r>
            <w:r w:rsidR="007038EB">
              <w:rPr>
                <w:rFonts w:ascii="Arial" w:eastAsia="Times New Roman" w:hAnsi="Arial" w:cs="Arial"/>
                <w:color w:val="222222"/>
                <w:sz w:val="22"/>
                <w:szCs w:val="22"/>
                <w:lang w:eastAsia="en-GB"/>
              </w:rPr>
              <w:t>Buyer</w:t>
            </w:r>
          </w:p>
        </w:tc>
        <w:tc>
          <w:tcPr>
            <w:tcW w:w="1839" w:type="dxa"/>
            <w:hideMark/>
          </w:tcPr>
          <w:p w14:paraId="5805999B" w14:textId="1E5AD513" w:rsidR="00AA5785" w:rsidRPr="00AA5785" w:rsidRDefault="007038EB" w:rsidP="003B4E99">
            <w:pPr>
              <w:rPr>
                <w:rFonts w:ascii="Arial" w:eastAsia="Times New Roman" w:hAnsi="Arial" w:cs="Arial"/>
                <w:sz w:val="22"/>
                <w:szCs w:val="22"/>
                <w:lang w:eastAsia="en-GB"/>
              </w:rPr>
            </w:pPr>
            <w:r>
              <w:rPr>
                <w:rFonts w:ascii="Arial" w:eastAsia="Times New Roman" w:hAnsi="Arial" w:cs="Arial"/>
                <w:sz w:val="22"/>
                <w:szCs w:val="22"/>
                <w:lang w:eastAsia="en-GB"/>
              </w:rPr>
              <w:t>Buyer</w:t>
            </w:r>
          </w:p>
        </w:tc>
      </w:tr>
      <w:tr w:rsidR="00AA5785" w:rsidRPr="00AA5785" w14:paraId="62FA2BD7" w14:textId="77777777" w:rsidTr="003B4E99">
        <w:trPr>
          <w:trHeight w:val="1260"/>
        </w:trPr>
        <w:tc>
          <w:tcPr>
            <w:tcW w:w="1450" w:type="dxa"/>
            <w:hideMark/>
          </w:tcPr>
          <w:p w14:paraId="3B655B9A"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Part E, Para 1.2</w:t>
            </w:r>
          </w:p>
        </w:tc>
        <w:tc>
          <w:tcPr>
            <w:tcW w:w="3223" w:type="dxa"/>
            <w:hideMark/>
          </w:tcPr>
          <w:p w14:paraId="3A77F1C5"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Supplier's Final Supplier Personnel List</w:t>
            </w:r>
          </w:p>
        </w:tc>
        <w:tc>
          <w:tcPr>
            <w:tcW w:w="2007" w:type="dxa"/>
            <w:hideMark/>
          </w:tcPr>
          <w:p w14:paraId="2682EFB4" w14:textId="104BFAB2"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08329DC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At least 20 Working Days prior to the Service Transfer Date</w:t>
            </w:r>
          </w:p>
        </w:tc>
        <w:tc>
          <w:tcPr>
            <w:tcW w:w="2685" w:type="dxa"/>
            <w:hideMark/>
          </w:tcPr>
          <w:p w14:paraId="18DB25B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Upon any material change to the list of employees</w:t>
            </w:r>
          </w:p>
        </w:tc>
        <w:tc>
          <w:tcPr>
            <w:tcW w:w="1839" w:type="dxa"/>
            <w:hideMark/>
          </w:tcPr>
          <w:p w14:paraId="2A42E28E" w14:textId="7399EA8F" w:rsidR="00AA5785" w:rsidRPr="00AA5785" w:rsidRDefault="007038EB" w:rsidP="003B4E99">
            <w:pPr>
              <w:rPr>
                <w:rFonts w:ascii="Arial" w:eastAsia="Times New Roman" w:hAnsi="Arial" w:cs="Arial"/>
                <w:sz w:val="22"/>
                <w:szCs w:val="22"/>
                <w:lang w:eastAsia="en-GB"/>
              </w:rPr>
            </w:pPr>
            <w:r>
              <w:rPr>
                <w:rFonts w:ascii="Arial" w:eastAsia="Times New Roman" w:hAnsi="Arial" w:cs="Arial"/>
                <w:sz w:val="22"/>
                <w:szCs w:val="22"/>
                <w:lang w:eastAsia="en-GB"/>
              </w:rPr>
              <w:t>Buyer</w:t>
            </w:r>
            <w:r w:rsidR="00AA5785" w:rsidRPr="00AA5785">
              <w:rPr>
                <w:rFonts w:ascii="Arial" w:eastAsia="Times New Roman" w:hAnsi="Arial" w:cs="Arial"/>
                <w:sz w:val="22"/>
                <w:szCs w:val="22"/>
                <w:lang w:eastAsia="en-GB"/>
              </w:rPr>
              <w:t xml:space="preserve"> and, at the discretion of the </w:t>
            </w:r>
            <w:r>
              <w:rPr>
                <w:rFonts w:ascii="Arial" w:eastAsia="Times New Roman" w:hAnsi="Arial" w:cs="Arial"/>
                <w:sz w:val="22"/>
                <w:szCs w:val="22"/>
                <w:lang w:eastAsia="en-GB"/>
              </w:rPr>
              <w:t>Buyer</w:t>
            </w:r>
            <w:r w:rsidR="00AA5785" w:rsidRPr="00AA5785">
              <w:rPr>
                <w:rFonts w:ascii="Arial" w:eastAsia="Times New Roman" w:hAnsi="Arial" w:cs="Arial"/>
                <w:sz w:val="22"/>
                <w:szCs w:val="22"/>
                <w:lang w:eastAsia="en-GB"/>
              </w:rPr>
              <w:t>, the Replacement Supplier and/or any Replacement Subcontractor</w:t>
            </w:r>
          </w:p>
        </w:tc>
      </w:tr>
      <w:tr w:rsidR="00AA5785" w:rsidRPr="00AA5785" w14:paraId="5F913057" w14:textId="77777777" w:rsidTr="003B4E99">
        <w:trPr>
          <w:trHeight w:val="920"/>
        </w:trPr>
        <w:tc>
          <w:tcPr>
            <w:tcW w:w="1450" w:type="dxa"/>
            <w:hideMark/>
          </w:tcPr>
          <w:p w14:paraId="3270B12C"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Part E, Para 1.6</w:t>
            </w:r>
          </w:p>
        </w:tc>
        <w:tc>
          <w:tcPr>
            <w:tcW w:w="3223" w:type="dxa"/>
            <w:hideMark/>
          </w:tcPr>
          <w:p w14:paraId="2849A533"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Information relating to the manner in which the services are organised</w:t>
            </w:r>
          </w:p>
        </w:tc>
        <w:tc>
          <w:tcPr>
            <w:tcW w:w="2007" w:type="dxa"/>
            <w:hideMark/>
          </w:tcPr>
          <w:p w14:paraId="2C53628E" w14:textId="0CD42D51"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15F8B0F0"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Effective Date</w:t>
            </w:r>
          </w:p>
        </w:tc>
        <w:tc>
          <w:tcPr>
            <w:tcW w:w="2685" w:type="dxa"/>
            <w:hideMark/>
          </w:tcPr>
          <w:p w14:paraId="00A8A861"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w:t>
            </w:r>
          </w:p>
        </w:tc>
        <w:tc>
          <w:tcPr>
            <w:tcW w:w="1839" w:type="dxa"/>
            <w:hideMark/>
          </w:tcPr>
          <w:p w14:paraId="615045C3" w14:textId="6F6D2FB5"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4C9AD7D1" w14:textId="77777777" w:rsidTr="003B4E99">
        <w:trPr>
          <w:trHeight w:val="760"/>
        </w:trPr>
        <w:tc>
          <w:tcPr>
            <w:tcW w:w="1450" w:type="dxa"/>
            <w:hideMark/>
          </w:tcPr>
          <w:p w14:paraId="5FF8717D"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Part E, Para 1.7</w:t>
            </w:r>
          </w:p>
        </w:tc>
        <w:tc>
          <w:tcPr>
            <w:tcW w:w="3223" w:type="dxa"/>
            <w:hideMark/>
          </w:tcPr>
          <w:p w14:paraId="5926BA3A"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Payroll and benefits information </w:t>
            </w:r>
          </w:p>
        </w:tc>
        <w:tc>
          <w:tcPr>
            <w:tcW w:w="2007" w:type="dxa"/>
            <w:hideMark/>
          </w:tcPr>
          <w:p w14:paraId="3DC3198A" w14:textId="12CC60CB"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hideMark/>
          </w:tcPr>
          <w:p w14:paraId="00B78E24"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Within 5 Working Days following the Service Transfer Date</w:t>
            </w:r>
          </w:p>
        </w:tc>
        <w:tc>
          <w:tcPr>
            <w:tcW w:w="2685" w:type="dxa"/>
            <w:hideMark/>
          </w:tcPr>
          <w:p w14:paraId="1CD4A7BD" w14:textId="77777777" w:rsidR="00AA5785" w:rsidRPr="00AA5785" w:rsidRDefault="00AA5785" w:rsidP="003B4E99">
            <w:pPr>
              <w:rPr>
                <w:rFonts w:ascii="Arial" w:eastAsia="Times New Roman" w:hAnsi="Arial" w:cs="Arial"/>
                <w:color w:val="000000"/>
                <w:sz w:val="22"/>
                <w:szCs w:val="22"/>
                <w:lang w:eastAsia="en-GB"/>
              </w:rPr>
            </w:pPr>
            <w:r w:rsidRPr="00AA5785">
              <w:rPr>
                <w:rFonts w:ascii="Arial" w:eastAsia="Times New Roman" w:hAnsi="Arial" w:cs="Arial"/>
                <w:color w:val="000000"/>
                <w:sz w:val="22"/>
                <w:szCs w:val="22"/>
                <w:lang w:eastAsia="en-GB"/>
              </w:rPr>
              <w:t>-</w:t>
            </w:r>
          </w:p>
        </w:tc>
        <w:tc>
          <w:tcPr>
            <w:tcW w:w="1839" w:type="dxa"/>
            <w:hideMark/>
          </w:tcPr>
          <w:p w14:paraId="2533BB08" w14:textId="280F8418"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any Replacement Supplier and/or Replacement Sub-contractor</w:t>
            </w:r>
          </w:p>
        </w:tc>
      </w:tr>
      <w:tr w:rsidR="00AA5785" w:rsidRPr="00AA5785" w14:paraId="22FC046C" w14:textId="77777777" w:rsidTr="003B4E99">
        <w:trPr>
          <w:trHeight w:val="510"/>
        </w:trPr>
        <w:tc>
          <w:tcPr>
            <w:tcW w:w="1450" w:type="dxa"/>
            <w:hideMark/>
          </w:tcPr>
          <w:p w14:paraId="6B564E11"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9.1, Annex</w:t>
            </w:r>
          </w:p>
        </w:tc>
        <w:tc>
          <w:tcPr>
            <w:tcW w:w="3223" w:type="dxa"/>
            <w:hideMark/>
          </w:tcPr>
          <w:p w14:paraId="68FDE24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List of Notified Sub-contractors</w:t>
            </w:r>
          </w:p>
        </w:tc>
        <w:tc>
          <w:tcPr>
            <w:tcW w:w="2007" w:type="dxa"/>
            <w:hideMark/>
          </w:tcPr>
          <w:p w14:paraId="6EDF9530" w14:textId="41C4DA7F"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tcPr>
          <w:p w14:paraId="126B3DE3" w14:textId="77777777" w:rsidR="00AA5785" w:rsidRPr="00AA5785" w:rsidRDefault="00AA5785" w:rsidP="003B4E99">
            <w:pPr>
              <w:rPr>
                <w:rFonts w:ascii="Arial" w:eastAsia="Times New Roman" w:hAnsi="Arial" w:cs="Arial"/>
                <w:sz w:val="22"/>
                <w:szCs w:val="22"/>
                <w:highlight w:val="yellow"/>
                <w:lang w:eastAsia="en-GB"/>
              </w:rPr>
            </w:pPr>
            <w:r w:rsidRPr="00AA5785">
              <w:rPr>
                <w:rFonts w:ascii="Arial" w:eastAsia="Times New Roman" w:hAnsi="Arial" w:cs="Arial"/>
                <w:sz w:val="22"/>
                <w:szCs w:val="22"/>
                <w:lang w:eastAsia="en-GB"/>
              </w:rPr>
              <w:t>Effective Date</w:t>
            </w:r>
          </w:p>
        </w:tc>
        <w:tc>
          <w:tcPr>
            <w:tcW w:w="2685" w:type="dxa"/>
          </w:tcPr>
          <w:p w14:paraId="3731F339" w14:textId="77777777" w:rsidR="00AA5785" w:rsidRPr="00AA5785" w:rsidRDefault="00AA5785" w:rsidP="003B4E99">
            <w:pPr>
              <w:rPr>
                <w:rFonts w:ascii="Arial" w:eastAsia="Times New Roman" w:hAnsi="Arial" w:cs="Arial"/>
                <w:sz w:val="22"/>
                <w:szCs w:val="22"/>
                <w:highlight w:val="yellow"/>
                <w:lang w:eastAsia="en-GB"/>
              </w:rPr>
            </w:pPr>
            <w:r w:rsidRPr="00AA5785">
              <w:rPr>
                <w:rFonts w:ascii="Arial" w:eastAsia="Times New Roman" w:hAnsi="Arial" w:cs="Arial"/>
                <w:sz w:val="22"/>
                <w:szCs w:val="22"/>
                <w:lang w:eastAsia="en-GB"/>
              </w:rPr>
              <w:t>Upon any change</w:t>
            </w:r>
          </w:p>
        </w:tc>
        <w:tc>
          <w:tcPr>
            <w:tcW w:w="1839" w:type="dxa"/>
            <w:hideMark/>
          </w:tcPr>
          <w:p w14:paraId="124CAFAC" w14:textId="51351DE7"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74A22659" w14:textId="77777777" w:rsidTr="003B4E99">
        <w:trPr>
          <w:trHeight w:val="300"/>
        </w:trPr>
        <w:tc>
          <w:tcPr>
            <w:tcW w:w="1450" w:type="dxa"/>
            <w:hideMark/>
          </w:tcPr>
          <w:p w14:paraId="394259C8"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lastRenderedPageBreak/>
              <w:t>Sch</w:t>
            </w:r>
            <w:proofErr w:type="spellEnd"/>
            <w:r w:rsidRPr="00AA5785">
              <w:rPr>
                <w:rFonts w:ascii="Arial" w:eastAsia="Times New Roman" w:hAnsi="Arial" w:cs="Arial"/>
                <w:color w:val="222222"/>
                <w:sz w:val="22"/>
                <w:szCs w:val="22"/>
                <w:lang w:eastAsia="en-GB"/>
              </w:rPr>
              <w:t xml:space="preserve"> 9.2</w:t>
            </w:r>
          </w:p>
        </w:tc>
        <w:tc>
          <w:tcPr>
            <w:tcW w:w="3223" w:type="dxa"/>
            <w:hideMark/>
          </w:tcPr>
          <w:p w14:paraId="417B307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Key Personnel</w:t>
            </w:r>
          </w:p>
        </w:tc>
        <w:tc>
          <w:tcPr>
            <w:tcW w:w="2007" w:type="dxa"/>
            <w:hideMark/>
          </w:tcPr>
          <w:p w14:paraId="2DFFF54A" w14:textId="755D99C3" w:rsidR="00AA5785" w:rsidRPr="00AA5785" w:rsidRDefault="00CB1FE0"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Attachment 9.2</w:t>
            </w:r>
          </w:p>
        </w:tc>
        <w:tc>
          <w:tcPr>
            <w:tcW w:w="2966" w:type="dxa"/>
            <w:hideMark/>
          </w:tcPr>
          <w:p w14:paraId="4F71F578"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Effective Date</w:t>
            </w:r>
          </w:p>
        </w:tc>
        <w:tc>
          <w:tcPr>
            <w:tcW w:w="2685" w:type="dxa"/>
            <w:hideMark/>
          </w:tcPr>
          <w:p w14:paraId="61E2D169"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As amended from time to time</w:t>
            </w:r>
          </w:p>
        </w:tc>
        <w:tc>
          <w:tcPr>
            <w:tcW w:w="1839" w:type="dxa"/>
            <w:hideMark/>
          </w:tcPr>
          <w:p w14:paraId="55889AA9" w14:textId="255C8B10"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p>
        </w:tc>
      </w:tr>
      <w:tr w:rsidR="00AA5785" w:rsidRPr="00AA5785" w14:paraId="51B7DA89" w14:textId="77777777" w:rsidTr="003B4E99">
        <w:trPr>
          <w:trHeight w:val="510"/>
        </w:trPr>
        <w:tc>
          <w:tcPr>
            <w:tcW w:w="1450" w:type="dxa"/>
            <w:hideMark/>
          </w:tcPr>
          <w:p w14:paraId="0BA62630" w14:textId="77777777" w:rsidR="00AA5785" w:rsidRPr="00AA5785" w:rsidRDefault="00AA5785" w:rsidP="003B4E99">
            <w:pPr>
              <w:rPr>
                <w:rFonts w:ascii="Arial" w:eastAsia="Times New Roman" w:hAnsi="Arial" w:cs="Arial"/>
                <w:color w:val="222222"/>
                <w:sz w:val="22"/>
                <w:szCs w:val="22"/>
                <w:lang w:eastAsia="en-GB"/>
              </w:rPr>
            </w:pPr>
            <w:proofErr w:type="spellStart"/>
            <w:r w:rsidRPr="00AA5785">
              <w:rPr>
                <w:rFonts w:ascii="Arial" w:eastAsia="Times New Roman" w:hAnsi="Arial" w:cs="Arial"/>
                <w:color w:val="222222"/>
                <w:sz w:val="22"/>
                <w:szCs w:val="22"/>
                <w:lang w:eastAsia="en-GB"/>
              </w:rPr>
              <w:t>Sch</w:t>
            </w:r>
            <w:proofErr w:type="spellEnd"/>
            <w:r w:rsidRPr="00AA5785">
              <w:rPr>
                <w:rFonts w:ascii="Arial" w:eastAsia="Times New Roman" w:hAnsi="Arial" w:cs="Arial"/>
                <w:color w:val="222222"/>
                <w:sz w:val="22"/>
                <w:szCs w:val="22"/>
                <w:lang w:eastAsia="en-GB"/>
              </w:rPr>
              <w:t xml:space="preserve"> 11, Annex Para 2.1</w:t>
            </w:r>
          </w:p>
        </w:tc>
        <w:tc>
          <w:tcPr>
            <w:tcW w:w="3223" w:type="dxa"/>
            <w:hideMark/>
          </w:tcPr>
          <w:p w14:paraId="0013AAAD" w14:textId="77777777"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Reports on Data Subject Access Requests</w:t>
            </w:r>
          </w:p>
        </w:tc>
        <w:tc>
          <w:tcPr>
            <w:tcW w:w="2007" w:type="dxa"/>
            <w:hideMark/>
          </w:tcPr>
          <w:p w14:paraId="0D875AE9" w14:textId="0B6C96BB"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appropriate and agreed by the </w:t>
            </w:r>
            <w:r w:rsidR="007038EB">
              <w:rPr>
                <w:rFonts w:ascii="Arial" w:eastAsia="Times New Roman" w:hAnsi="Arial" w:cs="Arial"/>
                <w:color w:val="222222"/>
                <w:sz w:val="22"/>
                <w:szCs w:val="22"/>
                <w:lang w:eastAsia="en-GB"/>
              </w:rPr>
              <w:t>Buyer</w:t>
            </w:r>
          </w:p>
        </w:tc>
        <w:tc>
          <w:tcPr>
            <w:tcW w:w="2966" w:type="dxa"/>
          </w:tcPr>
          <w:p w14:paraId="1CB748A2" w14:textId="105AD475"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agreed with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2685" w:type="dxa"/>
          </w:tcPr>
          <w:p w14:paraId="3E6A2186" w14:textId="078A2668" w:rsidR="00AA5785" w:rsidRPr="00AA5785" w:rsidRDefault="00AA5785" w:rsidP="003B4E99">
            <w:pPr>
              <w:rPr>
                <w:rFonts w:ascii="Arial" w:eastAsia="Times New Roman" w:hAnsi="Arial" w:cs="Arial"/>
                <w:color w:val="222222"/>
                <w:sz w:val="22"/>
                <w:szCs w:val="22"/>
                <w:lang w:eastAsia="en-GB"/>
              </w:rPr>
            </w:pPr>
            <w:r w:rsidRPr="00AA5785">
              <w:rPr>
                <w:rFonts w:ascii="Arial" w:eastAsia="Times New Roman" w:hAnsi="Arial" w:cs="Arial"/>
                <w:color w:val="222222"/>
                <w:sz w:val="22"/>
                <w:szCs w:val="22"/>
                <w:lang w:eastAsia="en-GB"/>
              </w:rPr>
              <w:t xml:space="preserve">As agreed with </w:t>
            </w:r>
            <w:r w:rsidR="007038EB">
              <w:rPr>
                <w:rFonts w:ascii="Arial" w:eastAsia="Times New Roman" w:hAnsi="Arial" w:cs="Arial"/>
                <w:color w:val="222222"/>
                <w:sz w:val="22"/>
                <w:szCs w:val="22"/>
                <w:lang w:eastAsia="en-GB"/>
              </w:rPr>
              <w:t>Buyer</w:t>
            </w:r>
            <w:r w:rsidRPr="00AA5785">
              <w:rPr>
                <w:rFonts w:ascii="Arial" w:eastAsia="Times New Roman" w:hAnsi="Arial" w:cs="Arial"/>
                <w:color w:val="222222"/>
                <w:sz w:val="22"/>
                <w:szCs w:val="22"/>
                <w:lang w:eastAsia="en-GB"/>
              </w:rPr>
              <w:t xml:space="preserve"> </w:t>
            </w:r>
          </w:p>
        </w:tc>
        <w:tc>
          <w:tcPr>
            <w:tcW w:w="1839" w:type="dxa"/>
            <w:hideMark/>
          </w:tcPr>
          <w:p w14:paraId="0894DB90" w14:textId="6A1DD7A1" w:rsidR="00AA5785" w:rsidRPr="00AA5785" w:rsidRDefault="007038EB" w:rsidP="003B4E99">
            <w:pPr>
              <w:rPr>
                <w:rFonts w:ascii="Arial" w:eastAsia="Times New Roman" w:hAnsi="Arial" w:cs="Arial"/>
                <w:color w:val="222222"/>
                <w:sz w:val="22"/>
                <w:szCs w:val="22"/>
                <w:lang w:eastAsia="en-GB"/>
              </w:rPr>
            </w:pPr>
            <w:r>
              <w:rPr>
                <w:rFonts w:ascii="Arial" w:eastAsia="Times New Roman" w:hAnsi="Arial" w:cs="Arial"/>
                <w:color w:val="222222"/>
                <w:sz w:val="22"/>
                <w:szCs w:val="22"/>
                <w:lang w:eastAsia="en-GB"/>
              </w:rPr>
              <w:t>Buyer</w:t>
            </w:r>
            <w:r w:rsidR="00AA5785" w:rsidRPr="00AA5785">
              <w:rPr>
                <w:rFonts w:ascii="Arial" w:eastAsia="Times New Roman" w:hAnsi="Arial" w:cs="Arial"/>
                <w:color w:val="222222"/>
                <w:sz w:val="22"/>
                <w:szCs w:val="22"/>
                <w:lang w:eastAsia="en-GB"/>
              </w:rPr>
              <w:t xml:space="preserve"> and Supplier</w:t>
            </w:r>
          </w:p>
        </w:tc>
      </w:tr>
    </w:tbl>
    <w:p w14:paraId="15478E97" w14:textId="77777777" w:rsidR="00AA5785" w:rsidRPr="0016589F" w:rsidRDefault="00AA5785" w:rsidP="00AA5785">
      <w:pPr>
        <w:rPr>
          <w:rFonts w:ascii="Calibri" w:hAnsi="Calibri" w:cs="Calibri"/>
          <w:sz w:val="22"/>
        </w:rPr>
      </w:pPr>
    </w:p>
    <w:p w14:paraId="2585CFD3" w14:textId="77777777" w:rsidR="00AA5785" w:rsidRDefault="00AA5785">
      <w:pPr>
        <w:rPr>
          <w:rFonts w:ascii="Arial" w:hAnsi="Arial" w:cs="Arial"/>
          <w:b/>
          <w:color w:val="365F91" w:themeColor="accent1" w:themeShade="BF"/>
          <w:sz w:val="28"/>
          <w:szCs w:val="28"/>
        </w:rPr>
      </w:pPr>
    </w:p>
    <w:p w14:paraId="76032B71" w14:textId="77777777" w:rsidR="003B4E99" w:rsidRDefault="00AA5785">
      <w:pPr>
        <w:rPr>
          <w:rFonts w:ascii="Arial" w:hAnsi="Arial" w:cs="Arial"/>
          <w:b/>
          <w:color w:val="365F91" w:themeColor="accent1" w:themeShade="BF"/>
          <w:sz w:val="28"/>
          <w:szCs w:val="28"/>
        </w:rPr>
        <w:sectPr w:rsidR="003B4E99" w:rsidSect="00AA5785">
          <w:pgSz w:w="16840" w:h="11900" w:orient="landscape" w:code="9"/>
          <w:pgMar w:top="1134" w:right="1134" w:bottom="1134" w:left="1134" w:header="709" w:footer="567" w:gutter="0"/>
          <w:cols w:space="708"/>
          <w:docGrid w:linePitch="360"/>
        </w:sectPr>
      </w:pPr>
      <w:r>
        <w:rPr>
          <w:rFonts w:ascii="Arial" w:hAnsi="Arial" w:cs="Arial"/>
          <w:b/>
          <w:color w:val="365F91" w:themeColor="accent1" w:themeShade="BF"/>
          <w:sz w:val="28"/>
          <w:szCs w:val="28"/>
        </w:rPr>
        <w:br w:type="page"/>
      </w:r>
    </w:p>
    <w:p w14:paraId="7355621C" w14:textId="03BC9DEC" w:rsidR="00AA5785" w:rsidRDefault="00AA5785">
      <w:pPr>
        <w:rPr>
          <w:rFonts w:ascii="Arial" w:hAnsi="Arial" w:cs="Arial"/>
          <w:b/>
          <w:color w:val="365F91" w:themeColor="accent1" w:themeShade="BF"/>
          <w:sz w:val="28"/>
          <w:szCs w:val="28"/>
        </w:rPr>
      </w:pPr>
    </w:p>
    <w:p w14:paraId="4AAC29B2" w14:textId="77777777" w:rsidR="002C1D49" w:rsidRDefault="002C1D49" w:rsidP="003B4E99">
      <w:pPr>
        <w:jc w:val="center"/>
        <w:rPr>
          <w:rFonts w:ascii="Arial" w:hAnsi="Arial" w:cs="Arial"/>
          <w:b/>
          <w:color w:val="365F91" w:themeColor="accent1" w:themeShade="BF"/>
          <w:sz w:val="28"/>
          <w:szCs w:val="28"/>
        </w:rPr>
      </w:pPr>
    </w:p>
    <w:p w14:paraId="466ACB29" w14:textId="77777777" w:rsidR="002C1D49" w:rsidRDefault="002C1D49" w:rsidP="003B4E99">
      <w:pPr>
        <w:jc w:val="center"/>
        <w:rPr>
          <w:rFonts w:ascii="Arial" w:hAnsi="Arial" w:cs="Arial"/>
          <w:b/>
          <w:color w:val="365F91" w:themeColor="accent1" w:themeShade="BF"/>
          <w:sz w:val="28"/>
          <w:szCs w:val="28"/>
        </w:rPr>
      </w:pPr>
    </w:p>
    <w:p w14:paraId="50BB7EB9" w14:textId="1F16BD59" w:rsidR="003B4E99" w:rsidRDefault="003B4E99" w:rsidP="003B4E9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9.1 – List of Notified Sub-Contractors</w:t>
      </w:r>
    </w:p>
    <w:p w14:paraId="054365C4" w14:textId="05A3C721" w:rsidR="003B4E99" w:rsidRDefault="003B4E99" w:rsidP="003B4E99">
      <w:pPr>
        <w:jc w:val="center"/>
        <w:rPr>
          <w:rFonts w:ascii="Arial" w:hAnsi="Arial" w:cs="Arial"/>
          <w:b/>
          <w:color w:val="365F91" w:themeColor="accent1" w:themeShade="BF"/>
          <w:sz w:val="28"/>
          <w:szCs w:val="28"/>
        </w:rPr>
      </w:pPr>
    </w:p>
    <w:p w14:paraId="771AF5EE" w14:textId="77777777" w:rsidR="003B4E99" w:rsidRDefault="003B4E99" w:rsidP="003B4E99">
      <w:pPr>
        <w:jc w:val="center"/>
        <w:rPr>
          <w:rFonts w:ascii="Arial" w:hAnsi="Arial" w:cs="Arial"/>
          <w:b/>
          <w:color w:val="365F91" w:themeColor="accent1" w:themeShade="BF"/>
          <w:sz w:val="28"/>
          <w:szCs w:val="28"/>
        </w:rPr>
      </w:pPr>
    </w:p>
    <w:p w14:paraId="5269558B" w14:textId="20736EF3" w:rsidR="00EF70BF" w:rsidRDefault="003B4E99">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40AB5502" w14:textId="77777777" w:rsidR="003B4E99" w:rsidRDefault="003B4E99">
      <w:pPr>
        <w:rPr>
          <w:rFonts w:ascii="Arial" w:hAnsi="Arial" w:cs="Arial"/>
          <w:b/>
          <w:color w:val="365F91" w:themeColor="accent1" w:themeShade="BF"/>
          <w:sz w:val="28"/>
          <w:szCs w:val="28"/>
        </w:rPr>
      </w:pPr>
    </w:p>
    <w:p w14:paraId="71A23286" w14:textId="77777777" w:rsidR="002C1D49" w:rsidRDefault="002C1D49" w:rsidP="006F6C12">
      <w:pPr>
        <w:jc w:val="center"/>
        <w:rPr>
          <w:rFonts w:ascii="Arial" w:hAnsi="Arial" w:cs="Arial"/>
          <w:b/>
          <w:color w:val="365F91" w:themeColor="accent1" w:themeShade="BF"/>
          <w:sz w:val="28"/>
          <w:szCs w:val="28"/>
        </w:rPr>
      </w:pPr>
    </w:p>
    <w:p w14:paraId="07F3A90B" w14:textId="77777777" w:rsidR="002C1D49" w:rsidRDefault="002C1D49" w:rsidP="006F6C12">
      <w:pPr>
        <w:jc w:val="center"/>
        <w:rPr>
          <w:rFonts w:ascii="Arial" w:hAnsi="Arial" w:cs="Arial"/>
          <w:b/>
          <w:color w:val="365F91" w:themeColor="accent1" w:themeShade="BF"/>
          <w:sz w:val="28"/>
          <w:szCs w:val="28"/>
        </w:rPr>
      </w:pPr>
    </w:p>
    <w:p w14:paraId="1B6C51BE" w14:textId="321C6FA4" w:rsidR="00EF70BF" w:rsidRDefault="00EF70BF" w:rsidP="006F6C12">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 9.2 – Key Personnel</w:t>
      </w:r>
    </w:p>
    <w:p w14:paraId="08D0E2FF" w14:textId="77777777" w:rsidR="00EF70BF" w:rsidRDefault="00EF70BF" w:rsidP="006F6C12">
      <w:pPr>
        <w:jc w:val="center"/>
        <w:rPr>
          <w:rFonts w:ascii="Arial" w:hAnsi="Arial" w:cs="Arial"/>
          <w:b/>
          <w:color w:val="365F91" w:themeColor="accent1" w:themeShade="BF"/>
          <w:sz w:val="28"/>
          <w:szCs w:val="28"/>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2127"/>
        <w:gridCol w:w="2126"/>
        <w:gridCol w:w="2580"/>
      </w:tblGrid>
      <w:tr w:rsidR="00EF70BF" w:rsidRPr="0016589F" w14:paraId="44302BFD" w14:textId="77777777" w:rsidTr="0020594E">
        <w:trPr>
          <w:tblHeader/>
        </w:trPr>
        <w:tc>
          <w:tcPr>
            <w:tcW w:w="1418" w:type="dxa"/>
            <w:shd w:val="clear" w:color="auto" w:fill="8DB3E2" w:themeFill="text2" w:themeFillTint="66"/>
          </w:tcPr>
          <w:p w14:paraId="00021791" w14:textId="4CEBCF8D" w:rsidR="00EF70BF" w:rsidRPr="00EF70BF" w:rsidRDefault="00BA2EC4" w:rsidP="0020594E">
            <w:pPr>
              <w:spacing w:before="120" w:after="120"/>
              <w:jc w:val="center"/>
              <w:rPr>
                <w:rFonts w:ascii="Arial" w:eastAsia="Calibri" w:hAnsi="Arial" w:cs="Arial"/>
                <w:b/>
                <w:sz w:val="22"/>
              </w:rPr>
            </w:pPr>
            <w:r>
              <w:rPr>
                <w:rFonts w:ascii="Arial" w:eastAsia="Calibri" w:hAnsi="Arial" w:cs="Arial"/>
                <w:b/>
                <w:sz w:val="22"/>
              </w:rPr>
              <w:t>Key Role</w:t>
            </w:r>
          </w:p>
        </w:tc>
        <w:tc>
          <w:tcPr>
            <w:tcW w:w="1559" w:type="dxa"/>
            <w:shd w:val="clear" w:color="auto" w:fill="8DB3E2" w:themeFill="text2" w:themeFillTint="66"/>
          </w:tcPr>
          <w:p w14:paraId="6B4EC87A" w14:textId="77F218CE" w:rsidR="00EF70BF" w:rsidRPr="00EF70BF" w:rsidRDefault="00BA2EC4" w:rsidP="0020594E">
            <w:pPr>
              <w:spacing w:before="120" w:after="120"/>
              <w:jc w:val="center"/>
              <w:rPr>
                <w:rFonts w:ascii="Arial" w:eastAsia="Calibri" w:hAnsi="Arial" w:cs="Arial"/>
                <w:b/>
                <w:sz w:val="22"/>
              </w:rPr>
            </w:pPr>
            <w:r>
              <w:rPr>
                <w:rFonts w:ascii="Arial" w:eastAsia="Calibri" w:hAnsi="Arial" w:cs="Arial"/>
                <w:b/>
                <w:sz w:val="22"/>
              </w:rPr>
              <w:t>Name of Key</w:t>
            </w:r>
            <w:r w:rsidR="00EF70BF" w:rsidRPr="00EF70BF">
              <w:rPr>
                <w:rFonts w:ascii="Arial" w:eastAsia="Calibri" w:hAnsi="Arial" w:cs="Arial"/>
                <w:b/>
                <w:sz w:val="22"/>
              </w:rPr>
              <w:t xml:space="preserve"> Personnel</w:t>
            </w:r>
          </w:p>
        </w:tc>
        <w:tc>
          <w:tcPr>
            <w:tcW w:w="2127" w:type="dxa"/>
            <w:shd w:val="clear" w:color="auto" w:fill="8DB3E2" w:themeFill="text2" w:themeFillTint="66"/>
          </w:tcPr>
          <w:p w14:paraId="486DD001" w14:textId="77777777" w:rsidR="00EF70BF" w:rsidRPr="00EF70BF" w:rsidRDefault="00EF70BF" w:rsidP="0020594E">
            <w:pPr>
              <w:spacing w:before="120" w:after="120"/>
              <w:jc w:val="center"/>
              <w:rPr>
                <w:rFonts w:ascii="Arial" w:eastAsia="Calibri" w:hAnsi="Arial" w:cs="Arial"/>
                <w:b/>
                <w:sz w:val="22"/>
              </w:rPr>
            </w:pPr>
            <w:r w:rsidRPr="00EF70BF">
              <w:rPr>
                <w:rFonts w:ascii="Arial" w:eastAsia="Calibri" w:hAnsi="Arial" w:cs="Arial"/>
                <w:b/>
                <w:sz w:val="22"/>
              </w:rPr>
              <w:t>Responsibilities/Authorities</w:t>
            </w:r>
          </w:p>
        </w:tc>
        <w:tc>
          <w:tcPr>
            <w:tcW w:w="2126" w:type="dxa"/>
            <w:shd w:val="clear" w:color="auto" w:fill="8DB3E2" w:themeFill="text2" w:themeFillTint="66"/>
          </w:tcPr>
          <w:p w14:paraId="37D19C57" w14:textId="79EA61C1" w:rsidR="00EF70BF" w:rsidRPr="00EF70BF" w:rsidRDefault="00EF70BF" w:rsidP="0020594E">
            <w:pPr>
              <w:spacing w:before="120" w:after="120"/>
              <w:jc w:val="center"/>
              <w:rPr>
                <w:rFonts w:ascii="Arial" w:eastAsia="Calibri" w:hAnsi="Arial" w:cs="Arial"/>
                <w:b/>
                <w:sz w:val="22"/>
              </w:rPr>
            </w:pPr>
            <w:r w:rsidRPr="00EF70BF">
              <w:rPr>
                <w:rFonts w:ascii="Arial" w:eastAsia="Calibri" w:hAnsi="Arial" w:cs="Arial"/>
                <w:b/>
                <w:sz w:val="22"/>
              </w:rPr>
              <w:t xml:space="preserve">Phase of the project during which they will be a </w:t>
            </w:r>
            <w:r w:rsidR="00BA2EC4">
              <w:rPr>
                <w:rFonts w:ascii="Arial" w:eastAsia="Calibri" w:hAnsi="Arial" w:cs="Arial"/>
                <w:b/>
                <w:sz w:val="22"/>
              </w:rPr>
              <w:t>member of</w:t>
            </w:r>
            <w:r w:rsidRPr="00EF70BF">
              <w:rPr>
                <w:rFonts w:ascii="Arial" w:eastAsia="Calibri" w:hAnsi="Arial" w:cs="Arial"/>
                <w:b/>
                <w:sz w:val="22"/>
              </w:rPr>
              <w:t xml:space="preserve"> Key Personnel</w:t>
            </w:r>
          </w:p>
        </w:tc>
        <w:tc>
          <w:tcPr>
            <w:tcW w:w="2580" w:type="dxa"/>
            <w:shd w:val="clear" w:color="auto" w:fill="8DB3E2" w:themeFill="text2" w:themeFillTint="66"/>
          </w:tcPr>
          <w:p w14:paraId="7F67979C" w14:textId="00828EE9" w:rsidR="00EF70BF" w:rsidRPr="00EF70BF" w:rsidRDefault="00BA2EC4" w:rsidP="0020594E">
            <w:pPr>
              <w:spacing w:before="120" w:after="120"/>
              <w:jc w:val="center"/>
              <w:rPr>
                <w:rFonts w:ascii="Arial" w:eastAsia="Calibri" w:hAnsi="Arial" w:cs="Arial"/>
                <w:b/>
                <w:sz w:val="22"/>
              </w:rPr>
            </w:pPr>
            <w:r>
              <w:rPr>
                <w:rFonts w:ascii="Arial" w:eastAsia="Calibri" w:hAnsi="Arial" w:cs="Arial"/>
                <w:b/>
                <w:sz w:val="22"/>
              </w:rPr>
              <w:t>Minimum period</w:t>
            </w:r>
            <w:r w:rsidR="00EF70BF" w:rsidRPr="00EF70BF">
              <w:rPr>
                <w:rFonts w:ascii="Arial" w:eastAsia="Calibri" w:hAnsi="Arial" w:cs="Arial"/>
                <w:b/>
                <w:sz w:val="22"/>
              </w:rPr>
              <w:t xml:space="preserve"> in Key Role</w:t>
            </w:r>
          </w:p>
        </w:tc>
      </w:tr>
      <w:tr w:rsidR="00EF70BF" w:rsidRPr="0016589F" w14:paraId="7BC60347" w14:textId="77777777" w:rsidTr="0020594E">
        <w:tc>
          <w:tcPr>
            <w:tcW w:w="1418" w:type="dxa"/>
          </w:tcPr>
          <w:p w14:paraId="07146D8B" w14:textId="77777777" w:rsidR="00EF70BF" w:rsidRPr="00EF70BF" w:rsidRDefault="00EF70BF" w:rsidP="00843F9A">
            <w:pPr>
              <w:spacing w:before="120" w:after="120"/>
              <w:rPr>
                <w:rFonts w:ascii="Arial" w:eastAsia="Calibri" w:hAnsi="Arial" w:cs="Arial"/>
                <w:b/>
                <w:sz w:val="22"/>
              </w:rPr>
            </w:pPr>
          </w:p>
        </w:tc>
        <w:tc>
          <w:tcPr>
            <w:tcW w:w="1559" w:type="dxa"/>
          </w:tcPr>
          <w:p w14:paraId="35BB1ECD" w14:textId="77777777" w:rsidR="00EF70BF" w:rsidRPr="00EF70BF" w:rsidRDefault="00EF70BF" w:rsidP="00843F9A">
            <w:pPr>
              <w:spacing w:before="120" w:after="120"/>
              <w:rPr>
                <w:rFonts w:ascii="Arial" w:eastAsia="Calibri" w:hAnsi="Arial" w:cs="Arial"/>
                <w:b/>
                <w:sz w:val="22"/>
              </w:rPr>
            </w:pPr>
          </w:p>
        </w:tc>
        <w:tc>
          <w:tcPr>
            <w:tcW w:w="2127" w:type="dxa"/>
          </w:tcPr>
          <w:p w14:paraId="669965E1" w14:textId="77777777" w:rsidR="00EF70BF" w:rsidRPr="00EF70BF" w:rsidRDefault="00EF70BF" w:rsidP="00843F9A">
            <w:pPr>
              <w:spacing w:before="120" w:after="120"/>
              <w:rPr>
                <w:rFonts w:ascii="Arial" w:eastAsia="Calibri" w:hAnsi="Arial" w:cs="Arial"/>
                <w:b/>
                <w:sz w:val="22"/>
              </w:rPr>
            </w:pPr>
          </w:p>
        </w:tc>
        <w:tc>
          <w:tcPr>
            <w:tcW w:w="2126" w:type="dxa"/>
          </w:tcPr>
          <w:p w14:paraId="25E6468D" w14:textId="77777777" w:rsidR="00EF70BF" w:rsidRPr="00EF70BF" w:rsidRDefault="00EF70BF" w:rsidP="00843F9A">
            <w:pPr>
              <w:spacing w:before="120" w:after="120"/>
              <w:rPr>
                <w:rFonts w:ascii="Arial" w:eastAsia="Calibri" w:hAnsi="Arial" w:cs="Arial"/>
                <w:b/>
                <w:sz w:val="22"/>
              </w:rPr>
            </w:pPr>
          </w:p>
        </w:tc>
        <w:tc>
          <w:tcPr>
            <w:tcW w:w="2580" w:type="dxa"/>
          </w:tcPr>
          <w:p w14:paraId="0E2D5296" w14:textId="77777777" w:rsidR="00EF70BF" w:rsidRPr="00EF70BF" w:rsidRDefault="00EF70BF" w:rsidP="00843F9A">
            <w:pPr>
              <w:spacing w:before="120" w:after="120"/>
              <w:rPr>
                <w:rFonts w:ascii="Arial" w:eastAsia="Calibri" w:hAnsi="Arial" w:cs="Arial"/>
                <w:b/>
                <w:sz w:val="22"/>
              </w:rPr>
            </w:pPr>
          </w:p>
        </w:tc>
      </w:tr>
      <w:tr w:rsidR="00EF70BF" w:rsidRPr="0016589F" w14:paraId="32A43E5C" w14:textId="77777777" w:rsidTr="0020594E">
        <w:tc>
          <w:tcPr>
            <w:tcW w:w="1418" w:type="dxa"/>
          </w:tcPr>
          <w:p w14:paraId="7678C33C" w14:textId="77777777" w:rsidR="00EF70BF" w:rsidRPr="00EF70BF" w:rsidRDefault="00EF70BF" w:rsidP="00843F9A">
            <w:pPr>
              <w:spacing w:before="120" w:after="120"/>
              <w:rPr>
                <w:rFonts w:ascii="Arial" w:eastAsia="Calibri" w:hAnsi="Arial" w:cs="Arial"/>
                <w:b/>
                <w:sz w:val="22"/>
              </w:rPr>
            </w:pPr>
          </w:p>
        </w:tc>
        <w:tc>
          <w:tcPr>
            <w:tcW w:w="1559" w:type="dxa"/>
          </w:tcPr>
          <w:p w14:paraId="11E6CC29" w14:textId="77777777" w:rsidR="00EF70BF" w:rsidRPr="00EF70BF" w:rsidRDefault="00EF70BF" w:rsidP="00843F9A">
            <w:pPr>
              <w:spacing w:before="120" w:after="120"/>
              <w:rPr>
                <w:rFonts w:ascii="Arial" w:eastAsia="Calibri" w:hAnsi="Arial" w:cs="Arial"/>
                <w:b/>
                <w:sz w:val="22"/>
              </w:rPr>
            </w:pPr>
          </w:p>
        </w:tc>
        <w:tc>
          <w:tcPr>
            <w:tcW w:w="2127" w:type="dxa"/>
          </w:tcPr>
          <w:p w14:paraId="5E330201" w14:textId="77777777" w:rsidR="00EF70BF" w:rsidRPr="00EF70BF" w:rsidRDefault="00EF70BF" w:rsidP="00843F9A">
            <w:pPr>
              <w:spacing w:before="120" w:after="120"/>
              <w:rPr>
                <w:rFonts w:ascii="Arial" w:eastAsia="Calibri" w:hAnsi="Arial" w:cs="Arial"/>
                <w:b/>
                <w:sz w:val="22"/>
              </w:rPr>
            </w:pPr>
          </w:p>
        </w:tc>
        <w:tc>
          <w:tcPr>
            <w:tcW w:w="2126" w:type="dxa"/>
          </w:tcPr>
          <w:p w14:paraId="65E0DAA5" w14:textId="77777777" w:rsidR="00EF70BF" w:rsidRPr="00EF70BF" w:rsidRDefault="00EF70BF" w:rsidP="00843F9A">
            <w:pPr>
              <w:spacing w:before="120" w:after="120"/>
              <w:rPr>
                <w:rFonts w:ascii="Arial" w:eastAsia="Calibri" w:hAnsi="Arial" w:cs="Arial"/>
                <w:b/>
                <w:sz w:val="22"/>
              </w:rPr>
            </w:pPr>
          </w:p>
        </w:tc>
        <w:tc>
          <w:tcPr>
            <w:tcW w:w="2580" w:type="dxa"/>
          </w:tcPr>
          <w:p w14:paraId="7E30D690" w14:textId="77777777" w:rsidR="00EF70BF" w:rsidRPr="00EF70BF" w:rsidRDefault="00EF70BF" w:rsidP="00843F9A">
            <w:pPr>
              <w:spacing w:before="120" w:after="120"/>
              <w:rPr>
                <w:rFonts w:ascii="Arial" w:eastAsia="Calibri" w:hAnsi="Arial" w:cs="Arial"/>
                <w:b/>
                <w:sz w:val="22"/>
              </w:rPr>
            </w:pPr>
          </w:p>
        </w:tc>
      </w:tr>
      <w:tr w:rsidR="00EF70BF" w:rsidRPr="0016589F" w14:paraId="6B7CF366" w14:textId="77777777" w:rsidTr="0020594E">
        <w:tc>
          <w:tcPr>
            <w:tcW w:w="1418" w:type="dxa"/>
          </w:tcPr>
          <w:p w14:paraId="61F92690" w14:textId="77777777" w:rsidR="00EF70BF" w:rsidRPr="00EF70BF" w:rsidRDefault="00EF70BF" w:rsidP="00843F9A">
            <w:pPr>
              <w:spacing w:before="120" w:after="120"/>
              <w:rPr>
                <w:rFonts w:ascii="Arial" w:eastAsia="Calibri" w:hAnsi="Arial" w:cs="Arial"/>
                <w:b/>
                <w:sz w:val="22"/>
              </w:rPr>
            </w:pPr>
          </w:p>
        </w:tc>
        <w:tc>
          <w:tcPr>
            <w:tcW w:w="1559" w:type="dxa"/>
          </w:tcPr>
          <w:p w14:paraId="2E4945AB" w14:textId="77777777" w:rsidR="00EF70BF" w:rsidRPr="00EF70BF" w:rsidRDefault="00EF70BF" w:rsidP="00843F9A">
            <w:pPr>
              <w:spacing w:before="120" w:after="120"/>
              <w:rPr>
                <w:rFonts w:ascii="Arial" w:eastAsia="Calibri" w:hAnsi="Arial" w:cs="Arial"/>
                <w:b/>
                <w:sz w:val="22"/>
              </w:rPr>
            </w:pPr>
          </w:p>
        </w:tc>
        <w:tc>
          <w:tcPr>
            <w:tcW w:w="2127" w:type="dxa"/>
          </w:tcPr>
          <w:p w14:paraId="4C02856A" w14:textId="77777777" w:rsidR="00EF70BF" w:rsidRPr="00EF70BF" w:rsidRDefault="00EF70BF" w:rsidP="00843F9A">
            <w:pPr>
              <w:spacing w:before="120" w:after="120"/>
              <w:rPr>
                <w:rFonts w:ascii="Arial" w:eastAsia="Calibri" w:hAnsi="Arial" w:cs="Arial"/>
                <w:b/>
                <w:sz w:val="22"/>
              </w:rPr>
            </w:pPr>
          </w:p>
        </w:tc>
        <w:tc>
          <w:tcPr>
            <w:tcW w:w="2126" w:type="dxa"/>
          </w:tcPr>
          <w:p w14:paraId="17C51A9D" w14:textId="77777777" w:rsidR="00EF70BF" w:rsidRPr="00EF70BF" w:rsidRDefault="00EF70BF" w:rsidP="00843F9A">
            <w:pPr>
              <w:spacing w:before="120" w:after="120"/>
              <w:rPr>
                <w:rFonts w:ascii="Arial" w:eastAsia="Calibri" w:hAnsi="Arial" w:cs="Arial"/>
                <w:b/>
                <w:sz w:val="22"/>
              </w:rPr>
            </w:pPr>
          </w:p>
        </w:tc>
        <w:tc>
          <w:tcPr>
            <w:tcW w:w="2580" w:type="dxa"/>
          </w:tcPr>
          <w:p w14:paraId="7F9AAA1C" w14:textId="77777777" w:rsidR="00EF70BF" w:rsidRPr="00EF70BF" w:rsidRDefault="00EF70BF" w:rsidP="00843F9A">
            <w:pPr>
              <w:spacing w:before="120" w:after="120"/>
              <w:rPr>
                <w:rFonts w:ascii="Arial" w:eastAsia="Calibri" w:hAnsi="Arial" w:cs="Arial"/>
                <w:b/>
                <w:sz w:val="22"/>
              </w:rPr>
            </w:pPr>
          </w:p>
        </w:tc>
      </w:tr>
    </w:tbl>
    <w:p w14:paraId="1451E219" w14:textId="2588B693" w:rsidR="00EF70BF" w:rsidRDefault="00EF70BF" w:rsidP="006F6C12">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 </w:t>
      </w:r>
    </w:p>
    <w:p w14:paraId="69BB7E22" w14:textId="77777777" w:rsidR="00EF70BF" w:rsidRDefault="00EF70BF">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117F4908" w14:textId="77777777" w:rsidR="002C1D49" w:rsidRDefault="002C1D49" w:rsidP="00BA2EC4">
      <w:pPr>
        <w:jc w:val="center"/>
        <w:rPr>
          <w:rFonts w:ascii="Arial" w:hAnsi="Arial" w:cs="Arial"/>
          <w:b/>
          <w:color w:val="365F91" w:themeColor="accent1" w:themeShade="BF"/>
          <w:sz w:val="28"/>
          <w:szCs w:val="28"/>
        </w:rPr>
      </w:pPr>
    </w:p>
    <w:p w14:paraId="4F7DD126" w14:textId="77777777" w:rsidR="002C1D49" w:rsidRDefault="002C1D49" w:rsidP="00BA2EC4">
      <w:pPr>
        <w:jc w:val="center"/>
        <w:rPr>
          <w:rFonts w:ascii="Arial" w:hAnsi="Arial" w:cs="Arial"/>
          <w:b/>
          <w:color w:val="365F91" w:themeColor="accent1" w:themeShade="BF"/>
          <w:sz w:val="28"/>
          <w:szCs w:val="28"/>
        </w:rPr>
      </w:pPr>
    </w:p>
    <w:p w14:paraId="6B4BC732" w14:textId="77777777" w:rsidR="002C1D49" w:rsidRDefault="002C1D49" w:rsidP="00BA2EC4">
      <w:pPr>
        <w:jc w:val="center"/>
        <w:rPr>
          <w:rFonts w:ascii="Arial" w:hAnsi="Arial" w:cs="Arial"/>
          <w:b/>
          <w:color w:val="365F91" w:themeColor="accent1" w:themeShade="BF"/>
          <w:sz w:val="28"/>
          <w:szCs w:val="28"/>
        </w:rPr>
      </w:pPr>
    </w:p>
    <w:p w14:paraId="1E93F1C7" w14:textId="612BE061" w:rsidR="00BA2EC4" w:rsidRDefault="00BA2EC4" w:rsidP="00BA2EC4">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Attachment 11 – </w:t>
      </w:r>
      <w:r w:rsidRPr="00BA2EC4">
        <w:rPr>
          <w:rFonts w:ascii="Arial" w:hAnsi="Arial" w:cs="Arial"/>
          <w:b/>
          <w:color w:val="365F91" w:themeColor="accent1" w:themeShade="BF"/>
          <w:sz w:val="28"/>
          <w:szCs w:val="28"/>
        </w:rPr>
        <w:t>Processing Personal Data</w:t>
      </w:r>
    </w:p>
    <w:p w14:paraId="1870A9C5" w14:textId="352DB964" w:rsidR="00651BCA" w:rsidRDefault="00651BCA" w:rsidP="00BA2EC4">
      <w:pPr>
        <w:jc w:val="center"/>
        <w:rPr>
          <w:rFonts w:ascii="Arial" w:hAnsi="Arial" w:cs="Arial"/>
          <w:b/>
          <w:color w:val="365F91" w:themeColor="accent1" w:themeShade="BF"/>
          <w:sz w:val="28"/>
          <w:szCs w:val="28"/>
        </w:rPr>
      </w:pPr>
    </w:p>
    <w:p w14:paraId="362E0E77" w14:textId="77777777" w:rsidR="00651BCA" w:rsidRPr="000117AB" w:rsidRDefault="00651BCA" w:rsidP="000117AB">
      <w:pPr>
        <w:jc w:val="both"/>
        <w:rPr>
          <w:rFonts w:ascii="Arial" w:hAnsi="Arial" w:cs="Arial"/>
          <w:b/>
          <w:color w:val="365F91" w:themeColor="accent1" w:themeShade="BF"/>
          <w:sz w:val="22"/>
          <w:szCs w:val="22"/>
        </w:rPr>
      </w:pPr>
    </w:p>
    <w:p w14:paraId="29D3DF4B" w14:textId="3B5654F1" w:rsidR="000117AB" w:rsidRPr="000117AB" w:rsidRDefault="000117AB" w:rsidP="000117AB">
      <w:pPr>
        <w:jc w:val="both"/>
        <w:rPr>
          <w:rFonts w:ascii="Arial" w:eastAsia="Arial" w:hAnsi="Arial" w:cs="Arial"/>
          <w:sz w:val="22"/>
          <w:szCs w:val="22"/>
        </w:rPr>
      </w:pPr>
      <w:r w:rsidRPr="000117AB">
        <w:rPr>
          <w:rFonts w:ascii="Arial" w:eastAsia="Arial" w:hAnsi="Arial" w:cs="Arial"/>
          <w:sz w:val="22"/>
          <w:szCs w:val="22"/>
        </w:rPr>
        <w:t xml:space="preserve">This </w:t>
      </w:r>
      <w:r>
        <w:rPr>
          <w:rFonts w:ascii="Arial" w:eastAsia="Arial" w:hAnsi="Arial" w:cs="Arial"/>
          <w:sz w:val="22"/>
          <w:szCs w:val="22"/>
        </w:rPr>
        <w:t>Attachment 11</w:t>
      </w:r>
      <w:r w:rsidRPr="000117AB">
        <w:rPr>
          <w:rFonts w:ascii="Arial" w:eastAsia="Arial" w:hAnsi="Arial" w:cs="Arial"/>
          <w:sz w:val="22"/>
          <w:szCs w:val="22"/>
        </w:rPr>
        <w:t xml:space="preserve"> shall be completed by the Controller, who may take account of the view of the Processors, however the final decision as to the content of this Schedule shall be with the </w:t>
      </w:r>
      <w:r w:rsidR="007038EB">
        <w:rPr>
          <w:rFonts w:ascii="Arial" w:eastAsia="Arial" w:hAnsi="Arial" w:cs="Arial"/>
          <w:sz w:val="22"/>
          <w:szCs w:val="22"/>
        </w:rPr>
        <w:t>Buyer</w:t>
      </w:r>
      <w:r w:rsidRPr="000117AB">
        <w:rPr>
          <w:rFonts w:ascii="Arial" w:eastAsia="Arial" w:hAnsi="Arial" w:cs="Arial"/>
          <w:sz w:val="22"/>
          <w:szCs w:val="22"/>
        </w:rPr>
        <w:t xml:space="preserve"> at its absolute discretion.  </w:t>
      </w:r>
    </w:p>
    <w:p w14:paraId="402A1717" w14:textId="77777777" w:rsidR="000117AB" w:rsidRPr="000117AB" w:rsidRDefault="000117AB" w:rsidP="000117AB">
      <w:pPr>
        <w:jc w:val="both"/>
        <w:rPr>
          <w:rFonts w:ascii="Arial" w:eastAsia="Arial" w:hAnsi="Arial" w:cs="Arial"/>
          <w:sz w:val="22"/>
          <w:szCs w:val="22"/>
        </w:rPr>
      </w:pPr>
    </w:p>
    <w:p w14:paraId="29C494D7" w14:textId="3CFFD829" w:rsidR="000117AB" w:rsidRPr="000117AB" w:rsidRDefault="000117AB" w:rsidP="0005281D">
      <w:pPr>
        <w:keepNext/>
        <w:numPr>
          <w:ilvl w:val="3"/>
          <w:numId w:val="26"/>
        </w:numPr>
        <w:tabs>
          <w:tab w:val="left" w:pos="0"/>
          <w:tab w:val="left" w:pos="720"/>
        </w:tabs>
        <w:jc w:val="both"/>
        <w:outlineLvl w:val="0"/>
        <w:rPr>
          <w:rFonts w:ascii="Arial" w:eastAsia="Arial" w:hAnsi="Arial" w:cs="Arial"/>
          <w:sz w:val="22"/>
          <w:szCs w:val="22"/>
        </w:rPr>
      </w:pPr>
      <w:r w:rsidRPr="000117AB">
        <w:rPr>
          <w:rFonts w:ascii="Arial" w:eastAsia="Arial" w:hAnsi="Arial" w:cs="Arial"/>
          <w:sz w:val="22"/>
          <w:szCs w:val="22"/>
        </w:rPr>
        <w:t xml:space="preserve">The contact details of the </w:t>
      </w:r>
      <w:r w:rsidR="007038EB">
        <w:rPr>
          <w:rFonts w:ascii="Arial" w:eastAsia="Arial" w:hAnsi="Arial" w:cs="Arial"/>
          <w:sz w:val="22"/>
          <w:szCs w:val="22"/>
        </w:rPr>
        <w:t>Buyer</w:t>
      </w:r>
      <w:r w:rsidRPr="000117AB">
        <w:rPr>
          <w:rFonts w:ascii="Arial" w:eastAsia="Arial" w:hAnsi="Arial" w:cs="Arial"/>
          <w:sz w:val="22"/>
          <w:szCs w:val="22"/>
        </w:rPr>
        <w:t xml:space="preserve">’s Data Protection Officer are: </w:t>
      </w:r>
      <w:r w:rsidRPr="000117AB">
        <w:rPr>
          <w:rFonts w:ascii="Arial" w:eastAsia="Arial" w:hAnsi="Arial" w:cs="Arial"/>
          <w:sz w:val="22"/>
          <w:szCs w:val="22"/>
          <w:highlight w:val="yellow"/>
        </w:rPr>
        <w:t>[Insert Contact details</w:t>
      </w:r>
      <w:r w:rsidRPr="000117AB">
        <w:rPr>
          <w:rFonts w:ascii="Arial" w:eastAsia="Arial" w:hAnsi="Arial" w:cs="Arial"/>
          <w:sz w:val="22"/>
          <w:szCs w:val="22"/>
        </w:rPr>
        <w:t>]</w:t>
      </w:r>
    </w:p>
    <w:p w14:paraId="758EBA85" w14:textId="77777777" w:rsidR="000117AB" w:rsidRPr="000117AB" w:rsidRDefault="000117AB" w:rsidP="0005281D">
      <w:pPr>
        <w:keepNext/>
        <w:numPr>
          <w:ilvl w:val="3"/>
          <w:numId w:val="26"/>
        </w:numPr>
        <w:tabs>
          <w:tab w:val="left" w:pos="0"/>
          <w:tab w:val="left" w:pos="720"/>
        </w:tabs>
        <w:jc w:val="both"/>
        <w:outlineLvl w:val="0"/>
        <w:rPr>
          <w:rFonts w:ascii="Arial" w:eastAsia="Arial" w:hAnsi="Arial" w:cs="Arial"/>
          <w:sz w:val="22"/>
          <w:szCs w:val="22"/>
        </w:rPr>
      </w:pPr>
      <w:r w:rsidRPr="000117AB">
        <w:rPr>
          <w:rFonts w:ascii="Arial" w:eastAsia="Arial" w:hAnsi="Arial" w:cs="Arial"/>
          <w:sz w:val="22"/>
          <w:szCs w:val="22"/>
        </w:rPr>
        <w:t xml:space="preserve">The contact details of the Supplier’s Data Protection Officer are: </w:t>
      </w:r>
      <w:r w:rsidRPr="000117AB">
        <w:rPr>
          <w:rFonts w:ascii="Arial" w:eastAsia="Arial" w:hAnsi="Arial" w:cs="Arial"/>
          <w:sz w:val="22"/>
          <w:szCs w:val="22"/>
          <w:highlight w:val="yellow"/>
        </w:rPr>
        <w:t>[Insert Contact details</w:t>
      </w:r>
      <w:r w:rsidRPr="000117AB">
        <w:rPr>
          <w:rFonts w:ascii="Arial" w:eastAsia="Arial" w:hAnsi="Arial" w:cs="Arial"/>
          <w:sz w:val="22"/>
          <w:szCs w:val="22"/>
        </w:rPr>
        <w:t>]</w:t>
      </w:r>
    </w:p>
    <w:p w14:paraId="7F9665EA" w14:textId="77777777" w:rsidR="000117AB" w:rsidRPr="000117AB" w:rsidRDefault="000117AB" w:rsidP="0005281D">
      <w:pPr>
        <w:keepNext/>
        <w:numPr>
          <w:ilvl w:val="3"/>
          <w:numId w:val="26"/>
        </w:numPr>
        <w:tabs>
          <w:tab w:val="left" w:pos="0"/>
          <w:tab w:val="left" w:pos="720"/>
        </w:tabs>
        <w:jc w:val="both"/>
        <w:outlineLvl w:val="0"/>
        <w:rPr>
          <w:rFonts w:ascii="Arial" w:eastAsia="Arial" w:hAnsi="Arial" w:cs="Arial"/>
          <w:sz w:val="22"/>
          <w:szCs w:val="22"/>
        </w:rPr>
      </w:pPr>
      <w:r w:rsidRPr="000117AB">
        <w:rPr>
          <w:rFonts w:ascii="Arial" w:eastAsia="Arial" w:hAnsi="Arial" w:cs="Arial"/>
          <w:sz w:val="22"/>
          <w:szCs w:val="22"/>
        </w:rPr>
        <w:t>The Processor shall comply with any further written instructions with respect to processing by the Controller.</w:t>
      </w:r>
    </w:p>
    <w:p w14:paraId="47D0CDE6" w14:textId="06527CCC" w:rsidR="000117AB" w:rsidRPr="000117AB" w:rsidRDefault="000117AB" w:rsidP="0005281D">
      <w:pPr>
        <w:keepNext/>
        <w:numPr>
          <w:ilvl w:val="3"/>
          <w:numId w:val="26"/>
        </w:numPr>
        <w:tabs>
          <w:tab w:val="left" w:pos="0"/>
          <w:tab w:val="left" w:pos="720"/>
        </w:tabs>
        <w:jc w:val="both"/>
        <w:outlineLvl w:val="0"/>
        <w:rPr>
          <w:rFonts w:ascii="Arial" w:eastAsia="Arial" w:hAnsi="Arial" w:cs="Arial"/>
          <w:sz w:val="22"/>
          <w:szCs w:val="22"/>
        </w:rPr>
      </w:pPr>
      <w:r w:rsidRPr="000117AB">
        <w:rPr>
          <w:rFonts w:ascii="Arial" w:eastAsia="Arial" w:hAnsi="Arial" w:cs="Arial"/>
          <w:sz w:val="22"/>
          <w:szCs w:val="22"/>
        </w:rPr>
        <w:t xml:space="preserve">Any such further instructions shall be incorporated into this </w:t>
      </w:r>
      <w:r w:rsidR="000A078C">
        <w:rPr>
          <w:rFonts w:ascii="Arial" w:eastAsia="Arial" w:hAnsi="Arial" w:cs="Arial"/>
          <w:sz w:val="22"/>
          <w:szCs w:val="22"/>
        </w:rPr>
        <w:t>Attachment 11</w:t>
      </w:r>
      <w:r w:rsidRPr="000117AB">
        <w:rPr>
          <w:rFonts w:ascii="Arial" w:eastAsia="Arial" w:hAnsi="Arial" w:cs="Arial"/>
          <w:sz w:val="22"/>
          <w:szCs w:val="22"/>
        </w:rPr>
        <w:t>.</w:t>
      </w:r>
    </w:p>
    <w:p w14:paraId="3077CF31" w14:textId="77777777" w:rsidR="000117AB" w:rsidRPr="000117AB" w:rsidRDefault="000117AB" w:rsidP="000117AB">
      <w:pPr>
        <w:keepNext/>
        <w:jc w:val="both"/>
        <w:rPr>
          <w:rFonts w:ascii="Arial" w:eastAsia="Arial" w:hAnsi="Arial" w:cs="Arial"/>
          <w:sz w:val="22"/>
          <w:szCs w:val="22"/>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117AB" w:rsidRPr="000117AB" w14:paraId="3EF624A0" w14:textId="77777777" w:rsidTr="00891221">
        <w:trPr>
          <w:trHeight w:val="700"/>
        </w:trPr>
        <w:tc>
          <w:tcPr>
            <w:tcW w:w="2263" w:type="dxa"/>
            <w:shd w:val="clear" w:color="auto" w:fill="8DB3E2" w:themeFill="text2" w:themeFillTint="66"/>
            <w:vAlign w:val="center"/>
          </w:tcPr>
          <w:p w14:paraId="7F544E15" w14:textId="77777777" w:rsidR="000117AB" w:rsidRPr="000117AB" w:rsidRDefault="000117AB" w:rsidP="00891221">
            <w:pPr>
              <w:jc w:val="center"/>
              <w:rPr>
                <w:rFonts w:ascii="Arial" w:hAnsi="Arial" w:cs="Arial"/>
                <w:b/>
                <w:sz w:val="22"/>
                <w:szCs w:val="22"/>
              </w:rPr>
            </w:pPr>
            <w:r w:rsidRPr="000117AB">
              <w:rPr>
                <w:rFonts w:ascii="Arial" w:hAnsi="Arial" w:cs="Arial"/>
                <w:b/>
                <w:sz w:val="22"/>
                <w:szCs w:val="22"/>
              </w:rPr>
              <w:t>Description</w:t>
            </w:r>
          </w:p>
        </w:tc>
        <w:tc>
          <w:tcPr>
            <w:tcW w:w="7423" w:type="dxa"/>
            <w:shd w:val="clear" w:color="auto" w:fill="8DB3E2" w:themeFill="text2" w:themeFillTint="66"/>
            <w:vAlign w:val="center"/>
          </w:tcPr>
          <w:p w14:paraId="6044802D" w14:textId="77777777" w:rsidR="000117AB" w:rsidRPr="000117AB" w:rsidRDefault="000117AB" w:rsidP="00891221">
            <w:pPr>
              <w:jc w:val="center"/>
              <w:rPr>
                <w:rFonts w:ascii="Arial" w:hAnsi="Arial" w:cs="Arial"/>
                <w:b/>
                <w:sz w:val="22"/>
                <w:szCs w:val="22"/>
              </w:rPr>
            </w:pPr>
            <w:r w:rsidRPr="000117AB">
              <w:rPr>
                <w:rFonts w:ascii="Arial" w:hAnsi="Arial" w:cs="Arial"/>
                <w:b/>
                <w:sz w:val="22"/>
                <w:szCs w:val="22"/>
              </w:rPr>
              <w:t>Details</w:t>
            </w:r>
          </w:p>
        </w:tc>
      </w:tr>
      <w:tr w:rsidR="000117AB" w:rsidRPr="000117AB" w14:paraId="17BEE119" w14:textId="77777777" w:rsidTr="00843F9A">
        <w:trPr>
          <w:trHeight w:val="1620"/>
        </w:trPr>
        <w:tc>
          <w:tcPr>
            <w:tcW w:w="2263" w:type="dxa"/>
            <w:shd w:val="clear" w:color="auto" w:fill="auto"/>
          </w:tcPr>
          <w:p w14:paraId="03E7E5A5"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Identity of Controller for each Category of Personal Data</w:t>
            </w:r>
          </w:p>
        </w:tc>
        <w:tc>
          <w:tcPr>
            <w:tcW w:w="7423" w:type="dxa"/>
            <w:shd w:val="clear" w:color="auto" w:fill="auto"/>
          </w:tcPr>
          <w:p w14:paraId="7261A469" w14:textId="2F80F9F9" w:rsidR="000117AB" w:rsidRPr="000117AB" w:rsidRDefault="000117AB" w:rsidP="000117AB">
            <w:pPr>
              <w:jc w:val="both"/>
              <w:rPr>
                <w:rFonts w:ascii="Arial" w:eastAsia="Arial" w:hAnsi="Arial" w:cs="Arial"/>
                <w:b/>
                <w:sz w:val="22"/>
                <w:szCs w:val="22"/>
              </w:rPr>
            </w:pPr>
            <w:r w:rsidRPr="000117AB">
              <w:rPr>
                <w:rFonts w:ascii="Arial" w:eastAsia="Arial" w:hAnsi="Arial" w:cs="Arial"/>
                <w:b/>
                <w:sz w:val="22"/>
                <w:szCs w:val="22"/>
              </w:rPr>
              <w:t xml:space="preserve">The </w:t>
            </w:r>
            <w:r w:rsidR="007038EB">
              <w:rPr>
                <w:rFonts w:ascii="Arial" w:eastAsia="Arial" w:hAnsi="Arial" w:cs="Arial"/>
                <w:b/>
                <w:sz w:val="22"/>
                <w:szCs w:val="22"/>
              </w:rPr>
              <w:t>Buyer</w:t>
            </w:r>
            <w:r w:rsidRPr="000117AB">
              <w:rPr>
                <w:rFonts w:ascii="Arial" w:eastAsia="Arial" w:hAnsi="Arial" w:cs="Arial"/>
                <w:b/>
                <w:sz w:val="22"/>
                <w:szCs w:val="22"/>
              </w:rPr>
              <w:t xml:space="preserve"> is Controller and the Supplier is Processor</w:t>
            </w:r>
          </w:p>
          <w:p w14:paraId="26ED3633" w14:textId="3921BE3B" w:rsidR="000117AB" w:rsidRPr="000117AB" w:rsidRDefault="000117AB" w:rsidP="000117AB">
            <w:pPr>
              <w:jc w:val="both"/>
              <w:rPr>
                <w:rFonts w:ascii="Arial" w:eastAsia="Arial" w:hAnsi="Arial" w:cs="Arial"/>
                <w:sz w:val="22"/>
                <w:szCs w:val="22"/>
              </w:rPr>
            </w:pPr>
            <w:r w:rsidRPr="000117AB">
              <w:rPr>
                <w:rFonts w:ascii="Arial" w:eastAsia="Arial" w:hAnsi="Arial" w:cs="Arial"/>
                <w:sz w:val="22"/>
                <w:szCs w:val="22"/>
              </w:rPr>
              <w:t xml:space="preserve">The Parties acknowledge that in accordance with Clause 23.2 to 23.15 and for the purposes of the Data Protection Legislation, the </w:t>
            </w:r>
            <w:r w:rsidR="007038EB">
              <w:rPr>
                <w:rFonts w:ascii="Arial" w:eastAsia="Arial" w:hAnsi="Arial" w:cs="Arial"/>
                <w:sz w:val="22"/>
                <w:szCs w:val="22"/>
              </w:rPr>
              <w:t>Buyer</w:t>
            </w:r>
            <w:r w:rsidRPr="000117AB">
              <w:rPr>
                <w:rFonts w:ascii="Arial" w:eastAsia="Arial" w:hAnsi="Arial" w:cs="Arial"/>
                <w:sz w:val="22"/>
                <w:szCs w:val="22"/>
              </w:rPr>
              <w:t xml:space="preserve"> is the Controller and the Supplier is the Processor of the following Personal Data:</w:t>
            </w:r>
          </w:p>
          <w:p w14:paraId="75450549" w14:textId="77777777" w:rsidR="000117AB" w:rsidRPr="000117AB" w:rsidRDefault="000117AB" w:rsidP="000117AB">
            <w:pPr>
              <w:jc w:val="both"/>
              <w:rPr>
                <w:rFonts w:ascii="Arial" w:eastAsia="Arial" w:hAnsi="Arial" w:cs="Arial"/>
                <w:sz w:val="22"/>
                <w:szCs w:val="22"/>
              </w:rPr>
            </w:pPr>
          </w:p>
          <w:p w14:paraId="73E8BBA6" w14:textId="309B65C3" w:rsidR="000117AB" w:rsidRPr="000117AB" w:rsidRDefault="000117AB" w:rsidP="0005281D">
            <w:pPr>
              <w:pStyle w:val="ListParagraph"/>
              <w:numPr>
                <w:ilvl w:val="0"/>
                <w:numId w:val="28"/>
              </w:numPr>
              <w:tabs>
                <w:tab w:val="left" w:pos="0"/>
                <w:tab w:val="left" w:pos="596"/>
              </w:tabs>
              <w:ind w:left="596" w:hanging="425"/>
              <w:jc w:val="both"/>
              <w:outlineLvl w:val="0"/>
              <w:rPr>
                <w:rFonts w:ascii="Arial" w:eastAsia="Arial" w:hAnsi="Arial" w:cs="Arial"/>
                <w:b/>
                <w:i/>
                <w:sz w:val="22"/>
                <w:szCs w:val="22"/>
                <w:highlight w:val="yellow"/>
              </w:rPr>
            </w:pPr>
            <w:r w:rsidRPr="000117AB">
              <w:rPr>
                <w:rFonts w:ascii="Arial" w:eastAsia="Arial" w:hAnsi="Arial" w:cs="Arial"/>
                <w:b/>
                <w:i/>
                <w:sz w:val="22"/>
                <w:szCs w:val="22"/>
                <w:highlight w:val="yellow"/>
              </w:rPr>
              <w:t xml:space="preserve">[Insert the scope of Personal Data for which the purposes and means of the processing by the Supplier is determined by the </w:t>
            </w:r>
            <w:r w:rsidR="007038EB">
              <w:rPr>
                <w:rFonts w:ascii="Arial" w:eastAsia="Arial" w:hAnsi="Arial" w:cs="Arial"/>
                <w:b/>
                <w:i/>
                <w:sz w:val="22"/>
                <w:szCs w:val="22"/>
                <w:highlight w:val="yellow"/>
              </w:rPr>
              <w:t>Buyer</w:t>
            </w:r>
            <w:r w:rsidRPr="000117AB">
              <w:rPr>
                <w:rFonts w:ascii="Arial" w:eastAsia="Arial" w:hAnsi="Arial" w:cs="Arial"/>
                <w:b/>
                <w:i/>
                <w:sz w:val="22"/>
                <w:szCs w:val="22"/>
                <w:highlight w:val="yellow"/>
              </w:rPr>
              <w:t>]</w:t>
            </w:r>
          </w:p>
          <w:p w14:paraId="4273D281" w14:textId="77777777" w:rsidR="000117AB" w:rsidRPr="000117AB" w:rsidRDefault="000117AB" w:rsidP="000117AB">
            <w:pPr>
              <w:jc w:val="both"/>
              <w:rPr>
                <w:rFonts w:ascii="Arial" w:eastAsia="Arial" w:hAnsi="Arial" w:cs="Arial"/>
                <w:sz w:val="22"/>
                <w:szCs w:val="22"/>
              </w:rPr>
            </w:pPr>
          </w:p>
          <w:p w14:paraId="705F7ACC" w14:textId="747E3519" w:rsidR="000117AB" w:rsidRPr="000117AB" w:rsidRDefault="000117AB" w:rsidP="000117AB">
            <w:pPr>
              <w:jc w:val="both"/>
              <w:rPr>
                <w:rFonts w:ascii="Arial" w:eastAsia="Arial" w:hAnsi="Arial" w:cs="Arial"/>
                <w:b/>
                <w:sz w:val="22"/>
                <w:szCs w:val="22"/>
              </w:rPr>
            </w:pPr>
            <w:r w:rsidRPr="000117AB">
              <w:rPr>
                <w:rFonts w:ascii="Arial" w:eastAsia="Arial" w:hAnsi="Arial" w:cs="Arial"/>
                <w:b/>
                <w:sz w:val="22"/>
                <w:szCs w:val="22"/>
              </w:rPr>
              <w:t xml:space="preserve">The Supplier is Controller and the </w:t>
            </w:r>
            <w:r w:rsidR="007038EB">
              <w:rPr>
                <w:rFonts w:ascii="Arial" w:eastAsia="Arial" w:hAnsi="Arial" w:cs="Arial"/>
                <w:b/>
                <w:sz w:val="22"/>
                <w:szCs w:val="22"/>
              </w:rPr>
              <w:t>Buyer</w:t>
            </w:r>
            <w:r w:rsidRPr="000117AB">
              <w:rPr>
                <w:rFonts w:ascii="Arial" w:eastAsia="Arial" w:hAnsi="Arial" w:cs="Arial"/>
                <w:b/>
                <w:sz w:val="22"/>
                <w:szCs w:val="22"/>
              </w:rPr>
              <w:t xml:space="preserve"> is Processor</w:t>
            </w:r>
          </w:p>
          <w:p w14:paraId="19F6DF72" w14:textId="77777777" w:rsidR="000117AB" w:rsidRPr="000117AB" w:rsidRDefault="000117AB" w:rsidP="000117AB">
            <w:pPr>
              <w:jc w:val="both"/>
              <w:rPr>
                <w:rFonts w:ascii="Arial" w:eastAsia="Arial" w:hAnsi="Arial" w:cs="Arial"/>
                <w:i/>
                <w:sz w:val="22"/>
                <w:szCs w:val="22"/>
              </w:rPr>
            </w:pPr>
          </w:p>
          <w:p w14:paraId="2EE6CB4B" w14:textId="1B60E69D" w:rsidR="000117AB" w:rsidRPr="000117AB" w:rsidRDefault="000117AB" w:rsidP="000117AB">
            <w:pPr>
              <w:jc w:val="both"/>
              <w:rPr>
                <w:rFonts w:ascii="Arial" w:eastAsia="Arial" w:hAnsi="Arial" w:cs="Arial"/>
                <w:i/>
                <w:sz w:val="22"/>
                <w:szCs w:val="22"/>
              </w:rPr>
            </w:pPr>
            <w:r w:rsidRPr="000117AB">
              <w:rPr>
                <w:rFonts w:ascii="Arial" w:eastAsia="Arial" w:hAnsi="Arial" w:cs="Arial"/>
                <w:i/>
                <w:sz w:val="22"/>
                <w:szCs w:val="22"/>
              </w:rPr>
              <w:t xml:space="preserve">The Parties acknowledge that for the purposes of the Data Protection Legislation, the Supplier is the Controller and the </w:t>
            </w:r>
            <w:r w:rsidR="007038EB">
              <w:rPr>
                <w:rFonts w:ascii="Arial" w:eastAsia="Arial" w:hAnsi="Arial" w:cs="Arial"/>
                <w:i/>
                <w:sz w:val="22"/>
                <w:szCs w:val="22"/>
              </w:rPr>
              <w:t>Buyer</w:t>
            </w:r>
            <w:r w:rsidRPr="000117AB">
              <w:rPr>
                <w:rFonts w:ascii="Arial" w:eastAsia="Arial" w:hAnsi="Arial" w:cs="Arial"/>
                <w:i/>
                <w:sz w:val="22"/>
                <w:szCs w:val="22"/>
              </w:rPr>
              <w:t xml:space="preserve"> is the Processor in accordance with Clause 23.</w:t>
            </w:r>
            <w:r w:rsidRPr="000117AB">
              <w:rPr>
                <w:rFonts w:ascii="Arial" w:eastAsia="Arial" w:hAnsi="Arial" w:cs="Arial"/>
                <w:sz w:val="22"/>
                <w:szCs w:val="22"/>
              </w:rPr>
              <w:t xml:space="preserve">2 to 23.15 </w:t>
            </w:r>
            <w:r w:rsidRPr="000117AB">
              <w:rPr>
                <w:rFonts w:ascii="Arial" w:eastAsia="Arial" w:hAnsi="Arial" w:cs="Arial"/>
                <w:i/>
                <w:sz w:val="22"/>
                <w:szCs w:val="22"/>
              </w:rPr>
              <w:t xml:space="preserve"> of the following Personal Data:</w:t>
            </w:r>
          </w:p>
          <w:p w14:paraId="6711BC88" w14:textId="77777777" w:rsidR="000117AB" w:rsidRPr="000117AB" w:rsidRDefault="000117AB" w:rsidP="000117AB">
            <w:pPr>
              <w:jc w:val="both"/>
              <w:rPr>
                <w:rFonts w:ascii="Arial" w:eastAsia="Arial" w:hAnsi="Arial" w:cs="Arial"/>
                <w:sz w:val="22"/>
                <w:szCs w:val="22"/>
              </w:rPr>
            </w:pPr>
          </w:p>
          <w:p w14:paraId="2E7AA7C4" w14:textId="7A2FC21D" w:rsidR="000117AB" w:rsidRPr="000117AB" w:rsidRDefault="000117AB" w:rsidP="0005281D">
            <w:pPr>
              <w:pStyle w:val="ListParagraph"/>
              <w:numPr>
                <w:ilvl w:val="0"/>
                <w:numId w:val="28"/>
              </w:numPr>
              <w:tabs>
                <w:tab w:val="left" w:pos="0"/>
                <w:tab w:val="left" w:pos="596"/>
              </w:tabs>
              <w:ind w:left="596" w:hanging="425"/>
              <w:jc w:val="both"/>
              <w:outlineLvl w:val="0"/>
              <w:rPr>
                <w:rFonts w:ascii="Arial" w:eastAsia="Arial" w:hAnsi="Arial" w:cs="Arial"/>
                <w:b/>
                <w:i/>
                <w:sz w:val="22"/>
                <w:szCs w:val="22"/>
                <w:highlight w:val="yellow"/>
              </w:rPr>
            </w:pPr>
            <w:r w:rsidRPr="000117AB">
              <w:rPr>
                <w:rFonts w:ascii="Arial" w:eastAsia="Arial" w:hAnsi="Arial" w:cs="Arial"/>
                <w:b/>
                <w:i/>
                <w:sz w:val="22"/>
                <w:szCs w:val="22"/>
                <w:highlight w:val="yellow"/>
              </w:rPr>
              <w:t xml:space="preserve">[Insert the scope of Personal Data for which the purposes and means of the processing by the </w:t>
            </w:r>
            <w:r w:rsidR="007038EB">
              <w:rPr>
                <w:rFonts w:ascii="Arial" w:eastAsia="Arial" w:hAnsi="Arial" w:cs="Arial"/>
                <w:b/>
                <w:i/>
                <w:sz w:val="22"/>
                <w:szCs w:val="22"/>
                <w:highlight w:val="yellow"/>
              </w:rPr>
              <w:t>Buyer</w:t>
            </w:r>
            <w:r w:rsidRPr="000117AB">
              <w:rPr>
                <w:rFonts w:ascii="Arial" w:eastAsia="Arial" w:hAnsi="Arial" w:cs="Arial"/>
                <w:b/>
                <w:i/>
                <w:sz w:val="22"/>
                <w:szCs w:val="22"/>
                <w:highlight w:val="yellow"/>
              </w:rPr>
              <w:t xml:space="preserve"> is determined by the Supplier]</w:t>
            </w:r>
          </w:p>
          <w:p w14:paraId="3282D56F" w14:textId="77777777" w:rsidR="000117AB" w:rsidRPr="000117AB" w:rsidRDefault="000117AB" w:rsidP="000117AB">
            <w:pPr>
              <w:jc w:val="both"/>
              <w:rPr>
                <w:rFonts w:ascii="Arial" w:eastAsia="Arial" w:hAnsi="Arial" w:cs="Arial"/>
                <w:sz w:val="22"/>
                <w:szCs w:val="22"/>
                <w:highlight w:val="yellow"/>
              </w:rPr>
            </w:pPr>
          </w:p>
          <w:p w14:paraId="6042C4E3" w14:textId="77777777" w:rsidR="000117AB" w:rsidRPr="000117AB" w:rsidRDefault="000117AB" w:rsidP="000117AB">
            <w:pPr>
              <w:jc w:val="both"/>
              <w:rPr>
                <w:rFonts w:ascii="Arial" w:eastAsia="Arial" w:hAnsi="Arial" w:cs="Arial"/>
                <w:b/>
                <w:sz w:val="22"/>
                <w:szCs w:val="22"/>
              </w:rPr>
            </w:pPr>
            <w:r w:rsidRPr="000117AB">
              <w:rPr>
                <w:rFonts w:ascii="Arial" w:eastAsia="Arial" w:hAnsi="Arial" w:cs="Arial"/>
                <w:b/>
                <w:sz w:val="22"/>
                <w:szCs w:val="22"/>
              </w:rPr>
              <w:t>The Parties are Joint Controllers</w:t>
            </w:r>
          </w:p>
          <w:p w14:paraId="7C880FD4" w14:textId="77777777" w:rsidR="000117AB" w:rsidRPr="000117AB" w:rsidRDefault="000117AB" w:rsidP="000117AB">
            <w:pPr>
              <w:jc w:val="both"/>
              <w:rPr>
                <w:rFonts w:ascii="Arial" w:eastAsia="Arial" w:hAnsi="Arial" w:cs="Arial"/>
                <w:i/>
                <w:sz w:val="22"/>
                <w:szCs w:val="22"/>
              </w:rPr>
            </w:pPr>
          </w:p>
          <w:p w14:paraId="0AD43047" w14:textId="77777777" w:rsidR="000117AB" w:rsidRPr="000117AB" w:rsidRDefault="000117AB" w:rsidP="000117AB">
            <w:pPr>
              <w:jc w:val="both"/>
              <w:rPr>
                <w:rFonts w:ascii="Arial" w:eastAsia="Arial" w:hAnsi="Arial" w:cs="Arial"/>
                <w:i/>
                <w:sz w:val="22"/>
                <w:szCs w:val="22"/>
              </w:rPr>
            </w:pPr>
            <w:r w:rsidRPr="000117AB">
              <w:rPr>
                <w:rFonts w:ascii="Arial" w:eastAsia="Arial" w:hAnsi="Arial" w:cs="Arial"/>
                <w:i/>
                <w:sz w:val="22"/>
                <w:szCs w:val="22"/>
              </w:rPr>
              <w:t>The Parties acknowledge that they are Joint Controllers for the purposes of the Data Protection Legislation in respect of:</w:t>
            </w:r>
          </w:p>
          <w:p w14:paraId="094CDBCD" w14:textId="77777777" w:rsidR="000117AB" w:rsidRPr="000117AB" w:rsidRDefault="000117AB" w:rsidP="000117AB">
            <w:pPr>
              <w:jc w:val="both"/>
              <w:rPr>
                <w:rFonts w:ascii="Arial" w:eastAsia="Arial" w:hAnsi="Arial" w:cs="Arial"/>
                <w:b/>
                <w:i/>
                <w:sz w:val="22"/>
                <w:szCs w:val="22"/>
                <w:highlight w:val="yellow"/>
              </w:rPr>
            </w:pPr>
          </w:p>
          <w:p w14:paraId="6499104D" w14:textId="77777777" w:rsidR="000117AB" w:rsidRPr="000117AB" w:rsidRDefault="000117AB" w:rsidP="0005281D">
            <w:pPr>
              <w:pStyle w:val="ListParagraph"/>
              <w:numPr>
                <w:ilvl w:val="0"/>
                <w:numId w:val="28"/>
              </w:numPr>
              <w:tabs>
                <w:tab w:val="left" w:pos="0"/>
                <w:tab w:val="left" w:pos="596"/>
              </w:tabs>
              <w:ind w:left="596" w:hanging="425"/>
              <w:jc w:val="both"/>
              <w:outlineLvl w:val="0"/>
              <w:rPr>
                <w:rFonts w:ascii="Arial" w:eastAsia="Arial" w:hAnsi="Arial" w:cs="Arial"/>
                <w:b/>
                <w:i/>
                <w:sz w:val="22"/>
                <w:szCs w:val="22"/>
                <w:highlight w:val="yellow"/>
              </w:rPr>
            </w:pPr>
            <w:r w:rsidRPr="000117AB">
              <w:rPr>
                <w:rFonts w:ascii="Arial" w:eastAsia="Arial" w:hAnsi="Arial" w:cs="Arial"/>
                <w:b/>
                <w:i/>
                <w:sz w:val="22"/>
                <w:szCs w:val="22"/>
                <w:highlight w:val="yellow"/>
              </w:rPr>
              <w:t>[Insert the scope of Personal Data for which the purposes and means of the processing is determined by both Parties together]</w:t>
            </w:r>
          </w:p>
          <w:p w14:paraId="5F134917" w14:textId="77777777" w:rsidR="000117AB" w:rsidRPr="000117AB" w:rsidRDefault="000117AB" w:rsidP="000117AB">
            <w:pPr>
              <w:jc w:val="both"/>
              <w:rPr>
                <w:rFonts w:ascii="Arial" w:eastAsia="Arial" w:hAnsi="Arial" w:cs="Arial"/>
                <w:i/>
                <w:sz w:val="22"/>
                <w:szCs w:val="22"/>
              </w:rPr>
            </w:pPr>
          </w:p>
          <w:p w14:paraId="01E7DF83" w14:textId="77777777" w:rsidR="000117AB" w:rsidRPr="000117AB" w:rsidRDefault="000117AB" w:rsidP="000117AB">
            <w:pPr>
              <w:jc w:val="both"/>
              <w:rPr>
                <w:rFonts w:ascii="Arial" w:eastAsia="Arial" w:hAnsi="Arial" w:cs="Arial"/>
                <w:i/>
                <w:sz w:val="22"/>
                <w:szCs w:val="22"/>
              </w:rPr>
            </w:pPr>
            <w:r w:rsidRPr="000117AB" w:rsidDel="001D45A9">
              <w:rPr>
                <w:rFonts w:ascii="Arial" w:eastAsia="Arial" w:hAnsi="Arial" w:cs="Arial"/>
                <w:i/>
                <w:sz w:val="22"/>
                <w:szCs w:val="22"/>
              </w:rPr>
              <w:t xml:space="preserve"> </w:t>
            </w:r>
          </w:p>
          <w:p w14:paraId="37764423" w14:textId="77777777" w:rsidR="000117AB" w:rsidRPr="000117AB" w:rsidRDefault="000117AB" w:rsidP="000117AB">
            <w:pPr>
              <w:jc w:val="both"/>
              <w:rPr>
                <w:rFonts w:ascii="Arial" w:eastAsia="Arial" w:hAnsi="Arial" w:cs="Arial"/>
                <w:b/>
                <w:sz w:val="22"/>
                <w:szCs w:val="22"/>
              </w:rPr>
            </w:pPr>
            <w:r w:rsidRPr="000117AB">
              <w:rPr>
                <w:rFonts w:ascii="Arial" w:eastAsia="Arial" w:hAnsi="Arial" w:cs="Arial"/>
                <w:b/>
                <w:sz w:val="22"/>
                <w:szCs w:val="22"/>
              </w:rPr>
              <w:t>The Parties are Independent Controllers of Personal Data</w:t>
            </w:r>
          </w:p>
          <w:p w14:paraId="4F20B840" w14:textId="77777777" w:rsidR="000117AB" w:rsidRPr="000117AB" w:rsidRDefault="000117AB" w:rsidP="000117AB">
            <w:pPr>
              <w:jc w:val="both"/>
              <w:rPr>
                <w:rFonts w:ascii="Arial" w:eastAsia="Arial" w:hAnsi="Arial" w:cs="Arial"/>
                <w:b/>
                <w:i/>
                <w:sz w:val="22"/>
                <w:szCs w:val="22"/>
                <w:highlight w:val="yellow"/>
              </w:rPr>
            </w:pPr>
          </w:p>
          <w:p w14:paraId="35494F4F" w14:textId="77777777" w:rsidR="000117AB" w:rsidRPr="000117AB" w:rsidRDefault="000117AB" w:rsidP="000117AB">
            <w:pPr>
              <w:jc w:val="both"/>
              <w:rPr>
                <w:rFonts w:ascii="Arial" w:eastAsia="Arial" w:hAnsi="Arial" w:cs="Arial"/>
                <w:i/>
                <w:sz w:val="22"/>
                <w:szCs w:val="22"/>
              </w:rPr>
            </w:pPr>
            <w:r w:rsidRPr="000117AB">
              <w:rPr>
                <w:rFonts w:ascii="Arial" w:eastAsia="Arial" w:hAnsi="Arial" w:cs="Arial"/>
                <w:i/>
                <w:sz w:val="22"/>
                <w:szCs w:val="22"/>
              </w:rPr>
              <w:t>The Parties acknowledge that they are Independent Controllers for the purposes of the Data Protection Legislation in respect of:</w:t>
            </w:r>
          </w:p>
          <w:p w14:paraId="58745E4B" w14:textId="77777777" w:rsidR="000117AB" w:rsidRPr="000117AB" w:rsidRDefault="000117AB" w:rsidP="0005281D">
            <w:pPr>
              <w:pStyle w:val="ListParagraph"/>
              <w:numPr>
                <w:ilvl w:val="0"/>
                <w:numId w:val="27"/>
              </w:numPr>
              <w:tabs>
                <w:tab w:val="left" w:pos="0"/>
                <w:tab w:val="left" w:pos="596"/>
              </w:tabs>
              <w:ind w:left="596" w:hanging="425"/>
              <w:jc w:val="both"/>
              <w:outlineLvl w:val="0"/>
              <w:rPr>
                <w:rFonts w:ascii="Arial" w:eastAsia="Arial" w:hAnsi="Arial" w:cs="Arial"/>
                <w:i/>
                <w:sz w:val="22"/>
                <w:szCs w:val="22"/>
              </w:rPr>
            </w:pPr>
            <w:r w:rsidRPr="000117AB">
              <w:rPr>
                <w:rFonts w:ascii="Arial" w:eastAsia="Arial" w:hAnsi="Arial" w:cs="Arial"/>
                <w:i/>
                <w:sz w:val="22"/>
                <w:szCs w:val="22"/>
              </w:rPr>
              <w:t>Business contact details of Supplier Personnel,</w:t>
            </w:r>
          </w:p>
          <w:p w14:paraId="03523FDD" w14:textId="758AF8C6" w:rsidR="000117AB" w:rsidRPr="000117AB" w:rsidRDefault="000117AB" w:rsidP="0005281D">
            <w:pPr>
              <w:pStyle w:val="ListParagraph"/>
              <w:numPr>
                <w:ilvl w:val="0"/>
                <w:numId w:val="27"/>
              </w:numPr>
              <w:tabs>
                <w:tab w:val="left" w:pos="0"/>
                <w:tab w:val="left" w:pos="596"/>
              </w:tabs>
              <w:ind w:left="596" w:hanging="425"/>
              <w:jc w:val="both"/>
              <w:outlineLvl w:val="0"/>
              <w:rPr>
                <w:rFonts w:ascii="Arial" w:eastAsia="Arial" w:hAnsi="Arial" w:cs="Arial"/>
                <w:i/>
                <w:sz w:val="22"/>
                <w:szCs w:val="22"/>
              </w:rPr>
            </w:pPr>
            <w:r w:rsidRPr="000117AB">
              <w:rPr>
                <w:rFonts w:ascii="Arial" w:eastAsia="Arial" w:hAnsi="Arial" w:cs="Arial"/>
                <w:i/>
                <w:sz w:val="22"/>
                <w:szCs w:val="22"/>
              </w:rPr>
              <w:t>Business contact details of any</w:t>
            </w:r>
            <w:r w:rsidRPr="000117AB">
              <w:rPr>
                <w:rFonts w:ascii="Arial" w:hAnsi="Arial" w:cs="Arial"/>
                <w:sz w:val="22"/>
                <w:szCs w:val="22"/>
              </w:rPr>
              <w:t xml:space="preserve"> </w:t>
            </w:r>
            <w:r w:rsidRPr="000117AB">
              <w:rPr>
                <w:rFonts w:ascii="Arial" w:eastAsia="Arial" w:hAnsi="Arial" w:cs="Arial"/>
                <w:i/>
                <w:sz w:val="22"/>
                <w:szCs w:val="22"/>
              </w:rPr>
              <w:t xml:space="preserve">directors, officers, employees, agents, consultants and contractors of the </w:t>
            </w:r>
            <w:r w:rsidR="007038EB">
              <w:rPr>
                <w:rFonts w:ascii="Arial" w:eastAsia="Arial" w:hAnsi="Arial" w:cs="Arial"/>
                <w:i/>
                <w:sz w:val="22"/>
                <w:szCs w:val="22"/>
              </w:rPr>
              <w:t>Buyer</w:t>
            </w:r>
            <w:r w:rsidRPr="000117AB">
              <w:rPr>
                <w:rFonts w:ascii="Arial" w:eastAsia="Arial" w:hAnsi="Arial" w:cs="Arial"/>
                <w:i/>
                <w:sz w:val="22"/>
                <w:szCs w:val="22"/>
              </w:rPr>
              <w:t xml:space="preserve"> (excluding the Supplier Personnel) engaged in the performance of the </w:t>
            </w:r>
            <w:r w:rsidR="007038EB">
              <w:rPr>
                <w:rFonts w:ascii="Arial" w:eastAsia="Arial" w:hAnsi="Arial" w:cs="Arial"/>
                <w:i/>
                <w:sz w:val="22"/>
                <w:szCs w:val="22"/>
              </w:rPr>
              <w:t>Buyer</w:t>
            </w:r>
            <w:r w:rsidRPr="000117AB">
              <w:rPr>
                <w:rFonts w:ascii="Arial" w:eastAsia="Arial" w:hAnsi="Arial" w:cs="Arial"/>
                <w:i/>
                <w:sz w:val="22"/>
                <w:szCs w:val="22"/>
              </w:rPr>
              <w:t xml:space="preserve">’s duties under this </w:t>
            </w:r>
            <w:r w:rsidR="007038EB">
              <w:rPr>
                <w:rFonts w:ascii="Arial" w:eastAsia="Arial" w:hAnsi="Arial" w:cs="Arial"/>
                <w:i/>
                <w:sz w:val="22"/>
                <w:szCs w:val="22"/>
              </w:rPr>
              <w:t>Contract</w:t>
            </w:r>
            <w:r w:rsidRPr="000117AB">
              <w:rPr>
                <w:rFonts w:ascii="Arial" w:eastAsia="Arial" w:hAnsi="Arial" w:cs="Arial"/>
                <w:i/>
                <w:sz w:val="22"/>
                <w:szCs w:val="22"/>
              </w:rPr>
              <w:t>).</w:t>
            </w:r>
          </w:p>
          <w:p w14:paraId="0568A1E2" w14:textId="77777777" w:rsidR="000117AB" w:rsidRPr="000117AB" w:rsidRDefault="000117AB" w:rsidP="0005281D">
            <w:pPr>
              <w:pStyle w:val="ListParagraph"/>
              <w:numPr>
                <w:ilvl w:val="0"/>
                <w:numId w:val="27"/>
              </w:numPr>
              <w:tabs>
                <w:tab w:val="left" w:pos="0"/>
                <w:tab w:val="left" w:pos="596"/>
              </w:tabs>
              <w:ind w:left="596" w:hanging="425"/>
              <w:jc w:val="both"/>
              <w:outlineLvl w:val="0"/>
              <w:rPr>
                <w:rFonts w:ascii="Arial" w:eastAsia="Arial" w:hAnsi="Arial" w:cs="Arial"/>
                <w:i/>
                <w:sz w:val="22"/>
                <w:szCs w:val="22"/>
              </w:rPr>
            </w:pPr>
            <w:r w:rsidRPr="000117AB">
              <w:rPr>
                <w:rFonts w:ascii="Arial" w:eastAsia="Arial" w:hAnsi="Arial" w:cs="Arial"/>
                <w:b/>
                <w:i/>
                <w:sz w:val="22"/>
                <w:szCs w:val="22"/>
                <w:highlight w:val="yellow"/>
              </w:rPr>
              <w:lastRenderedPageBreak/>
              <w:t>[Insert</w:t>
            </w:r>
            <w:r w:rsidRPr="00007BFE">
              <w:rPr>
                <w:rFonts w:ascii="Arial" w:eastAsia="Arial" w:hAnsi="Arial" w:cs="Arial"/>
                <w:b/>
                <w:i/>
                <w:sz w:val="22"/>
                <w:szCs w:val="22"/>
                <w:highlight w:val="yellow"/>
              </w:rPr>
              <w:t xml:space="preserve"> the scope of other Personal Data provided by one Party who is Data Controller to the other Party who will separately determine the nature and purposes of its processing the Personal Data on receipt</w:t>
            </w:r>
            <w:r w:rsidRPr="000117AB">
              <w:rPr>
                <w:rFonts w:ascii="Arial" w:eastAsia="Arial" w:hAnsi="Arial" w:cs="Arial"/>
                <w:i/>
                <w:sz w:val="22"/>
                <w:szCs w:val="22"/>
              </w:rPr>
              <w:t xml:space="preserve">. </w:t>
            </w:r>
          </w:p>
          <w:p w14:paraId="01AB4B88" w14:textId="1D4C358F" w:rsidR="000117AB" w:rsidRPr="000117AB" w:rsidRDefault="000117AB" w:rsidP="000117AB">
            <w:pPr>
              <w:jc w:val="both"/>
              <w:rPr>
                <w:rFonts w:ascii="Arial" w:eastAsia="Arial" w:hAnsi="Arial" w:cs="Arial"/>
                <w:i/>
                <w:sz w:val="22"/>
                <w:szCs w:val="22"/>
              </w:rPr>
            </w:pPr>
          </w:p>
          <w:p w14:paraId="237D44A3" w14:textId="7DADF04D" w:rsidR="000117AB" w:rsidRPr="00007BFE" w:rsidRDefault="000117AB" w:rsidP="000117AB">
            <w:pPr>
              <w:jc w:val="both"/>
              <w:rPr>
                <w:rFonts w:ascii="Arial" w:eastAsia="Arial" w:hAnsi="Arial" w:cs="Arial"/>
                <w:b/>
                <w:i/>
                <w:sz w:val="22"/>
                <w:szCs w:val="22"/>
              </w:rPr>
            </w:pPr>
            <w:r w:rsidRPr="00007BFE">
              <w:rPr>
                <w:rFonts w:ascii="Arial" w:eastAsia="Arial" w:hAnsi="Arial" w:cs="Arial"/>
                <w:b/>
                <w:i/>
                <w:sz w:val="22"/>
                <w:szCs w:val="22"/>
                <w:highlight w:val="yellow"/>
              </w:rPr>
              <w:t xml:space="preserve">e.g. where (1) the Supplier has professional or regulatory obligations in respect of Personal Data received, (2) a standardised service is such that the </w:t>
            </w:r>
            <w:r w:rsidR="007038EB">
              <w:rPr>
                <w:rFonts w:ascii="Arial" w:eastAsia="Arial" w:hAnsi="Arial" w:cs="Arial"/>
                <w:b/>
                <w:i/>
                <w:sz w:val="22"/>
                <w:szCs w:val="22"/>
                <w:highlight w:val="yellow"/>
              </w:rPr>
              <w:t>Buyer</w:t>
            </w:r>
            <w:r w:rsidRPr="00007BFE">
              <w:rPr>
                <w:rFonts w:ascii="Arial" w:eastAsia="Arial" w:hAnsi="Arial" w:cs="Arial"/>
                <w:b/>
                <w:i/>
                <w:sz w:val="22"/>
                <w:szCs w:val="22"/>
                <w:highlight w:val="yellow"/>
              </w:rPr>
              <w:t xml:space="preserve"> cannot dictate the way in which Personal Data is processed by the Supplier, or (3) where the Supplier comes to the transaction with Personal Data for which it is already Controller for use by the </w:t>
            </w:r>
            <w:r w:rsidR="007038EB">
              <w:rPr>
                <w:rFonts w:ascii="Arial" w:eastAsia="Arial" w:hAnsi="Arial" w:cs="Arial"/>
                <w:b/>
                <w:i/>
                <w:sz w:val="22"/>
                <w:szCs w:val="22"/>
                <w:highlight w:val="yellow"/>
              </w:rPr>
              <w:t>Buyer</w:t>
            </w:r>
            <w:r w:rsidRPr="00007BFE">
              <w:rPr>
                <w:rFonts w:ascii="Arial" w:eastAsia="Arial" w:hAnsi="Arial" w:cs="Arial"/>
                <w:b/>
                <w:i/>
                <w:sz w:val="22"/>
                <w:szCs w:val="22"/>
                <w:highlight w:val="yellow"/>
              </w:rPr>
              <w:t>]</w:t>
            </w:r>
            <w:r w:rsidRPr="00007BFE">
              <w:rPr>
                <w:rFonts w:ascii="Arial" w:eastAsia="Arial" w:hAnsi="Arial" w:cs="Arial"/>
                <w:b/>
                <w:i/>
                <w:sz w:val="22"/>
                <w:szCs w:val="22"/>
              </w:rPr>
              <w:t xml:space="preserve"> </w:t>
            </w:r>
          </w:p>
        </w:tc>
      </w:tr>
      <w:tr w:rsidR="000117AB" w:rsidRPr="000117AB" w14:paraId="1D3B810D" w14:textId="77777777" w:rsidTr="00843F9A">
        <w:trPr>
          <w:trHeight w:val="778"/>
        </w:trPr>
        <w:tc>
          <w:tcPr>
            <w:tcW w:w="2263" w:type="dxa"/>
            <w:shd w:val="clear" w:color="auto" w:fill="auto"/>
          </w:tcPr>
          <w:p w14:paraId="10CE2D93"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lastRenderedPageBreak/>
              <w:t>Duration of the processing</w:t>
            </w:r>
          </w:p>
        </w:tc>
        <w:tc>
          <w:tcPr>
            <w:tcW w:w="7423" w:type="dxa"/>
            <w:shd w:val="clear" w:color="auto" w:fill="auto"/>
          </w:tcPr>
          <w:p w14:paraId="50B7260C" w14:textId="77777777" w:rsidR="000117AB" w:rsidRPr="00007BFE" w:rsidRDefault="000117AB" w:rsidP="000117AB">
            <w:pPr>
              <w:jc w:val="both"/>
              <w:rPr>
                <w:rFonts w:ascii="Arial" w:hAnsi="Arial" w:cs="Arial"/>
                <w:b/>
                <w:sz w:val="22"/>
                <w:szCs w:val="22"/>
                <w:highlight w:val="yellow"/>
              </w:rPr>
            </w:pPr>
            <w:r w:rsidRPr="00007BFE">
              <w:rPr>
                <w:rFonts w:ascii="Arial" w:hAnsi="Arial" w:cs="Arial"/>
                <w:b/>
                <w:i/>
                <w:sz w:val="22"/>
                <w:szCs w:val="22"/>
                <w:highlight w:val="yellow"/>
              </w:rPr>
              <w:t>[Clearly set out the duration of the processing including dates]</w:t>
            </w:r>
          </w:p>
        </w:tc>
      </w:tr>
      <w:tr w:rsidR="000117AB" w:rsidRPr="000117AB" w14:paraId="08383A5D" w14:textId="77777777" w:rsidTr="00843F9A">
        <w:trPr>
          <w:trHeight w:val="1520"/>
        </w:trPr>
        <w:tc>
          <w:tcPr>
            <w:tcW w:w="2263" w:type="dxa"/>
            <w:shd w:val="clear" w:color="auto" w:fill="auto"/>
          </w:tcPr>
          <w:p w14:paraId="0ED29410"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Nature and purposes of the processing</w:t>
            </w:r>
          </w:p>
        </w:tc>
        <w:tc>
          <w:tcPr>
            <w:tcW w:w="7423" w:type="dxa"/>
            <w:shd w:val="clear" w:color="auto" w:fill="auto"/>
          </w:tcPr>
          <w:p w14:paraId="3F86D01A" w14:textId="77777777" w:rsidR="000117AB" w:rsidRPr="00007BFE" w:rsidRDefault="000117AB" w:rsidP="000117AB">
            <w:pPr>
              <w:jc w:val="both"/>
              <w:rPr>
                <w:rFonts w:ascii="Arial" w:hAnsi="Arial" w:cs="Arial"/>
                <w:b/>
                <w:i/>
                <w:sz w:val="22"/>
                <w:szCs w:val="22"/>
                <w:highlight w:val="yellow"/>
              </w:rPr>
            </w:pPr>
            <w:r w:rsidRPr="00007BFE">
              <w:rPr>
                <w:rFonts w:ascii="Arial" w:hAnsi="Arial" w:cs="Arial"/>
                <w:b/>
                <w:i/>
                <w:sz w:val="22"/>
                <w:szCs w:val="22"/>
                <w:highlight w:val="yellow"/>
              </w:rPr>
              <w:t xml:space="preserve">[Please be as specific as possible, but make sure that you cover all intended purposes. </w:t>
            </w:r>
          </w:p>
          <w:p w14:paraId="31EA4851" w14:textId="77777777" w:rsidR="000117AB" w:rsidRPr="00007BFE" w:rsidRDefault="000117AB" w:rsidP="000117AB">
            <w:pPr>
              <w:jc w:val="both"/>
              <w:rPr>
                <w:rFonts w:ascii="Arial" w:hAnsi="Arial" w:cs="Arial"/>
                <w:b/>
                <w:i/>
                <w:sz w:val="22"/>
                <w:szCs w:val="22"/>
                <w:highlight w:val="yellow"/>
              </w:rPr>
            </w:pPr>
            <w:r w:rsidRPr="00007BFE">
              <w:rPr>
                <w:rFonts w:ascii="Arial" w:hAnsi="Arial" w:cs="Arial"/>
                <w:b/>
                <w:i/>
                <w:sz w:val="22"/>
                <w:szCs w:val="22"/>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3E52139" w14:textId="77777777" w:rsidR="000117AB" w:rsidRPr="000117AB" w:rsidRDefault="000117AB" w:rsidP="000117AB">
            <w:pPr>
              <w:jc w:val="both"/>
              <w:rPr>
                <w:rFonts w:ascii="Arial" w:hAnsi="Arial" w:cs="Arial"/>
                <w:sz w:val="22"/>
                <w:szCs w:val="22"/>
              </w:rPr>
            </w:pPr>
            <w:r w:rsidRPr="00007BFE">
              <w:rPr>
                <w:rFonts w:ascii="Arial" w:hAnsi="Arial" w:cs="Arial"/>
                <w:b/>
                <w:i/>
                <w:sz w:val="22"/>
                <w:szCs w:val="22"/>
                <w:highlight w:val="yellow"/>
              </w:rPr>
              <w:t xml:space="preserve">The purpose might include: employment processing, statutory obligation, recruitment assessment </w:t>
            </w:r>
            <w:proofErr w:type="spellStart"/>
            <w:r w:rsidRPr="00007BFE">
              <w:rPr>
                <w:rFonts w:ascii="Arial" w:hAnsi="Arial" w:cs="Arial"/>
                <w:b/>
                <w:i/>
                <w:sz w:val="22"/>
                <w:szCs w:val="22"/>
                <w:highlight w:val="yellow"/>
              </w:rPr>
              <w:t>etc</w:t>
            </w:r>
            <w:proofErr w:type="spellEnd"/>
            <w:r w:rsidRPr="00007BFE">
              <w:rPr>
                <w:rFonts w:ascii="Arial" w:hAnsi="Arial" w:cs="Arial"/>
                <w:b/>
                <w:i/>
                <w:sz w:val="22"/>
                <w:szCs w:val="22"/>
                <w:highlight w:val="yellow"/>
              </w:rPr>
              <w:t>]</w:t>
            </w:r>
          </w:p>
        </w:tc>
      </w:tr>
      <w:tr w:rsidR="000117AB" w:rsidRPr="000117AB" w14:paraId="44F8A970" w14:textId="77777777" w:rsidTr="00843F9A">
        <w:trPr>
          <w:trHeight w:val="1400"/>
        </w:trPr>
        <w:tc>
          <w:tcPr>
            <w:tcW w:w="2263" w:type="dxa"/>
            <w:shd w:val="clear" w:color="auto" w:fill="auto"/>
          </w:tcPr>
          <w:p w14:paraId="7023AD2B"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Type of Personal Data</w:t>
            </w:r>
          </w:p>
        </w:tc>
        <w:tc>
          <w:tcPr>
            <w:tcW w:w="7423" w:type="dxa"/>
            <w:shd w:val="clear" w:color="auto" w:fill="auto"/>
          </w:tcPr>
          <w:p w14:paraId="23B72AFB" w14:textId="77777777" w:rsidR="000117AB" w:rsidRPr="00007BFE" w:rsidRDefault="000117AB" w:rsidP="000117AB">
            <w:pPr>
              <w:jc w:val="both"/>
              <w:rPr>
                <w:rFonts w:ascii="Arial" w:hAnsi="Arial" w:cs="Arial"/>
                <w:b/>
                <w:sz w:val="22"/>
                <w:szCs w:val="22"/>
              </w:rPr>
            </w:pPr>
            <w:r w:rsidRPr="00007BFE">
              <w:rPr>
                <w:rFonts w:ascii="Arial" w:hAnsi="Arial" w:cs="Arial"/>
                <w:b/>
                <w:i/>
                <w:sz w:val="22"/>
                <w:szCs w:val="22"/>
                <w:highlight w:val="yellow"/>
              </w:rPr>
              <w:t xml:space="preserve">[Examples here include: name, address, date of birth, NI number, telephone number, pay, images, biometric data </w:t>
            </w:r>
            <w:proofErr w:type="spellStart"/>
            <w:r w:rsidRPr="00007BFE">
              <w:rPr>
                <w:rFonts w:ascii="Arial" w:hAnsi="Arial" w:cs="Arial"/>
                <w:b/>
                <w:i/>
                <w:sz w:val="22"/>
                <w:szCs w:val="22"/>
                <w:highlight w:val="yellow"/>
              </w:rPr>
              <w:t>etc</w:t>
            </w:r>
            <w:proofErr w:type="spellEnd"/>
            <w:r w:rsidRPr="00007BFE">
              <w:rPr>
                <w:rFonts w:ascii="Arial" w:hAnsi="Arial" w:cs="Arial"/>
                <w:b/>
                <w:i/>
                <w:sz w:val="22"/>
                <w:szCs w:val="22"/>
                <w:highlight w:val="yellow"/>
              </w:rPr>
              <w:t>]</w:t>
            </w:r>
          </w:p>
        </w:tc>
      </w:tr>
      <w:tr w:rsidR="000117AB" w:rsidRPr="000117AB" w14:paraId="19865E8B" w14:textId="77777777" w:rsidTr="00843F9A">
        <w:trPr>
          <w:trHeight w:val="1560"/>
        </w:trPr>
        <w:tc>
          <w:tcPr>
            <w:tcW w:w="2263" w:type="dxa"/>
            <w:shd w:val="clear" w:color="auto" w:fill="auto"/>
          </w:tcPr>
          <w:p w14:paraId="128907C1"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Categories of Data Subject</w:t>
            </w:r>
          </w:p>
        </w:tc>
        <w:tc>
          <w:tcPr>
            <w:tcW w:w="7423" w:type="dxa"/>
            <w:shd w:val="clear" w:color="auto" w:fill="auto"/>
          </w:tcPr>
          <w:p w14:paraId="2DFB3754" w14:textId="77777777" w:rsidR="000117AB" w:rsidRPr="00007BFE" w:rsidRDefault="000117AB" w:rsidP="000117AB">
            <w:pPr>
              <w:jc w:val="both"/>
              <w:rPr>
                <w:rFonts w:ascii="Arial" w:hAnsi="Arial" w:cs="Arial"/>
                <w:b/>
                <w:sz w:val="22"/>
                <w:szCs w:val="22"/>
              </w:rPr>
            </w:pPr>
            <w:r w:rsidRPr="00007BFE">
              <w:rPr>
                <w:rFonts w:ascii="Arial" w:hAnsi="Arial" w:cs="Arial"/>
                <w:b/>
                <w:i/>
                <w:sz w:val="22"/>
                <w:szCs w:val="22"/>
                <w:highlight w:val="yellow"/>
              </w:rPr>
              <w:t>[Examples include: Staff (including volunteers, agents, and temporary workers), customers/ clients, suppliers, patients, students / pupils, members of the public, users of a particular</w:t>
            </w:r>
            <w:r w:rsidRPr="00007BFE">
              <w:rPr>
                <w:rFonts w:ascii="Arial" w:hAnsi="Arial" w:cs="Arial"/>
                <w:b/>
                <w:i/>
                <w:sz w:val="22"/>
                <w:szCs w:val="22"/>
                <w:highlight w:val="yellow"/>
              </w:rPr>
              <w:br/>
              <w:t xml:space="preserve">website </w:t>
            </w:r>
            <w:proofErr w:type="spellStart"/>
            <w:r w:rsidRPr="00007BFE">
              <w:rPr>
                <w:rFonts w:ascii="Arial" w:hAnsi="Arial" w:cs="Arial"/>
                <w:b/>
                <w:i/>
                <w:sz w:val="22"/>
                <w:szCs w:val="22"/>
                <w:highlight w:val="yellow"/>
              </w:rPr>
              <w:t>etc</w:t>
            </w:r>
            <w:proofErr w:type="spellEnd"/>
            <w:r w:rsidRPr="00007BFE">
              <w:rPr>
                <w:rFonts w:ascii="Arial" w:hAnsi="Arial" w:cs="Arial"/>
                <w:b/>
                <w:i/>
                <w:sz w:val="22"/>
                <w:szCs w:val="22"/>
                <w:highlight w:val="yellow"/>
              </w:rPr>
              <w:t>]</w:t>
            </w:r>
          </w:p>
        </w:tc>
      </w:tr>
      <w:tr w:rsidR="000117AB" w:rsidRPr="000117AB" w14:paraId="3FB3B4E5" w14:textId="77777777" w:rsidTr="00843F9A">
        <w:trPr>
          <w:trHeight w:val="1660"/>
        </w:trPr>
        <w:tc>
          <w:tcPr>
            <w:tcW w:w="2263" w:type="dxa"/>
            <w:shd w:val="clear" w:color="auto" w:fill="auto"/>
          </w:tcPr>
          <w:p w14:paraId="52E5C9D8"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Plan for return and destruction of the data once the processing is complete</w:t>
            </w:r>
          </w:p>
          <w:p w14:paraId="547D4B05" w14:textId="77777777" w:rsidR="000117AB" w:rsidRPr="000117AB" w:rsidRDefault="000117AB" w:rsidP="000117AB">
            <w:pPr>
              <w:jc w:val="both"/>
              <w:rPr>
                <w:rFonts w:ascii="Arial" w:hAnsi="Arial" w:cs="Arial"/>
                <w:sz w:val="22"/>
                <w:szCs w:val="22"/>
              </w:rPr>
            </w:pPr>
            <w:r w:rsidRPr="000117AB">
              <w:rPr>
                <w:rFonts w:ascii="Arial" w:hAnsi="Arial" w:cs="Arial"/>
                <w:sz w:val="22"/>
                <w:szCs w:val="22"/>
              </w:rPr>
              <w:t>UNLESS requirement under union or member state law to preserve that type of data</w:t>
            </w:r>
          </w:p>
        </w:tc>
        <w:tc>
          <w:tcPr>
            <w:tcW w:w="7423" w:type="dxa"/>
            <w:shd w:val="clear" w:color="auto" w:fill="auto"/>
          </w:tcPr>
          <w:p w14:paraId="65B3D9B4" w14:textId="77777777" w:rsidR="000117AB" w:rsidRPr="00007BFE" w:rsidRDefault="000117AB" w:rsidP="000117AB">
            <w:pPr>
              <w:jc w:val="both"/>
              <w:rPr>
                <w:rFonts w:ascii="Arial" w:hAnsi="Arial" w:cs="Arial"/>
                <w:b/>
                <w:sz w:val="22"/>
                <w:szCs w:val="22"/>
              </w:rPr>
            </w:pPr>
            <w:r w:rsidRPr="00007BFE">
              <w:rPr>
                <w:rFonts w:ascii="Arial" w:hAnsi="Arial" w:cs="Arial"/>
                <w:b/>
                <w:i/>
                <w:sz w:val="22"/>
                <w:szCs w:val="22"/>
                <w:highlight w:val="yellow"/>
              </w:rPr>
              <w:t>[Describe how long the data will be retained for, how it be returned or destroyed]</w:t>
            </w:r>
          </w:p>
        </w:tc>
      </w:tr>
    </w:tbl>
    <w:p w14:paraId="7D8911A4" w14:textId="6835BF1D" w:rsidR="00BA2EC4" w:rsidRDefault="00BA2EC4">
      <w:pPr>
        <w:rPr>
          <w:rFonts w:ascii="Arial" w:hAnsi="Arial" w:cs="Arial"/>
          <w:b/>
          <w:color w:val="365F91" w:themeColor="accent1" w:themeShade="BF"/>
          <w:sz w:val="28"/>
          <w:szCs w:val="28"/>
        </w:rPr>
      </w:pPr>
    </w:p>
    <w:sectPr w:rsidR="00BA2EC4" w:rsidSect="003B4E99">
      <w:pgSz w:w="11900" w:h="16840"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C1DCF" w14:textId="77777777" w:rsidR="00734960" w:rsidRDefault="00734960" w:rsidP="000F07AF">
      <w:r>
        <w:separator/>
      </w:r>
    </w:p>
  </w:endnote>
  <w:endnote w:type="continuationSeparator" w:id="0">
    <w:p w14:paraId="26F40480" w14:textId="77777777" w:rsidR="00734960" w:rsidRDefault="00734960" w:rsidP="000F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3A39" w14:textId="2FD52DE0" w:rsidR="00E77880" w:rsidRPr="00FB6F51" w:rsidRDefault="00E77880" w:rsidP="00465B72">
    <w:pPr>
      <w:tabs>
        <w:tab w:val="center" w:pos="4320"/>
        <w:tab w:val="right" w:pos="8640"/>
      </w:tabs>
      <w:jc w:val="right"/>
      <w:rPr>
        <w:rFonts w:ascii="Arial" w:hAnsi="Arial" w:cs="Arial"/>
        <w:sz w:val="22"/>
        <w:szCs w:val="22"/>
      </w:rPr>
    </w:pPr>
    <w:r w:rsidRPr="00FB6F51">
      <w:rPr>
        <w:rFonts w:ascii="Arial" w:hAnsi="Arial" w:cs="Arial"/>
        <w:sz w:val="22"/>
        <w:szCs w:val="22"/>
      </w:rPr>
      <w:fldChar w:fldCharType="begin"/>
    </w:r>
    <w:r w:rsidRPr="00FB6F51">
      <w:rPr>
        <w:rFonts w:ascii="Arial" w:hAnsi="Arial" w:cs="Arial"/>
        <w:sz w:val="22"/>
        <w:szCs w:val="22"/>
      </w:rPr>
      <w:instrText xml:space="preserve"> PAGE   \* MERGEFORMAT </w:instrText>
    </w:r>
    <w:r w:rsidRPr="00FB6F51">
      <w:rPr>
        <w:rFonts w:ascii="Arial" w:hAnsi="Arial" w:cs="Arial"/>
        <w:sz w:val="22"/>
        <w:szCs w:val="22"/>
      </w:rPr>
      <w:fldChar w:fldCharType="separate"/>
    </w:r>
    <w:r w:rsidR="00D86DF0">
      <w:rPr>
        <w:rFonts w:ascii="Arial" w:hAnsi="Arial" w:cs="Arial"/>
        <w:noProof/>
        <w:sz w:val="22"/>
        <w:szCs w:val="22"/>
      </w:rPr>
      <w:t>31</w:t>
    </w:r>
    <w:r w:rsidRPr="00FB6F51">
      <w:rPr>
        <w:rFonts w:ascii="Arial" w:hAnsi="Arial" w:cs="Arial"/>
        <w:noProof/>
        <w:sz w:val="22"/>
        <w:szCs w:val="22"/>
      </w:rPr>
      <w:fldChar w:fldCharType="end"/>
    </w:r>
  </w:p>
  <w:p w14:paraId="67D94FCE" w14:textId="52A63618" w:rsidR="00E77880" w:rsidRPr="00465B72" w:rsidRDefault="00E77880" w:rsidP="00465B72">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sidR="009A11EE">
      <w:rPr>
        <w:rFonts w:ascii="Arial" w:hAnsi="Arial" w:cs="Arial"/>
        <w:sz w:val="18"/>
        <w:szCs w:val="18"/>
      </w:rPr>
      <w:t>Order Form</w:t>
    </w:r>
    <w:r w:rsidR="004E5772">
      <w:rPr>
        <w:rFonts w:ascii="Arial" w:hAnsi="Arial" w:cs="Arial"/>
        <w:sz w:val="18"/>
        <w:szCs w:val="18"/>
      </w:rPr>
      <w:t xml:space="preserve"> Attachments</w:t>
    </w:r>
    <w:r w:rsidR="009A11EE">
      <w:rPr>
        <w:rFonts w:ascii="Arial" w:hAnsi="Arial" w:cs="Arial"/>
        <w:sz w:val="18"/>
        <w:szCs w:val="18"/>
      </w:rPr>
      <w:t xml:space="preserve"> </w:t>
    </w:r>
    <w:r>
      <w:rPr>
        <w:rFonts w:ascii="Arial" w:hAnsi="Arial" w:cs="Arial"/>
        <w:sz w:val="18"/>
        <w:szCs w:val="18"/>
      </w:rPr>
      <w:t>– Lot 4</w:t>
    </w:r>
  </w:p>
  <w:p w14:paraId="16D78D65" w14:textId="77777777" w:rsidR="00E77880" w:rsidRDefault="00E77880" w:rsidP="00063D2C">
    <w:pPr>
      <w:pStyle w:val="Footer"/>
      <w:ind w:firstLine="7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797238"/>
      <w:docPartObj>
        <w:docPartGallery w:val="Page Numbers (Bottom of Page)"/>
        <w:docPartUnique/>
      </w:docPartObj>
    </w:sdtPr>
    <w:sdtEndPr>
      <w:rPr>
        <w:rFonts w:ascii="Arial" w:hAnsi="Arial" w:cs="Arial"/>
        <w:noProof/>
        <w:sz w:val="22"/>
        <w:szCs w:val="22"/>
      </w:rPr>
    </w:sdtEndPr>
    <w:sdtContent>
      <w:p w14:paraId="40815BFC" w14:textId="7C589D39" w:rsidR="00E77880" w:rsidRPr="002C1D49" w:rsidRDefault="00E77880">
        <w:pPr>
          <w:pStyle w:val="Footer"/>
          <w:jc w:val="right"/>
          <w:rPr>
            <w:rFonts w:ascii="Arial" w:hAnsi="Arial" w:cs="Arial"/>
            <w:sz w:val="22"/>
            <w:szCs w:val="22"/>
          </w:rPr>
        </w:pPr>
        <w:r w:rsidRPr="002C1D49">
          <w:rPr>
            <w:rFonts w:ascii="Arial" w:hAnsi="Arial" w:cs="Arial"/>
            <w:sz w:val="22"/>
            <w:szCs w:val="22"/>
          </w:rPr>
          <w:fldChar w:fldCharType="begin"/>
        </w:r>
        <w:r w:rsidRPr="002C1D49">
          <w:rPr>
            <w:rFonts w:ascii="Arial" w:hAnsi="Arial" w:cs="Arial"/>
            <w:sz w:val="22"/>
            <w:szCs w:val="22"/>
          </w:rPr>
          <w:instrText xml:space="preserve"> PAGE   \* MERGEFORMAT </w:instrText>
        </w:r>
        <w:r w:rsidRPr="002C1D49">
          <w:rPr>
            <w:rFonts w:ascii="Arial" w:hAnsi="Arial" w:cs="Arial"/>
            <w:sz w:val="22"/>
            <w:szCs w:val="22"/>
          </w:rPr>
          <w:fldChar w:fldCharType="separate"/>
        </w:r>
        <w:r w:rsidR="00D86DF0">
          <w:rPr>
            <w:rFonts w:ascii="Arial" w:hAnsi="Arial" w:cs="Arial"/>
            <w:noProof/>
            <w:sz w:val="22"/>
            <w:szCs w:val="22"/>
          </w:rPr>
          <w:t>39</w:t>
        </w:r>
        <w:r w:rsidRPr="002C1D49">
          <w:rPr>
            <w:rFonts w:ascii="Arial" w:hAnsi="Arial" w:cs="Arial"/>
            <w:noProof/>
            <w:sz w:val="22"/>
            <w:szCs w:val="22"/>
          </w:rPr>
          <w:fldChar w:fldCharType="end"/>
        </w:r>
      </w:p>
    </w:sdtContent>
  </w:sdt>
  <w:p w14:paraId="0773314B" w14:textId="5525B277" w:rsidR="00E77880" w:rsidRPr="002C1D49" w:rsidRDefault="00E77880" w:rsidP="002C1D49">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sidR="00E85889">
      <w:rPr>
        <w:rFonts w:ascii="Arial" w:hAnsi="Arial" w:cs="Arial"/>
        <w:sz w:val="18"/>
        <w:szCs w:val="18"/>
      </w:rPr>
      <w:t xml:space="preserve">Order Form Attachments </w:t>
    </w:r>
    <w:r>
      <w:rPr>
        <w:rFonts w:ascii="Arial" w:hAnsi="Arial" w:cs="Arial"/>
        <w:sz w:val="18"/>
        <w:szCs w:val="18"/>
      </w:rPr>
      <w:t>– Lot 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321561"/>
      <w:docPartObj>
        <w:docPartGallery w:val="Page Numbers (Bottom of Page)"/>
        <w:docPartUnique/>
      </w:docPartObj>
    </w:sdtPr>
    <w:sdtEndPr>
      <w:rPr>
        <w:rFonts w:ascii="Arial" w:hAnsi="Arial" w:cs="Arial"/>
        <w:noProof/>
        <w:sz w:val="22"/>
        <w:szCs w:val="22"/>
      </w:rPr>
    </w:sdtEndPr>
    <w:sdtContent>
      <w:p w14:paraId="64211297" w14:textId="5A053BBE" w:rsidR="00E77880" w:rsidRPr="008C2054" w:rsidRDefault="00E77880" w:rsidP="008C2054">
        <w:pPr>
          <w:pStyle w:val="Footer"/>
          <w:jc w:val="right"/>
        </w:pPr>
        <w:r>
          <w:rPr>
            <w:rFonts w:ascii="Arial" w:hAnsi="Arial" w:cs="Arial"/>
            <w:sz w:val="22"/>
            <w:szCs w:val="22"/>
          </w:rPr>
          <w:tab/>
        </w:r>
        <w:r>
          <w:rPr>
            <w:rFonts w:ascii="Arial" w:hAnsi="Arial" w:cs="Arial"/>
            <w:sz w:val="22"/>
            <w:szCs w:val="22"/>
          </w:rPr>
          <w:tab/>
        </w:r>
        <w:r>
          <w:rPr>
            <w:rFonts w:ascii="Arial" w:hAnsi="Arial" w:cs="Arial"/>
            <w:sz w:val="22"/>
            <w:szCs w:val="22"/>
          </w:rPr>
          <w:tab/>
        </w:r>
        <w:r w:rsidRPr="008C2054">
          <w:rPr>
            <w:rFonts w:ascii="Arial" w:hAnsi="Arial" w:cs="Arial"/>
            <w:sz w:val="22"/>
            <w:szCs w:val="22"/>
          </w:rPr>
          <w:fldChar w:fldCharType="begin"/>
        </w:r>
        <w:r w:rsidRPr="008C2054">
          <w:rPr>
            <w:rFonts w:ascii="Arial" w:hAnsi="Arial" w:cs="Arial"/>
            <w:sz w:val="22"/>
            <w:szCs w:val="22"/>
          </w:rPr>
          <w:instrText xml:space="preserve"> PAGE   \* MERGEFORMAT </w:instrText>
        </w:r>
        <w:r w:rsidRPr="008C2054">
          <w:rPr>
            <w:rFonts w:ascii="Arial" w:hAnsi="Arial" w:cs="Arial"/>
            <w:sz w:val="22"/>
            <w:szCs w:val="22"/>
          </w:rPr>
          <w:fldChar w:fldCharType="separate"/>
        </w:r>
        <w:r w:rsidR="00D86DF0">
          <w:rPr>
            <w:rFonts w:ascii="Arial" w:hAnsi="Arial" w:cs="Arial"/>
            <w:noProof/>
            <w:sz w:val="22"/>
            <w:szCs w:val="22"/>
          </w:rPr>
          <w:t>32</w:t>
        </w:r>
        <w:r w:rsidRPr="008C2054">
          <w:rPr>
            <w:rFonts w:ascii="Arial" w:hAnsi="Arial" w:cs="Arial"/>
            <w:noProof/>
            <w:sz w:val="22"/>
            <w:szCs w:val="22"/>
          </w:rPr>
          <w:fldChar w:fldCharType="end"/>
        </w:r>
      </w:p>
    </w:sdtContent>
  </w:sdt>
  <w:p w14:paraId="4E2A1D82" w14:textId="77777777" w:rsidR="00E77880" w:rsidRPr="00465B72" w:rsidRDefault="00E77880" w:rsidP="008C2054">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Pr>
        <w:rFonts w:ascii="Arial" w:hAnsi="Arial" w:cs="Arial"/>
        <w:sz w:val="18"/>
        <w:szCs w:val="18"/>
      </w:rPr>
      <w:t>Order Form, v0.1, July 2020 – Lot 4</w:t>
    </w:r>
  </w:p>
  <w:p w14:paraId="21A82309" w14:textId="77777777" w:rsidR="00E77880" w:rsidRDefault="00E77880">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E8793" w14:textId="77777777" w:rsidR="00734960" w:rsidRDefault="00734960" w:rsidP="000F07AF">
      <w:r>
        <w:separator/>
      </w:r>
    </w:p>
  </w:footnote>
  <w:footnote w:type="continuationSeparator" w:id="0">
    <w:p w14:paraId="39D65DD4" w14:textId="77777777" w:rsidR="00734960" w:rsidRDefault="00734960" w:rsidP="000F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15E5E" w14:textId="77777777" w:rsidR="00E77880" w:rsidRDefault="00E77880">
    <w:pPr>
      <w:pStyle w:val="Header"/>
    </w:pPr>
    <w:r>
      <w:rPr>
        <w:noProof/>
        <w:lang w:eastAsia="en-GB"/>
      </w:rPr>
      <w:drawing>
        <wp:inline distT="0" distB="0" distL="0" distR="0" wp14:anchorId="3C3D7939" wp14:editId="1D6065FD">
          <wp:extent cx="1115695" cy="9207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inline>
      </w:drawing>
    </w:r>
  </w:p>
  <w:p w14:paraId="0EEDF1E0" w14:textId="77777777" w:rsidR="00E77880" w:rsidRDefault="00E778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59D1" w14:textId="77777777" w:rsidR="00E77880" w:rsidRDefault="00E7788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BB47" w14:textId="3AF9814A" w:rsidR="00E77880" w:rsidRDefault="00E77880">
    <w:pPr>
      <w:pStyle w:val="Header"/>
      <w:jc w:val="center"/>
    </w:pPr>
    <w:r>
      <w:rPr>
        <w:noProof/>
        <w:lang w:eastAsia="en-GB"/>
      </w:rPr>
      <w:drawing>
        <wp:anchor distT="0" distB="0" distL="114300" distR="114300" simplePos="0" relativeHeight="251660288" behindDoc="0" locked="0" layoutInCell="1" allowOverlap="1" wp14:anchorId="10E1C27C" wp14:editId="2D7367F8">
          <wp:simplePos x="0" y="0"/>
          <wp:positionH relativeFrom="column">
            <wp:posOffset>-400929</wp:posOffset>
          </wp:positionH>
          <wp:positionV relativeFrom="paragraph">
            <wp:posOffset>-253170</wp:posOffset>
          </wp:positionV>
          <wp:extent cx="1115695" cy="920750"/>
          <wp:effectExtent l="0" t="0" r="825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57EC" w14:textId="6A0DF9D7" w:rsidR="00E77880" w:rsidRDefault="00E77880">
    <w:pPr>
      <w:pStyle w:val="Header"/>
      <w:jc w:val="center"/>
    </w:pPr>
    <w:r>
      <w:rPr>
        <w:noProof/>
        <w:lang w:eastAsia="en-GB"/>
      </w:rPr>
      <w:drawing>
        <wp:anchor distT="0" distB="0" distL="114300" distR="114300" simplePos="0" relativeHeight="251658240" behindDoc="0" locked="0" layoutInCell="1" allowOverlap="1" wp14:anchorId="2A7BFDF3" wp14:editId="05191C9C">
          <wp:simplePos x="0" y="0"/>
          <wp:positionH relativeFrom="column">
            <wp:posOffset>-478448</wp:posOffset>
          </wp:positionH>
          <wp:positionV relativeFrom="paragraph">
            <wp:posOffset>-330591</wp:posOffset>
          </wp:positionV>
          <wp:extent cx="1115695" cy="920750"/>
          <wp:effectExtent l="0" t="0" r="825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57330D4"/>
    <w:multiLevelType w:val="multilevel"/>
    <w:tmpl w:val="437C65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E71EC8"/>
    <w:multiLevelType w:val="hybridMultilevel"/>
    <w:tmpl w:val="1BE20A8C"/>
    <w:lvl w:ilvl="0" w:tplc="7A78DFE0">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6"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B52088"/>
    <w:multiLevelType w:val="hybridMultilevel"/>
    <w:tmpl w:val="6A4C5F88"/>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4C705E"/>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D3C54"/>
    <w:multiLevelType w:val="multilevel"/>
    <w:tmpl w:val="9C388A86"/>
    <w:lvl w:ilvl="0">
      <w:start w:val="1"/>
      <w:numFmt w:val="decimal"/>
      <w:pStyle w:val="ORDERFORML1PraraNo"/>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sz w:val="22"/>
        <w:szCs w:val="22"/>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FB176E"/>
    <w:multiLevelType w:val="multilevel"/>
    <w:tmpl w:val="967ECAC2"/>
    <w:lvl w:ilvl="0">
      <w:start w:val="1"/>
      <w:numFmt w:val="decimal"/>
      <w:lvlText w:val="%1."/>
      <w:lvlJc w:val="left"/>
      <w:pPr>
        <w:ind w:left="64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1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5" w15:restartNumberingAfterBreak="0">
    <w:nsid w:val="3FA26C4B"/>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C72D35"/>
    <w:multiLevelType w:val="multilevel"/>
    <w:tmpl w:val="24FE747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7F44C53"/>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96817"/>
    <w:multiLevelType w:val="hybridMultilevel"/>
    <w:tmpl w:val="E83019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7"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397583"/>
    <w:multiLevelType w:val="hybridMultilevel"/>
    <w:tmpl w:val="885253B0"/>
    <w:lvl w:ilvl="0" w:tplc="33B033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26"/>
  </w:num>
  <w:num w:numId="4">
    <w:abstractNumId w:val="14"/>
  </w:num>
  <w:num w:numId="5">
    <w:abstractNumId w:val="13"/>
  </w:num>
  <w:num w:numId="6">
    <w:abstractNumId w:val="24"/>
  </w:num>
  <w:num w:numId="7">
    <w:abstractNumId w:val="27"/>
  </w:num>
  <w:num w:numId="8">
    <w:abstractNumId w:val="25"/>
  </w:num>
  <w:num w:numId="9">
    <w:abstractNumId w:val="7"/>
  </w:num>
  <w:num w:numId="10">
    <w:abstractNumId w:val="12"/>
  </w:num>
  <w:num w:numId="11">
    <w:abstractNumId w:val="19"/>
  </w:num>
  <w:num w:numId="12">
    <w:abstractNumId w:val="18"/>
  </w:num>
  <w:num w:numId="13">
    <w:abstractNumId w:val="16"/>
  </w:num>
  <w:num w:numId="14">
    <w:abstractNumId w:val="23"/>
  </w:num>
  <w:num w:numId="15">
    <w:abstractNumId w:val="22"/>
  </w:num>
  <w:num w:numId="16">
    <w:abstractNumId w:val="20"/>
  </w:num>
  <w:num w:numId="17">
    <w:abstractNumId w:val="4"/>
  </w:num>
  <w:num w:numId="18">
    <w:abstractNumId w:val="15"/>
  </w:num>
  <w:num w:numId="19">
    <w:abstractNumId w:val="9"/>
  </w:num>
  <w:num w:numId="20">
    <w:abstractNumId w:val="21"/>
  </w:num>
  <w:num w:numId="21">
    <w:abstractNumId w:val="5"/>
  </w:num>
  <w:num w:numId="22">
    <w:abstractNumId w:val="28"/>
  </w:num>
  <w:num w:numId="23">
    <w:abstractNumId w:val="17"/>
  </w:num>
  <w:num w:numId="24">
    <w:abstractNumId w:val="6"/>
  </w:num>
  <w:num w:numId="25">
    <w:abstractNumId w:val="1"/>
  </w:num>
  <w:num w:numId="26">
    <w:abstractNumId w:val="3"/>
  </w:num>
  <w:num w:numId="27">
    <w:abstractNumId w:val="0"/>
  </w:num>
  <w:num w:numId="28">
    <w:abstractNumId w:val="11"/>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7AF"/>
    <w:rsid w:val="00001853"/>
    <w:rsid w:val="00002390"/>
    <w:rsid w:val="000038AF"/>
    <w:rsid w:val="000046A1"/>
    <w:rsid w:val="000069C6"/>
    <w:rsid w:val="00006A28"/>
    <w:rsid w:val="00007BFE"/>
    <w:rsid w:val="000117AB"/>
    <w:rsid w:val="00013B0B"/>
    <w:rsid w:val="000329AD"/>
    <w:rsid w:val="00034BBF"/>
    <w:rsid w:val="00035EB6"/>
    <w:rsid w:val="00037210"/>
    <w:rsid w:val="00037634"/>
    <w:rsid w:val="000454FB"/>
    <w:rsid w:val="000456CA"/>
    <w:rsid w:val="0005281D"/>
    <w:rsid w:val="00055AD8"/>
    <w:rsid w:val="00063D2C"/>
    <w:rsid w:val="000714D2"/>
    <w:rsid w:val="000721A6"/>
    <w:rsid w:val="000734B8"/>
    <w:rsid w:val="0007796E"/>
    <w:rsid w:val="00077BE3"/>
    <w:rsid w:val="00081DE3"/>
    <w:rsid w:val="000845B7"/>
    <w:rsid w:val="00095D8A"/>
    <w:rsid w:val="000A0358"/>
    <w:rsid w:val="000A078C"/>
    <w:rsid w:val="000A1B6F"/>
    <w:rsid w:val="000A2F63"/>
    <w:rsid w:val="000A50EB"/>
    <w:rsid w:val="000A6E66"/>
    <w:rsid w:val="000A7E04"/>
    <w:rsid w:val="000B03A5"/>
    <w:rsid w:val="000B1EA0"/>
    <w:rsid w:val="000B6E37"/>
    <w:rsid w:val="000C1C99"/>
    <w:rsid w:val="000C4F41"/>
    <w:rsid w:val="000C4F68"/>
    <w:rsid w:val="000C7D23"/>
    <w:rsid w:val="000D1B22"/>
    <w:rsid w:val="000D44AB"/>
    <w:rsid w:val="000D7A38"/>
    <w:rsid w:val="000E00C4"/>
    <w:rsid w:val="000E3001"/>
    <w:rsid w:val="000E4037"/>
    <w:rsid w:val="000E48B5"/>
    <w:rsid w:val="000E4D52"/>
    <w:rsid w:val="000E7039"/>
    <w:rsid w:val="000E7CA0"/>
    <w:rsid w:val="000F07AF"/>
    <w:rsid w:val="000F4CD5"/>
    <w:rsid w:val="000F4D47"/>
    <w:rsid w:val="000F5C61"/>
    <w:rsid w:val="00100A57"/>
    <w:rsid w:val="001018D0"/>
    <w:rsid w:val="00103D9F"/>
    <w:rsid w:val="00107AB3"/>
    <w:rsid w:val="00107BB5"/>
    <w:rsid w:val="0011186F"/>
    <w:rsid w:val="0011525E"/>
    <w:rsid w:val="00116AC8"/>
    <w:rsid w:val="00121885"/>
    <w:rsid w:val="00123777"/>
    <w:rsid w:val="001249F9"/>
    <w:rsid w:val="00127778"/>
    <w:rsid w:val="00127D97"/>
    <w:rsid w:val="00132332"/>
    <w:rsid w:val="00134D3B"/>
    <w:rsid w:val="00134D96"/>
    <w:rsid w:val="0013761F"/>
    <w:rsid w:val="00137A24"/>
    <w:rsid w:val="0014090F"/>
    <w:rsid w:val="00141C46"/>
    <w:rsid w:val="00152FF4"/>
    <w:rsid w:val="0015304A"/>
    <w:rsid w:val="001542BA"/>
    <w:rsid w:val="0015496C"/>
    <w:rsid w:val="001613B3"/>
    <w:rsid w:val="001649B4"/>
    <w:rsid w:val="00165A07"/>
    <w:rsid w:val="00173D33"/>
    <w:rsid w:val="0017417D"/>
    <w:rsid w:val="001805DE"/>
    <w:rsid w:val="00187177"/>
    <w:rsid w:val="00193988"/>
    <w:rsid w:val="001939E4"/>
    <w:rsid w:val="00196E4B"/>
    <w:rsid w:val="00196EFE"/>
    <w:rsid w:val="001A0850"/>
    <w:rsid w:val="001B195C"/>
    <w:rsid w:val="001B3F91"/>
    <w:rsid w:val="001B52D3"/>
    <w:rsid w:val="001B6E2F"/>
    <w:rsid w:val="001B7A33"/>
    <w:rsid w:val="001C2D77"/>
    <w:rsid w:val="001C5464"/>
    <w:rsid w:val="001C6B9D"/>
    <w:rsid w:val="001D0E43"/>
    <w:rsid w:val="001D210D"/>
    <w:rsid w:val="001D237A"/>
    <w:rsid w:val="001D259C"/>
    <w:rsid w:val="001D30C8"/>
    <w:rsid w:val="001D3403"/>
    <w:rsid w:val="001D3A57"/>
    <w:rsid w:val="001D53D6"/>
    <w:rsid w:val="001D5A1C"/>
    <w:rsid w:val="001E4595"/>
    <w:rsid w:val="001E6BAF"/>
    <w:rsid w:val="001E7038"/>
    <w:rsid w:val="001F080A"/>
    <w:rsid w:val="001F2B0D"/>
    <w:rsid w:val="001F756B"/>
    <w:rsid w:val="002045D1"/>
    <w:rsid w:val="0020594E"/>
    <w:rsid w:val="002059B6"/>
    <w:rsid w:val="0020758C"/>
    <w:rsid w:val="002077EB"/>
    <w:rsid w:val="00220160"/>
    <w:rsid w:val="002207DF"/>
    <w:rsid w:val="00220D28"/>
    <w:rsid w:val="00223FBD"/>
    <w:rsid w:val="0022544E"/>
    <w:rsid w:val="00230C9F"/>
    <w:rsid w:val="00230D27"/>
    <w:rsid w:val="00232450"/>
    <w:rsid w:val="0023485C"/>
    <w:rsid w:val="00235A48"/>
    <w:rsid w:val="0023793C"/>
    <w:rsid w:val="0024241D"/>
    <w:rsid w:val="00245F67"/>
    <w:rsid w:val="00247C4C"/>
    <w:rsid w:val="00247D4A"/>
    <w:rsid w:val="00257811"/>
    <w:rsid w:val="00260B29"/>
    <w:rsid w:val="00262F32"/>
    <w:rsid w:val="002645A4"/>
    <w:rsid w:val="0027241C"/>
    <w:rsid w:val="00274F94"/>
    <w:rsid w:val="002755FF"/>
    <w:rsid w:val="00281E49"/>
    <w:rsid w:val="00282B8C"/>
    <w:rsid w:val="0028320D"/>
    <w:rsid w:val="002879E4"/>
    <w:rsid w:val="00287CE3"/>
    <w:rsid w:val="002907D6"/>
    <w:rsid w:val="002956D2"/>
    <w:rsid w:val="00296A42"/>
    <w:rsid w:val="00296FBA"/>
    <w:rsid w:val="002974FE"/>
    <w:rsid w:val="002A2099"/>
    <w:rsid w:val="002A4562"/>
    <w:rsid w:val="002A5FFA"/>
    <w:rsid w:val="002B475D"/>
    <w:rsid w:val="002B57BF"/>
    <w:rsid w:val="002C11D0"/>
    <w:rsid w:val="002C1D49"/>
    <w:rsid w:val="002C1FEF"/>
    <w:rsid w:val="002C2005"/>
    <w:rsid w:val="002C34A4"/>
    <w:rsid w:val="002C3D89"/>
    <w:rsid w:val="002C493A"/>
    <w:rsid w:val="002C7F26"/>
    <w:rsid w:val="002D5AB1"/>
    <w:rsid w:val="002E1C56"/>
    <w:rsid w:val="002E2DB9"/>
    <w:rsid w:val="002E4F22"/>
    <w:rsid w:val="002E74C4"/>
    <w:rsid w:val="002F5125"/>
    <w:rsid w:val="002F5499"/>
    <w:rsid w:val="0030173F"/>
    <w:rsid w:val="00302FC5"/>
    <w:rsid w:val="00304F85"/>
    <w:rsid w:val="00305272"/>
    <w:rsid w:val="00307926"/>
    <w:rsid w:val="00307DA1"/>
    <w:rsid w:val="003130E7"/>
    <w:rsid w:val="00313227"/>
    <w:rsid w:val="0031458C"/>
    <w:rsid w:val="0031767C"/>
    <w:rsid w:val="0032169F"/>
    <w:rsid w:val="00321EB5"/>
    <w:rsid w:val="00323E37"/>
    <w:rsid w:val="003246EB"/>
    <w:rsid w:val="00332DB2"/>
    <w:rsid w:val="00333003"/>
    <w:rsid w:val="00336C72"/>
    <w:rsid w:val="003419D2"/>
    <w:rsid w:val="003438FE"/>
    <w:rsid w:val="00344E87"/>
    <w:rsid w:val="003567B2"/>
    <w:rsid w:val="00357D66"/>
    <w:rsid w:val="00360794"/>
    <w:rsid w:val="0036131B"/>
    <w:rsid w:val="003643F2"/>
    <w:rsid w:val="003669CF"/>
    <w:rsid w:val="00371536"/>
    <w:rsid w:val="00372391"/>
    <w:rsid w:val="00372B38"/>
    <w:rsid w:val="00375C47"/>
    <w:rsid w:val="00376FB5"/>
    <w:rsid w:val="0038202D"/>
    <w:rsid w:val="003858F4"/>
    <w:rsid w:val="00392BB0"/>
    <w:rsid w:val="00394094"/>
    <w:rsid w:val="003A10F5"/>
    <w:rsid w:val="003A358E"/>
    <w:rsid w:val="003A35CF"/>
    <w:rsid w:val="003A3E5A"/>
    <w:rsid w:val="003A6B62"/>
    <w:rsid w:val="003A755F"/>
    <w:rsid w:val="003A7D34"/>
    <w:rsid w:val="003B040A"/>
    <w:rsid w:val="003B086E"/>
    <w:rsid w:val="003B315A"/>
    <w:rsid w:val="003B3B44"/>
    <w:rsid w:val="003B4E99"/>
    <w:rsid w:val="003B6C2D"/>
    <w:rsid w:val="003B7699"/>
    <w:rsid w:val="003C1E78"/>
    <w:rsid w:val="003C20AB"/>
    <w:rsid w:val="003C56C2"/>
    <w:rsid w:val="003D3796"/>
    <w:rsid w:val="003E4653"/>
    <w:rsid w:val="003F33E9"/>
    <w:rsid w:val="00402970"/>
    <w:rsid w:val="004037F9"/>
    <w:rsid w:val="00403913"/>
    <w:rsid w:val="0040563B"/>
    <w:rsid w:val="0040595B"/>
    <w:rsid w:val="00407861"/>
    <w:rsid w:val="00411BFB"/>
    <w:rsid w:val="00411CFE"/>
    <w:rsid w:val="004158F7"/>
    <w:rsid w:val="00422DA3"/>
    <w:rsid w:val="004269A2"/>
    <w:rsid w:val="004272C9"/>
    <w:rsid w:val="004303D1"/>
    <w:rsid w:val="00431711"/>
    <w:rsid w:val="00433E84"/>
    <w:rsid w:val="00434BAB"/>
    <w:rsid w:val="004351AA"/>
    <w:rsid w:val="0043752D"/>
    <w:rsid w:val="00442D9B"/>
    <w:rsid w:val="004440BE"/>
    <w:rsid w:val="00444B00"/>
    <w:rsid w:val="00444D57"/>
    <w:rsid w:val="00454F1B"/>
    <w:rsid w:val="00457824"/>
    <w:rsid w:val="004602DC"/>
    <w:rsid w:val="00465B72"/>
    <w:rsid w:val="0047232D"/>
    <w:rsid w:val="00476FBF"/>
    <w:rsid w:val="00480C8C"/>
    <w:rsid w:val="004820B0"/>
    <w:rsid w:val="00482917"/>
    <w:rsid w:val="00482F70"/>
    <w:rsid w:val="004830FE"/>
    <w:rsid w:val="0048723A"/>
    <w:rsid w:val="004929A1"/>
    <w:rsid w:val="004978AA"/>
    <w:rsid w:val="004A3C42"/>
    <w:rsid w:val="004A3F53"/>
    <w:rsid w:val="004A7B97"/>
    <w:rsid w:val="004A7C57"/>
    <w:rsid w:val="004B1F8F"/>
    <w:rsid w:val="004C0965"/>
    <w:rsid w:val="004C3B7F"/>
    <w:rsid w:val="004E26F9"/>
    <w:rsid w:val="004E3D26"/>
    <w:rsid w:val="004E3F28"/>
    <w:rsid w:val="004E5772"/>
    <w:rsid w:val="004E6A4D"/>
    <w:rsid w:val="004E6EF8"/>
    <w:rsid w:val="004E794C"/>
    <w:rsid w:val="004F4317"/>
    <w:rsid w:val="004F5AF4"/>
    <w:rsid w:val="004F5D0B"/>
    <w:rsid w:val="00501731"/>
    <w:rsid w:val="00501FA7"/>
    <w:rsid w:val="00503196"/>
    <w:rsid w:val="005064C7"/>
    <w:rsid w:val="00510FEF"/>
    <w:rsid w:val="00512EB0"/>
    <w:rsid w:val="005132BC"/>
    <w:rsid w:val="0051439F"/>
    <w:rsid w:val="005204F0"/>
    <w:rsid w:val="0052400E"/>
    <w:rsid w:val="00530841"/>
    <w:rsid w:val="00530EB3"/>
    <w:rsid w:val="0053434C"/>
    <w:rsid w:val="00534E19"/>
    <w:rsid w:val="0053534D"/>
    <w:rsid w:val="00535A3E"/>
    <w:rsid w:val="00535FD6"/>
    <w:rsid w:val="00540CA4"/>
    <w:rsid w:val="005439A0"/>
    <w:rsid w:val="00544AD5"/>
    <w:rsid w:val="005505F4"/>
    <w:rsid w:val="00551EB2"/>
    <w:rsid w:val="00552A92"/>
    <w:rsid w:val="0055374E"/>
    <w:rsid w:val="00557F01"/>
    <w:rsid w:val="00561316"/>
    <w:rsid w:val="0056506A"/>
    <w:rsid w:val="00565071"/>
    <w:rsid w:val="005671D2"/>
    <w:rsid w:val="005678D9"/>
    <w:rsid w:val="00570588"/>
    <w:rsid w:val="00570A20"/>
    <w:rsid w:val="00571C37"/>
    <w:rsid w:val="00574201"/>
    <w:rsid w:val="005773E4"/>
    <w:rsid w:val="00581865"/>
    <w:rsid w:val="00586650"/>
    <w:rsid w:val="00591582"/>
    <w:rsid w:val="00592569"/>
    <w:rsid w:val="005942FE"/>
    <w:rsid w:val="00595C21"/>
    <w:rsid w:val="00597017"/>
    <w:rsid w:val="005A0272"/>
    <w:rsid w:val="005A2AA4"/>
    <w:rsid w:val="005A4375"/>
    <w:rsid w:val="005A4C63"/>
    <w:rsid w:val="005B18CD"/>
    <w:rsid w:val="005B329B"/>
    <w:rsid w:val="005B58E4"/>
    <w:rsid w:val="005B6719"/>
    <w:rsid w:val="005B6F23"/>
    <w:rsid w:val="005C1302"/>
    <w:rsid w:val="005C243F"/>
    <w:rsid w:val="005C3904"/>
    <w:rsid w:val="005C3DDF"/>
    <w:rsid w:val="005D1A2A"/>
    <w:rsid w:val="005D62C8"/>
    <w:rsid w:val="005D671B"/>
    <w:rsid w:val="005E3720"/>
    <w:rsid w:val="005E50C6"/>
    <w:rsid w:val="005E7CC6"/>
    <w:rsid w:val="005F0A15"/>
    <w:rsid w:val="005F643C"/>
    <w:rsid w:val="005F64A5"/>
    <w:rsid w:val="006026CF"/>
    <w:rsid w:val="00602A17"/>
    <w:rsid w:val="00603A61"/>
    <w:rsid w:val="00605C67"/>
    <w:rsid w:val="00605D9B"/>
    <w:rsid w:val="006061D8"/>
    <w:rsid w:val="00607A2C"/>
    <w:rsid w:val="00607F8F"/>
    <w:rsid w:val="006144D9"/>
    <w:rsid w:val="006150A8"/>
    <w:rsid w:val="00620465"/>
    <w:rsid w:val="0062112C"/>
    <w:rsid w:val="00627BA8"/>
    <w:rsid w:val="0063027B"/>
    <w:rsid w:val="00633E4C"/>
    <w:rsid w:val="00634307"/>
    <w:rsid w:val="00634C07"/>
    <w:rsid w:val="006367FE"/>
    <w:rsid w:val="00636D42"/>
    <w:rsid w:val="00637320"/>
    <w:rsid w:val="00642D5B"/>
    <w:rsid w:val="006431F3"/>
    <w:rsid w:val="00643520"/>
    <w:rsid w:val="00651BCA"/>
    <w:rsid w:val="00652A9C"/>
    <w:rsid w:val="0065485C"/>
    <w:rsid w:val="00654E12"/>
    <w:rsid w:val="0065711B"/>
    <w:rsid w:val="00657444"/>
    <w:rsid w:val="00657DD2"/>
    <w:rsid w:val="00660DB1"/>
    <w:rsid w:val="00665243"/>
    <w:rsid w:val="00665492"/>
    <w:rsid w:val="0067123F"/>
    <w:rsid w:val="006721AC"/>
    <w:rsid w:val="00685FEC"/>
    <w:rsid w:val="00690139"/>
    <w:rsid w:val="00691870"/>
    <w:rsid w:val="00692D4C"/>
    <w:rsid w:val="006935CC"/>
    <w:rsid w:val="006A0B6D"/>
    <w:rsid w:val="006A2511"/>
    <w:rsid w:val="006A2BC4"/>
    <w:rsid w:val="006A5019"/>
    <w:rsid w:val="006A5F7A"/>
    <w:rsid w:val="006B28BF"/>
    <w:rsid w:val="006B4A1D"/>
    <w:rsid w:val="006C5467"/>
    <w:rsid w:val="006C7085"/>
    <w:rsid w:val="006C74A0"/>
    <w:rsid w:val="006D510A"/>
    <w:rsid w:val="006E0303"/>
    <w:rsid w:val="006E4A4F"/>
    <w:rsid w:val="006E54D1"/>
    <w:rsid w:val="006F674D"/>
    <w:rsid w:val="006F6C12"/>
    <w:rsid w:val="006F706F"/>
    <w:rsid w:val="007038EB"/>
    <w:rsid w:val="0071015D"/>
    <w:rsid w:val="00715753"/>
    <w:rsid w:val="0072312B"/>
    <w:rsid w:val="00731E58"/>
    <w:rsid w:val="00732474"/>
    <w:rsid w:val="00734960"/>
    <w:rsid w:val="00736983"/>
    <w:rsid w:val="00742436"/>
    <w:rsid w:val="00745886"/>
    <w:rsid w:val="007508B1"/>
    <w:rsid w:val="007538B5"/>
    <w:rsid w:val="007566FC"/>
    <w:rsid w:val="00761AA3"/>
    <w:rsid w:val="0077790B"/>
    <w:rsid w:val="0078267F"/>
    <w:rsid w:val="00782750"/>
    <w:rsid w:val="00795A03"/>
    <w:rsid w:val="007A3495"/>
    <w:rsid w:val="007A51A0"/>
    <w:rsid w:val="007A6979"/>
    <w:rsid w:val="007B0483"/>
    <w:rsid w:val="007B46F4"/>
    <w:rsid w:val="007B6D36"/>
    <w:rsid w:val="007C1A0F"/>
    <w:rsid w:val="007C1C86"/>
    <w:rsid w:val="007C2AE7"/>
    <w:rsid w:val="007C2FD3"/>
    <w:rsid w:val="007D2A30"/>
    <w:rsid w:val="007D3586"/>
    <w:rsid w:val="007D398B"/>
    <w:rsid w:val="007E52ED"/>
    <w:rsid w:val="007E55B6"/>
    <w:rsid w:val="007E6554"/>
    <w:rsid w:val="007F31A9"/>
    <w:rsid w:val="007F3B56"/>
    <w:rsid w:val="007F69BA"/>
    <w:rsid w:val="007F724C"/>
    <w:rsid w:val="00800C2C"/>
    <w:rsid w:val="00801F6D"/>
    <w:rsid w:val="00803C32"/>
    <w:rsid w:val="008045F2"/>
    <w:rsid w:val="00804F79"/>
    <w:rsid w:val="008136C4"/>
    <w:rsid w:val="00815751"/>
    <w:rsid w:val="008163B7"/>
    <w:rsid w:val="0081764A"/>
    <w:rsid w:val="00820870"/>
    <w:rsid w:val="00821051"/>
    <w:rsid w:val="008214C2"/>
    <w:rsid w:val="00826FAF"/>
    <w:rsid w:val="00832A35"/>
    <w:rsid w:val="00832BA3"/>
    <w:rsid w:val="008333A0"/>
    <w:rsid w:val="00833E5A"/>
    <w:rsid w:val="00835F84"/>
    <w:rsid w:val="00836D81"/>
    <w:rsid w:val="00837DEC"/>
    <w:rsid w:val="008422DC"/>
    <w:rsid w:val="00843F9A"/>
    <w:rsid w:val="0084788C"/>
    <w:rsid w:val="008501AE"/>
    <w:rsid w:val="0085141A"/>
    <w:rsid w:val="00856450"/>
    <w:rsid w:val="00856B92"/>
    <w:rsid w:val="00857B9B"/>
    <w:rsid w:val="008645EC"/>
    <w:rsid w:val="00864BE4"/>
    <w:rsid w:val="008675C6"/>
    <w:rsid w:val="008760C4"/>
    <w:rsid w:val="00883159"/>
    <w:rsid w:val="008871E9"/>
    <w:rsid w:val="00890796"/>
    <w:rsid w:val="00890C9E"/>
    <w:rsid w:val="00891221"/>
    <w:rsid w:val="00891A7E"/>
    <w:rsid w:val="008935F2"/>
    <w:rsid w:val="00897EDE"/>
    <w:rsid w:val="008A2EC1"/>
    <w:rsid w:val="008A4A09"/>
    <w:rsid w:val="008A5842"/>
    <w:rsid w:val="008A7E4D"/>
    <w:rsid w:val="008B7E7C"/>
    <w:rsid w:val="008C2054"/>
    <w:rsid w:val="008C3369"/>
    <w:rsid w:val="008C4525"/>
    <w:rsid w:val="008C764A"/>
    <w:rsid w:val="008D038D"/>
    <w:rsid w:val="008D0E8D"/>
    <w:rsid w:val="008D11CA"/>
    <w:rsid w:val="008D18F0"/>
    <w:rsid w:val="008D31ED"/>
    <w:rsid w:val="008D33BF"/>
    <w:rsid w:val="008D4AC6"/>
    <w:rsid w:val="008D6204"/>
    <w:rsid w:val="008D6C4C"/>
    <w:rsid w:val="008E0470"/>
    <w:rsid w:val="008E07C3"/>
    <w:rsid w:val="008F42EC"/>
    <w:rsid w:val="008F444D"/>
    <w:rsid w:val="008F7BB9"/>
    <w:rsid w:val="00902EC1"/>
    <w:rsid w:val="00910DF5"/>
    <w:rsid w:val="00912793"/>
    <w:rsid w:val="00920DEF"/>
    <w:rsid w:val="009221F8"/>
    <w:rsid w:val="00923283"/>
    <w:rsid w:val="00923B08"/>
    <w:rsid w:val="00926FE3"/>
    <w:rsid w:val="0092767D"/>
    <w:rsid w:val="00930399"/>
    <w:rsid w:val="009317C3"/>
    <w:rsid w:val="00932BB5"/>
    <w:rsid w:val="00932BBB"/>
    <w:rsid w:val="00933A34"/>
    <w:rsid w:val="00936254"/>
    <w:rsid w:val="009365B7"/>
    <w:rsid w:val="00937459"/>
    <w:rsid w:val="00941FD1"/>
    <w:rsid w:val="00947E84"/>
    <w:rsid w:val="00954D49"/>
    <w:rsid w:val="00957E26"/>
    <w:rsid w:val="00957EAE"/>
    <w:rsid w:val="009608EB"/>
    <w:rsid w:val="00973B98"/>
    <w:rsid w:val="009771FF"/>
    <w:rsid w:val="00983776"/>
    <w:rsid w:val="0098406B"/>
    <w:rsid w:val="0099506F"/>
    <w:rsid w:val="009A097E"/>
    <w:rsid w:val="009A09B3"/>
    <w:rsid w:val="009A11EE"/>
    <w:rsid w:val="009A5AF7"/>
    <w:rsid w:val="009A61F8"/>
    <w:rsid w:val="009B1DB8"/>
    <w:rsid w:val="009B2022"/>
    <w:rsid w:val="009B69D3"/>
    <w:rsid w:val="009B7056"/>
    <w:rsid w:val="009B74AC"/>
    <w:rsid w:val="009C041C"/>
    <w:rsid w:val="009C28CE"/>
    <w:rsid w:val="009C46B7"/>
    <w:rsid w:val="009C5538"/>
    <w:rsid w:val="009D1EFD"/>
    <w:rsid w:val="009D5760"/>
    <w:rsid w:val="009E15B0"/>
    <w:rsid w:val="009E3F0E"/>
    <w:rsid w:val="009E46AE"/>
    <w:rsid w:val="009F169D"/>
    <w:rsid w:val="009F3252"/>
    <w:rsid w:val="00A057F2"/>
    <w:rsid w:val="00A103FE"/>
    <w:rsid w:val="00A1221D"/>
    <w:rsid w:val="00A1340B"/>
    <w:rsid w:val="00A24EE2"/>
    <w:rsid w:val="00A30683"/>
    <w:rsid w:val="00A30BF6"/>
    <w:rsid w:val="00A33FCA"/>
    <w:rsid w:val="00A37D53"/>
    <w:rsid w:val="00A42D5F"/>
    <w:rsid w:val="00A44E8D"/>
    <w:rsid w:val="00A46CF1"/>
    <w:rsid w:val="00A57629"/>
    <w:rsid w:val="00A57955"/>
    <w:rsid w:val="00A61E29"/>
    <w:rsid w:val="00A63C08"/>
    <w:rsid w:val="00A76BE5"/>
    <w:rsid w:val="00A82C5A"/>
    <w:rsid w:val="00A85DD7"/>
    <w:rsid w:val="00A92F31"/>
    <w:rsid w:val="00AA00C1"/>
    <w:rsid w:val="00AA1CD7"/>
    <w:rsid w:val="00AA2A79"/>
    <w:rsid w:val="00AA3128"/>
    <w:rsid w:val="00AA5785"/>
    <w:rsid w:val="00AB2759"/>
    <w:rsid w:val="00AB432B"/>
    <w:rsid w:val="00AC354B"/>
    <w:rsid w:val="00AC486E"/>
    <w:rsid w:val="00AD075A"/>
    <w:rsid w:val="00AD2EF4"/>
    <w:rsid w:val="00AE3BC2"/>
    <w:rsid w:val="00AF0C28"/>
    <w:rsid w:val="00AF0D04"/>
    <w:rsid w:val="00AF0EBE"/>
    <w:rsid w:val="00AF2051"/>
    <w:rsid w:val="00AF5EA9"/>
    <w:rsid w:val="00AF619D"/>
    <w:rsid w:val="00B00A44"/>
    <w:rsid w:val="00B04C95"/>
    <w:rsid w:val="00B07CD4"/>
    <w:rsid w:val="00B15AFB"/>
    <w:rsid w:val="00B218A9"/>
    <w:rsid w:val="00B31D23"/>
    <w:rsid w:val="00B33CA5"/>
    <w:rsid w:val="00B371D1"/>
    <w:rsid w:val="00B37A5A"/>
    <w:rsid w:val="00B43009"/>
    <w:rsid w:val="00B43E79"/>
    <w:rsid w:val="00B47BB0"/>
    <w:rsid w:val="00B50CE0"/>
    <w:rsid w:val="00B54818"/>
    <w:rsid w:val="00B60597"/>
    <w:rsid w:val="00B609F3"/>
    <w:rsid w:val="00B622EE"/>
    <w:rsid w:val="00B62CD0"/>
    <w:rsid w:val="00B642CE"/>
    <w:rsid w:val="00B707F8"/>
    <w:rsid w:val="00B72646"/>
    <w:rsid w:val="00B8182C"/>
    <w:rsid w:val="00B82C6D"/>
    <w:rsid w:val="00B85F38"/>
    <w:rsid w:val="00B86704"/>
    <w:rsid w:val="00B87513"/>
    <w:rsid w:val="00B94636"/>
    <w:rsid w:val="00B96AC2"/>
    <w:rsid w:val="00BA0F08"/>
    <w:rsid w:val="00BA1FA1"/>
    <w:rsid w:val="00BA2E2D"/>
    <w:rsid w:val="00BA2EC4"/>
    <w:rsid w:val="00BA4423"/>
    <w:rsid w:val="00BB617C"/>
    <w:rsid w:val="00BC1FD4"/>
    <w:rsid w:val="00BC4DB7"/>
    <w:rsid w:val="00BC5D48"/>
    <w:rsid w:val="00BD4DD8"/>
    <w:rsid w:val="00BD574B"/>
    <w:rsid w:val="00BE1DF3"/>
    <w:rsid w:val="00BF4072"/>
    <w:rsid w:val="00BF539F"/>
    <w:rsid w:val="00BF5985"/>
    <w:rsid w:val="00BF5E90"/>
    <w:rsid w:val="00BF7B07"/>
    <w:rsid w:val="00C00C16"/>
    <w:rsid w:val="00C13E20"/>
    <w:rsid w:val="00C15BE3"/>
    <w:rsid w:val="00C16211"/>
    <w:rsid w:val="00C22FDA"/>
    <w:rsid w:val="00C24208"/>
    <w:rsid w:val="00C434DC"/>
    <w:rsid w:val="00C4623C"/>
    <w:rsid w:val="00C52AA1"/>
    <w:rsid w:val="00C5778D"/>
    <w:rsid w:val="00C57BB0"/>
    <w:rsid w:val="00C57FC7"/>
    <w:rsid w:val="00C6109A"/>
    <w:rsid w:val="00C63239"/>
    <w:rsid w:val="00C63915"/>
    <w:rsid w:val="00C65C39"/>
    <w:rsid w:val="00C75B8C"/>
    <w:rsid w:val="00C850C5"/>
    <w:rsid w:val="00C8592A"/>
    <w:rsid w:val="00C862DC"/>
    <w:rsid w:val="00C90E03"/>
    <w:rsid w:val="00C91DF4"/>
    <w:rsid w:val="00C9283E"/>
    <w:rsid w:val="00C97732"/>
    <w:rsid w:val="00C977C6"/>
    <w:rsid w:val="00CA1056"/>
    <w:rsid w:val="00CA1E25"/>
    <w:rsid w:val="00CA3FF7"/>
    <w:rsid w:val="00CA5906"/>
    <w:rsid w:val="00CA6701"/>
    <w:rsid w:val="00CB1FE0"/>
    <w:rsid w:val="00CB34DB"/>
    <w:rsid w:val="00CB413D"/>
    <w:rsid w:val="00CB564D"/>
    <w:rsid w:val="00CB6A8B"/>
    <w:rsid w:val="00CC05DC"/>
    <w:rsid w:val="00CC1841"/>
    <w:rsid w:val="00CC191C"/>
    <w:rsid w:val="00CC27FC"/>
    <w:rsid w:val="00CC41B8"/>
    <w:rsid w:val="00CC6DA9"/>
    <w:rsid w:val="00CC7BBF"/>
    <w:rsid w:val="00CD0A5A"/>
    <w:rsid w:val="00CD0CB1"/>
    <w:rsid w:val="00CD178F"/>
    <w:rsid w:val="00CD1E77"/>
    <w:rsid w:val="00CD4278"/>
    <w:rsid w:val="00CE215C"/>
    <w:rsid w:val="00CE4F53"/>
    <w:rsid w:val="00CE7464"/>
    <w:rsid w:val="00CE7768"/>
    <w:rsid w:val="00CF0A05"/>
    <w:rsid w:val="00CF401D"/>
    <w:rsid w:val="00CF4A4A"/>
    <w:rsid w:val="00CF6172"/>
    <w:rsid w:val="00D05BD0"/>
    <w:rsid w:val="00D0699A"/>
    <w:rsid w:val="00D1156E"/>
    <w:rsid w:val="00D140BE"/>
    <w:rsid w:val="00D20B60"/>
    <w:rsid w:val="00D22558"/>
    <w:rsid w:val="00D2478F"/>
    <w:rsid w:val="00D24C85"/>
    <w:rsid w:val="00D30E5C"/>
    <w:rsid w:val="00D341ED"/>
    <w:rsid w:val="00D34E05"/>
    <w:rsid w:val="00D35589"/>
    <w:rsid w:val="00D37C07"/>
    <w:rsid w:val="00D4460B"/>
    <w:rsid w:val="00D45A45"/>
    <w:rsid w:val="00D460B5"/>
    <w:rsid w:val="00D466C0"/>
    <w:rsid w:val="00D47A87"/>
    <w:rsid w:val="00D50531"/>
    <w:rsid w:val="00D54EFF"/>
    <w:rsid w:val="00D55B06"/>
    <w:rsid w:val="00D56033"/>
    <w:rsid w:val="00D6234F"/>
    <w:rsid w:val="00D63D5C"/>
    <w:rsid w:val="00D64244"/>
    <w:rsid w:val="00D717F8"/>
    <w:rsid w:val="00D73362"/>
    <w:rsid w:val="00D746B6"/>
    <w:rsid w:val="00D77424"/>
    <w:rsid w:val="00D84DF6"/>
    <w:rsid w:val="00D85ED9"/>
    <w:rsid w:val="00D86DF0"/>
    <w:rsid w:val="00D91200"/>
    <w:rsid w:val="00D914AA"/>
    <w:rsid w:val="00D97EC9"/>
    <w:rsid w:val="00DA06DB"/>
    <w:rsid w:val="00DA1A5E"/>
    <w:rsid w:val="00DA2A35"/>
    <w:rsid w:val="00DA2FE2"/>
    <w:rsid w:val="00DA7590"/>
    <w:rsid w:val="00DB4111"/>
    <w:rsid w:val="00DB635F"/>
    <w:rsid w:val="00DB6603"/>
    <w:rsid w:val="00DC6507"/>
    <w:rsid w:val="00DC6CCA"/>
    <w:rsid w:val="00DD3894"/>
    <w:rsid w:val="00DD4470"/>
    <w:rsid w:val="00DD516E"/>
    <w:rsid w:val="00DD5376"/>
    <w:rsid w:val="00DD6BCF"/>
    <w:rsid w:val="00DE3C0F"/>
    <w:rsid w:val="00DE5033"/>
    <w:rsid w:val="00DE67AB"/>
    <w:rsid w:val="00DE7E0A"/>
    <w:rsid w:val="00DE7F9C"/>
    <w:rsid w:val="00DF02F6"/>
    <w:rsid w:val="00DF1D5A"/>
    <w:rsid w:val="00DF5BC9"/>
    <w:rsid w:val="00DF5CEC"/>
    <w:rsid w:val="00DF7AE3"/>
    <w:rsid w:val="00E056BF"/>
    <w:rsid w:val="00E15098"/>
    <w:rsid w:val="00E169AA"/>
    <w:rsid w:val="00E17C3C"/>
    <w:rsid w:val="00E26F4B"/>
    <w:rsid w:val="00E45FD2"/>
    <w:rsid w:val="00E47E9C"/>
    <w:rsid w:val="00E52C2D"/>
    <w:rsid w:val="00E55B2B"/>
    <w:rsid w:val="00E55C98"/>
    <w:rsid w:val="00E6475A"/>
    <w:rsid w:val="00E709A1"/>
    <w:rsid w:val="00E77880"/>
    <w:rsid w:val="00E803C0"/>
    <w:rsid w:val="00E81C87"/>
    <w:rsid w:val="00E85889"/>
    <w:rsid w:val="00E87C11"/>
    <w:rsid w:val="00E900AE"/>
    <w:rsid w:val="00E97BE6"/>
    <w:rsid w:val="00EA279A"/>
    <w:rsid w:val="00EA5198"/>
    <w:rsid w:val="00EA6A85"/>
    <w:rsid w:val="00EB130E"/>
    <w:rsid w:val="00EB3367"/>
    <w:rsid w:val="00EB3ADE"/>
    <w:rsid w:val="00EB4E3A"/>
    <w:rsid w:val="00EB5948"/>
    <w:rsid w:val="00EC0E2D"/>
    <w:rsid w:val="00EC418D"/>
    <w:rsid w:val="00EC42BF"/>
    <w:rsid w:val="00EC6BBB"/>
    <w:rsid w:val="00ED014F"/>
    <w:rsid w:val="00ED599E"/>
    <w:rsid w:val="00ED70E6"/>
    <w:rsid w:val="00ED7955"/>
    <w:rsid w:val="00EE0DA1"/>
    <w:rsid w:val="00EE1275"/>
    <w:rsid w:val="00EE34A9"/>
    <w:rsid w:val="00EE3AA3"/>
    <w:rsid w:val="00EE7C4D"/>
    <w:rsid w:val="00EF0F57"/>
    <w:rsid w:val="00EF2BC5"/>
    <w:rsid w:val="00EF317F"/>
    <w:rsid w:val="00EF407F"/>
    <w:rsid w:val="00EF46A0"/>
    <w:rsid w:val="00EF4DC9"/>
    <w:rsid w:val="00EF70BF"/>
    <w:rsid w:val="00F03C14"/>
    <w:rsid w:val="00F04A95"/>
    <w:rsid w:val="00F050DF"/>
    <w:rsid w:val="00F07998"/>
    <w:rsid w:val="00F12634"/>
    <w:rsid w:val="00F161B9"/>
    <w:rsid w:val="00F21737"/>
    <w:rsid w:val="00F2646D"/>
    <w:rsid w:val="00F3051B"/>
    <w:rsid w:val="00F30592"/>
    <w:rsid w:val="00F308B0"/>
    <w:rsid w:val="00F32757"/>
    <w:rsid w:val="00F3520E"/>
    <w:rsid w:val="00F42257"/>
    <w:rsid w:val="00F42948"/>
    <w:rsid w:val="00F42EFD"/>
    <w:rsid w:val="00F46B70"/>
    <w:rsid w:val="00F4766B"/>
    <w:rsid w:val="00F47FD2"/>
    <w:rsid w:val="00F52014"/>
    <w:rsid w:val="00F52C9E"/>
    <w:rsid w:val="00F572EA"/>
    <w:rsid w:val="00F62DCB"/>
    <w:rsid w:val="00F670A3"/>
    <w:rsid w:val="00F679EE"/>
    <w:rsid w:val="00F70786"/>
    <w:rsid w:val="00F71EE2"/>
    <w:rsid w:val="00F73B08"/>
    <w:rsid w:val="00F7674F"/>
    <w:rsid w:val="00F77A44"/>
    <w:rsid w:val="00F80A28"/>
    <w:rsid w:val="00F81828"/>
    <w:rsid w:val="00F959A0"/>
    <w:rsid w:val="00FA21EA"/>
    <w:rsid w:val="00FA3D0F"/>
    <w:rsid w:val="00FA5479"/>
    <w:rsid w:val="00FA6F1F"/>
    <w:rsid w:val="00FB0C4D"/>
    <w:rsid w:val="00FB0C85"/>
    <w:rsid w:val="00FB3C86"/>
    <w:rsid w:val="00FB44D8"/>
    <w:rsid w:val="00FB45E4"/>
    <w:rsid w:val="00FB6F51"/>
    <w:rsid w:val="00FB6F7F"/>
    <w:rsid w:val="00FC2B94"/>
    <w:rsid w:val="00FC4558"/>
    <w:rsid w:val="00FC6925"/>
    <w:rsid w:val="00FD3230"/>
    <w:rsid w:val="00FD35A8"/>
    <w:rsid w:val="00FD5B4F"/>
    <w:rsid w:val="00FD79F4"/>
    <w:rsid w:val="00FE1F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B3E1A6"/>
  <w15:docId w15:val="{15257612-A70D-4617-B133-13B93F2C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6B4A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371D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rFonts w:eastAsia="Cambria" w:cs="Cambria"/>
      <w:b/>
      <w:color w:val="4F81BD"/>
    </w:rPr>
  </w:style>
  <w:style w:type="paragraph" w:styleId="Heading4">
    <w:name w:val="heading 4"/>
    <w:basedOn w:val="Normal"/>
    <w:next w:val="Normal"/>
    <w:link w:val="Heading4Char"/>
    <w:uiPriority w:val="9"/>
    <w:semiHidden/>
    <w:unhideWhenUsed/>
    <w:qFormat/>
    <w:rsid w:val="009C041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aliases w:val="3AP"/>
    <w:basedOn w:val="Normal"/>
    <w:next w:val="Normal"/>
    <w:link w:val="Heading7Char"/>
    <w:uiPriority w:val="9"/>
    <w:unhideWhenUsed/>
    <w:qFormat/>
    <w:rsid w:val="00E900AE"/>
    <w:pPr>
      <w:numPr>
        <w:ilvl w:val="1"/>
        <w:numId w:val="25"/>
      </w:numPr>
      <w:tabs>
        <w:tab w:val="left" w:pos="0"/>
      </w:tabs>
      <w:spacing w:after="240"/>
      <w:jc w:val="both"/>
      <w:outlineLvl w:val="6"/>
    </w:pPr>
    <w:rPr>
      <w:rFonts w:ascii="Trebuchet MS" w:eastAsiaTheme="minorHAnsi" w:hAnsi="Trebuchet MS" w:cstheme="minorBidi"/>
      <w:szCs w:val="22"/>
    </w:rPr>
  </w:style>
  <w:style w:type="paragraph" w:styleId="Heading8">
    <w:name w:val="heading 8"/>
    <w:aliases w:val="4AP"/>
    <w:basedOn w:val="Normal"/>
    <w:next w:val="Normal"/>
    <w:link w:val="Heading8Char"/>
    <w:uiPriority w:val="9"/>
    <w:unhideWhenUsed/>
    <w:qFormat/>
    <w:rsid w:val="00E900AE"/>
    <w:pPr>
      <w:numPr>
        <w:ilvl w:val="2"/>
        <w:numId w:val="25"/>
      </w:numPr>
      <w:tabs>
        <w:tab w:val="left" w:pos="0"/>
        <w:tab w:val="left" w:pos="720"/>
      </w:tabs>
      <w:spacing w:after="240"/>
      <w:jc w:val="both"/>
      <w:outlineLvl w:val="7"/>
    </w:pPr>
    <w:rPr>
      <w:rFonts w:ascii="Trebuchet MS" w:eastAsiaTheme="minorHAnsi" w:hAnsi="Trebuchet MS" w:cstheme="minorBidi"/>
      <w:szCs w:val="22"/>
    </w:rPr>
  </w:style>
  <w:style w:type="paragraph" w:styleId="Heading9">
    <w:name w:val="heading 9"/>
    <w:aliases w:val="5AP"/>
    <w:basedOn w:val="Normal"/>
    <w:next w:val="Normal"/>
    <w:link w:val="Heading9Char"/>
    <w:uiPriority w:val="9"/>
    <w:unhideWhenUsed/>
    <w:qFormat/>
    <w:rsid w:val="00E900AE"/>
    <w:pPr>
      <w:numPr>
        <w:ilvl w:val="3"/>
        <w:numId w:val="25"/>
      </w:numPr>
      <w:tabs>
        <w:tab w:val="left" w:pos="0"/>
        <w:tab w:val="left" w:pos="720"/>
      </w:tabs>
      <w:spacing w:after="240"/>
      <w:jc w:val="both"/>
      <w:outlineLvl w:val="8"/>
    </w:pPr>
    <w:rPr>
      <w:rFonts w:ascii="Trebuchet MS" w:eastAsiaTheme="minorHAnsi" w:hAnsi="Trebuchet M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aliases w:val="fo"/>
    <w:basedOn w:val="Normal"/>
    <w:link w:val="FooterChar"/>
    <w:uiPriority w:val="99"/>
    <w:unhideWhenUsed/>
    <w:rsid w:val="000F07AF"/>
    <w:pPr>
      <w:tabs>
        <w:tab w:val="center" w:pos="4320"/>
        <w:tab w:val="right" w:pos="8640"/>
      </w:tabs>
    </w:pPr>
  </w:style>
  <w:style w:type="character" w:customStyle="1" w:styleId="FooterChar">
    <w:name w:val="Footer Char"/>
    <w:aliases w:val="fo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t"/>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3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t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371D1"/>
    <w:rPr>
      <w:rFonts w:asciiTheme="majorHAnsi" w:eastAsiaTheme="majorEastAsia" w:hAnsiTheme="majorHAnsi" w:cstheme="majorBidi"/>
      <w:color w:val="365F91" w:themeColor="accent1" w:themeShade="BF"/>
      <w:sz w:val="26"/>
      <w:szCs w:val="26"/>
    </w:rPr>
  </w:style>
  <w:style w:type="paragraph" w:customStyle="1" w:styleId="TableNormal1">
    <w:name w:val="Table Normal1"/>
    <w:basedOn w:val="Normal"/>
    <w:rsid w:val="00055AD8"/>
    <w:pPr>
      <w:tabs>
        <w:tab w:val="left" w:pos="0"/>
        <w:tab w:val="left" w:pos="720"/>
      </w:tabs>
      <w:spacing w:before="120" w:after="120"/>
      <w:ind w:left="34" w:hanging="720"/>
      <w:outlineLvl w:val="0"/>
    </w:pPr>
    <w:rPr>
      <w:rFonts w:ascii="Arial" w:eastAsiaTheme="minorHAnsi" w:hAnsi="Arial" w:cstheme="minorBidi"/>
      <w:szCs w:val="22"/>
    </w:rPr>
  </w:style>
  <w:style w:type="paragraph" w:customStyle="1" w:styleId="NormalNoIndent">
    <w:name w:val="Normal_No_Indent"/>
    <w:basedOn w:val="Normal"/>
    <w:qFormat/>
    <w:rsid w:val="00055AD8"/>
    <w:pPr>
      <w:tabs>
        <w:tab w:val="left" w:pos="0"/>
        <w:tab w:val="left" w:pos="720"/>
      </w:tabs>
      <w:spacing w:after="120"/>
      <w:ind w:left="142" w:hanging="720"/>
      <w:outlineLvl w:val="0"/>
    </w:pPr>
    <w:rPr>
      <w:rFonts w:ascii="Trebuchet MS" w:eastAsiaTheme="minorHAnsi" w:hAnsi="Trebuchet MS" w:cstheme="minorBidi"/>
      <w:szCs w:val="22"/>
    </w:rPr>
  </w:style>
  <w:style w:type="table" w:customStyle="1" w:styleId="TableGrid4">
    <w:name w:val="Table Grid4"/>
    <w:basedOn w:val="TableNormal"/>
    <w:next w:val="TableGrid"/>
    <w:uiPriority w:val="59"/>
    <w:rsid w:val="008F42EC"/>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4A1D"/>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9C041C"/>
    <w:rPr>
      <w:rFonts w:asciiTheme="majorHAnsi" w:eastAsiaTheme="majorEastAsia" w:hAnsiTheme="majorHAnsi" w:cstheme="majorBidi"/>
      <w:i/>
      <w:iCs/>
      <w:color w:val="365F91" w:themeColor="accent1" w:themeShade="BF"/>
      <w:sz w:val="24"/>
      <w:szCs w:val="24"/>
    </w:rPr>
  </w:style>
  <w:style w:type="character" w:styleId="Emphasis">
    <w:name w:val="Emphasis"/>
    <w:basedOn w:val="DefaultParagraphFont"/>
    <w:uiPriority w:val="20"/>
    <w:qFormat/>
    <w:rsid w:val="009C041C"/>
    <w:rPr>
      <w:i/>
      <w:iCs/>
    </w:rPr>
  </w:style>
  <w:style w:type="paragraph" w:styleId="BodyTextIndent">
    <w:name w:val="Body Text Indent"/>
    <w:basedOn w:val="Normal"/>
    <w:link w:val="BodyTextIndentChar"/>
    <w:uiPriority w:val="99"/>
    <w:rsid w:val="002E1C56"/>
    <w:pPr>
      <w:tabs>
        <w:tab w:val="left" w:pos="0"/>
        <w:tab w:val="left" w:pos="720"/>
      </w:tabs>
      <w:spacing w:after="240"/>
      <w:ind w:left="720" w:hanging="720"/>
      <w:jc w:val="both"/>
      <w:outlineLvl w:val="0"/>
    </w:pPr>
    <w:rPr>
      <w:rFonts w:ascii="Arial" w:eastAsiaTheme="minorHAnsi" w:hAnsi="Arial" w:cstheme="minorBidi"/>
      <w:szCs w:val="22"/>
    </w:rPr>
  </w:style>
  <w:style w:type="character" w:customStyle="1" w:styleId="BodyTextIndentChar">
    <w:name w:val="Body Text Indent Char"/>
    <w:basedOn w:val="DefaultParagraphFont"/>
    <w:link w:val="BodyTextIndent"/>
    <w:uiPriority w:val="99"/>
    <w:rsid w:val="002E1C56"/>
    <w:rPr>
      <w:rFonts w:ascii="Arial" w:eastAsiaTheme="minorHAnsi" w:hAnsi="Arial" w:cstheme="minorBidi"/>
      <w:sz w:val="24"/>
      <w:szCs w:val="22"/>
    </w:rPr>
  </w:style>
  <w:style w:type="paragraph" w:customStyle="1" w:styleId="SchHeadDes">
    <w:name w:val="SchHeadDes"/>
    <w:basedOn w:val="Normal"/>
    <w:next w:val="Normal"/>
    <w:rsid w:val="008D4AC6"/>
    <w:pPr>
      <w:keepNext/>
      <w:tabs>
        <w:tab w:val="left" w:pos="0"/>
        <w:tab w:val="left" w:pos="720"/>
      </w:tabs>
      <w:overflowPunct w:val="0"/>
      <w:autoSpaceDE w:val="0"/>
      <w:autoSpaceDN w:val="0"/>
      <w:adjustRightInd w:val="0"/>
      <w:spacing w:before="120" w:after="120"/>
      <w:ind w:hanging="720"/>
      <w:jc w:val="center"/>
      <w:textAlignment w:val="baseline"/>
      <w:outlineLvl w:val="0"/>
    </w:pPr>
    <w:rPr>
      <w:rFonts w:ascii="Trebuchet MS" w:eastAsia="Times New Roman" w:hAnsi="Trebuchet MS"/>
      <w:b/>
      <w:szCs w:val="22"/>
    </w:rPr>
  </w:style>
  <w:style w:type="paragraph" w:customStyle="1" w:styleId="MarginText">
    <w:name w:val="Margin Text"/>
    <w:basedOn w:val="BodyText"/>
    <w:link w:val="MarginTextChar"/>
    <w:rsid w:val="009B1DB8"/>
    <w:pPr>
      <w:tabs>
        <w:tab w:val="left" w:pos="0"/>
        <w:tab w:val="left" w:pos="720"/>
      </w:tabs>
      <w:spacing w:after="240"/>
      <w:ind w:left="720" w:hanging="720"/>
      <w:jc w:val="both"/>
      <w:outlineLvl w:val="0"/>
    </w:pPr>
    <w:rPr>
      <w:rFonts w:ascii="Arial" w:eastAsiaTheme="minorHAnsi" w:hAnsi="Arial" w:cstheme="minorBidi"/>
      <w:szCs w:val="22"/>
    </w:rPr>
  </w:style>
  <w:style w:type="character" w:customStyle="1" w:styleId="MarginTextChar">
    <w:name w:val="Margin Text Char"/>
    <w:link w:val="MarginText"/>
    <w:rsid w:val="009B1DB8"/>
    <w:rPr>
      <w:rFonts w:ascii="Arial" w:eastAsiaTheme="minorHAnsi" w:hAnsi="Arial" w:cstheme="minorBidi"/>
      <w:sz w:val="24"/>
      <w:szCs w:val="22"/>
    </w:rPr>
  </w:style>
  <w:style w:type="paragraph" w:styleId="BodyText">
    <w:name w:val="Body Text"/>
    <w:basedOn w:val="Normal"/>
    <w:link w:val="BodyTextChar"/>
    <w:uiPriority w:val="99"/>
    <w:semiHidden/>
    <w:unhideWhenUsed/>
    <w:rsid w:val="009B1DB8"/>
    <w:pPr>
      <w:spacing w:after="120"/>
    </w:pPr>
  </w:style>
  <w:style w:type="character" w:customStyle="1" w:styleId="BodyTextChar">
    <w:name w:val="Body Text Char"/>
    <w:basedOn w:val="DefaultParagraphFont"/>
    <w:link w:val="BodyText"/>
    <w:uiPriority w:val="99"/>
    <w:semiHidden/>
    <w:rsid w:val="009B1DB8"/>
    <w:rPr>
      <w:sz w:val="24"/>
      <w:szCs w:val="24"/>
    </w:rPr>
  </w:style>
  <w:style w:type="paragraph" w:styleId="BodyTextIndent2">
    <w:name w:val="Body Text Indent 2"/>
    <w:basedOn w:val="Normal"/>
    <w:link w:val="BodyTextIndent2Char"/>
    <w:uiPriority w:val="99"/>
    <w:semiHidden/>
    <w:unhideWhenUsed/>
    <w:rsid w:val="000E7CA0"/>
    <w:pPr>
      <w:spacing w:after="120" w:line="480" w:lineRule="auto"/>
      <w:ind w:left="283"/>
    </w:pPr>
  </w:style>
  <w:style w:type="character" w:customStyle="1" w:styleId="BodyTextIndent2Char">
    <w:name w:val="Body Text Indent 2 Char"/>
    <w:basedOn w:val="DefaultParagraphFont"/>
    <w:link w:val="BodyTextIndent2"/>
    <w:uiPriority w:val="99"/>
    <w:semiHidden/>
    <w:rsid w:val="000E7CA0"/>
    <w:rPr>
      <w:sz w:val="24"/>
      <w:szCs w:val="24"/>
    </w:rPr>
  </w:style>
  <w:style w:type="paragraph" w:styleId="ListBullet">
    <w:name w:val="List Bullet"/>
    <w:basedOn w:val="Normal"/>
    <w:uiPriority w:val="99"/>
    <w:rsid w:val="00F52C9E"/>
    <w:pPr>
      <w:numPr>
        <w:numId w:val="23"/>
      </w:numPr>
      <w:tabs>
        <w:tab w:val="left" w:pos="0"/>
      </w:tabs>
      <w:spacing w:after="240"/>
      <w:jc w:val="both"/>
      <w:outlineLvl w:val="0"/>
    </w:pPr>
    <w:rPr>
      <w:rFonts w:ascii="Arial" w:eastAsiaTheme="minorHAnsi" w:hAnsi="Arial" w:cstheme="minorBidi"/>
      <w:szCs w:val="22"/>
    </w:rPr>
  </w:style>
  <w:style w:type="character" w:customStyle="1" w:styleId="Heading7Char">
    <w:name w:val="Heading 7 Char"/>
    <w:aliases w:val="3AP Char"/>
    <w:basedOn w:val="DefaultParagraphFont"/>
    <w:link w:val="Heading7"/>
    <w:uiPriority w:val="9"/>
    <w:rsid w:val="00E900AE"/>
    <w:rPr>
      <w:rFonts w:ascii="Trebuchet MS" w:eastAsiaTheme="minorHAnsi" w:hAnsi="Trebuchet MS" w:cstheme="minorBidi"/>
      <w:sz w:val="24"/>
      <w:szCs w:val="22"/>
    </w:rPr>
  </w:style>
  <w:style w:type="character" w:customStyle="1" w:styleId="Heading8Char">
    <w:name w:val="Heading 8 Char"/>
    <w:aliases w:val="4AP Char"/>
    <w:basedOn w:val="DefaultParagraphFont"/>
    <w:link w:val="Heading8"/>
    <w:uiPriority w:val="9"/>
    <w:rsid w:val="00E900AE"/>
    <w:rPr>
      <w:rFonts w:ascii="Trebuchet MS" w:eastAsiaTheme="minorHAnsi" w:hAnsi="Trebuchet MS" w:cstheme="minorBidi"/>
      <w:sz w:val="24"/>
      <w:szCs w:val="22"/>
    </w:rPr>
  </w:style>
  <w:style w:type="character" w:customStyle="1" w:styleId="Heading9Char">
    <w:name w:val="Heading 9 Char"/>
    <w:aliases w:val="5AP Char"/>
    <w:basedOn w:val="DefaultParagraphFont"/>
    <w:link w:val="Heading9"/>
    <w:uiPriority w:val="9"/>
    <w:rsid w:val="00E900AE"/>
    <w:rPr>
      <w:rFonts w:ascii="Trebuchet MS" w:eastAsiaTheme="minorHAnsi" w:hAnsi="Trebuchet MS" w:cstheme="minorBidi"/>
      <w:sz w:val="24"/>
      <w:szCs w:val="22"/>
    </w:rPr>
  </w:style>
  <w:style w:type="character" w:styleId="PageNumber">
    <w:name w:val="page number"/>
    <w:basedOn w:val="DefaultParagraphFont"/>
    <w:uiPriority w:val="99"/>
    <w:rsid w:val="00E900AE"/>
  </w:style>
  <w:style w:type="table" w:customStyle="1" w:styleId="TableGrid1">
    <w:name w:val="Table Grid1"/>
    <w:basedOn w:val="TableNormal"/>
    <w:next w:val="TableGrid"/>
    <w:uiPriority w:val="39"/>
    <w:rsid w:val="00AA578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1319">
      <w:bodyDiv w:val="1"/>
      <w:marLeft w:val="0"/>
      <w:marRight w:val="0"/>
      <w:marTop w:val="0"/>
      <w:marBottom w:val="0"/>
      <w:divBdr>
        <w:top w:val="none" w:sz="0" w:space="0" w:color="auto"/>
        <w:left w:val="none" w:sz="0" w:space="0" w:color="auto"/>
        <w:bottom w:val="none" w:sz="0" w:space="0" w:color="auto"/>
        <w:right w:val="none" w:sz="0" w:space="0" w:color="auto"/>
      </w:divBdr>
    </w:div>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378504562">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822456343">
      <w:bodyDiv w:val="1"/>
      <w:marLeft w:val="0"/>
      <w:marRight w:val="0"/>
      <w:marTop w:val="0"/>
      <w:marBottom w:val="0"/>
      <w:divBdr>
        <w:top w:val="none" w:sz="0" w:space="0" w:color="auto"/>
        <w:left w:val="none" w:sz="0" w:space="0" w:color="auto"/>
        <w:bottom w:val="none" w:sz="0" w:space="0" w:color="auto"/>
        <w:right w:val="none" w:sz="0" w:space="0" w:color="auto"/>
      </w:divBdr>
    </w:div>
    <w:div w:id="2035887166">
      <w:bodyDiv w:val="1"/>
      <w:marLeft w:val="0"/>
      <w:marRight w:val="0"/>
      <w:marTop w:val="0"/>
      <w:marBottom w:val="0"/>
      <w:divBdr>
        <w:top w:val="none" w:sz="0" w:space="0" w:color="auto"/>
        <w:left w:val="none" w:sz="0" w:space="0" w:color="auto"/>
        <w:bottom w:val="none" w:sz="0" w:space="0" w:color="auto"/>
        <w:right w:val="none" w:sz="0" w:space="0" w:color="auto"/>
      </w:divBdr>
    </w:div>
    <w:div w:id="2082671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2A8B1D2E61384FBFF0B56D973DA539" ma:contentTypeVersion="1" ma:contentTypeDescription="Create a new document." ma:contentTypeScope="" ma:versionID="68d8afbe70d34f1845c045449828d14f">
  <xsd:schema xmlns:xsd="http://www.w3.org/2001/XMLSchema" xmlns:p="http://schemas.microsoft.com/office/2006/metadata/properties" xmlns:ns1="http://schemas.microsoft.com/sharepoint/v3" targetNamespace="http://schemas.microsoft.com/office/2006/metadata/properties" ma:root="true" ma:fieldsID="9f891b220275959912b38dfce55ce0f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9B146-9B40-4D4E-B1B9-531CE100E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DA6ECF3-B55E-4307-BCA8-29AC546F7FE8}">
  <ds:schemaRefs>
    <ds:schemaRef ds:uri="http://schemas.microsoft.com/sharepoint/v3/contenttype/forms"/>
  </ds:schemaRefs>
</ds:datastoreItem>
</file>

<file path=customXml/itemProps3.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4.xml><?xml version="1.0" encoding="utf-8"?>
<ds:datastoreItem xmlns:ds="http://schemas.openxmlformats.org/officeDocument/2006/customXml" ds:itemID="{83023921-5FC6-45D1-91DB-40753B44D19F}">
  <ds:schemaRefs>
    <ds:schemaRef ds:uri="http://schemas.microsoft.com/office/2006/metadata/properties"/>
    <ds:schemaRef ds:uri="http://schemas.microsoft.com/sharepoint/v3"/>
  </ds:schemaRefs>
</ds:datastoreItem>
</file>

<file path=customXml/itemProps5.xml><?xml version="1.0" encoding="utf-8"?>
<ds:datastoreItem xmlns:ds="http://schemas.openxmlformats.org/officeDocument/2006/customXml" ds:itemID="{D64B7E5F-A2BF-4EC3-B3DB-76F1C726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58</Pages>
  <Words>8297</Words>
  <Characters>47293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55480</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Nikki Berriman</dc:creator>
  <cp:lastModifiedBy>Ross Naomi</cp:lastModifiedBy>
  <cp:revision>15</cp:revision>
  <cp:lastPrinted>2016-05-19T09:15:00Z</cp:lastPrinted>
  <dcterms:created xsi:type="dcterms:W3CDTF">2020-07-22T07:23:00Z</dcterms:created>
  <dcterms:modified xsi:type="dcterms:W3CDTF">2020-07-22T21:13:00Z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0x010100752A8B1D2E61384FBFF0B56D973DA539</vt:lpwstr>
  </property>
</Properties>
</file>